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2BBA" w14:textId="660E51A0" w:rsidR="00A92374" w:rsidRPr="00F8144B" w:rsidRDefault="00A62832" w:rsidP="00F25528">
      <w:pPr>
        <w:spacing w:after="6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Информационная справка по текущему статусу проекта </w:t>
      </w:r>
      <w:r w:rsidRPr="00F8144B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«Строительство линии электропередач </w:t>
      </w:r>
      <w:bookmarkStart w:id="0" w:name="_GoBack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ВЛ 220 </w:t>
      </w:r>
      <w:proofErr w:type="spellStart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>кВ</w:t>
      </w:r>
      <w:proofErr w:type="spellEnd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 «Тамга-Каракол», </w:t>
      </w:r>
      <w:bookmarkEnd w:id="0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а также подстанций ПС 220/110/24 </w:t>
      </w:r>
      <w:proofErr w:type="spellStart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>кВ</w:t>
      </w:r>
      <w:proofErr w:type="spellEnd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 «Тамга» и ПС 220/110/10 </w:t>
      </w:r>
      <w:proofErr w:type="spellStart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>кВ</w:t>
      </w:r>
      <w:proofErr w:type="spellEnd"/>
      <w:r w:rsidRPr="00F8144B">
        <w:rPr>
          <w:rFonts w:ascii="Arial" w:hAnsi="Arial" w:cs="Arial"/>
          <w:b/>
          <w:bCs/>
          <w:i/>
          <w:iCs/>
          <w:sz w:val="24"/>
          <w:szCs w:val="24"/>
        </w:rPr>
        <w:t xml:space="preserve"> «Каракол»</w:t>
      </w:r>
    </w:p>
    <w:p w14:paraId="4E5E6245" w14:textId="15ECCBE2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38565646" w14:textId="616A2ADF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b/>
          <w:bCs/>
          <w:sz w:val="24"/>
          <w:szCs w:val="24"/>
        </w:rPr>
        <w:t>Наименование проекта:</w:t>
      </w:r>
      <w:r>
        <w:rPr>
          <w:rFonts w:ascii="Arial" w:hAnsi="Arial" w:cs="Arial"/>
          <w:sz w:val="24"/>
          <w:szCs w:val="24"/>
        </w:rPr>
        <w:t xml:space="preserve"> </w:t>
      </w:r>
      <w:r w:rsidRPr="00A62832">
        <w:rPr>
          <w:rFonts w:ascii="Arial" w:hAnsi="Arial" w:cs="Arial"/>
          <w:sz w:val="24"/>
          <w:szCs w:val="24"/>
        </w:rPr>
        <w:t xml:space="preserve">«Строительство линии электропередач ВЛ 220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«Тамга-Каракол», а также подстанций ПС 220/110/24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«Тамга» и ПС 220/110/10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«Каракол»</w:t>
      </w:r>
    </w:p>
    <w:p w14:paraId="40FB9D68" w14:textId="0FD263F1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870D53A" w14:textId="77777777" w:rsidR="00A62832" w:rsidRDefault="00A62832" w:rsidP="00F25528">
      <w:pPr>
        <w:spacing w:after="60" w:line="240" w:lineRule="auto"/>
      </w:pPr>
      <w:r w:rsidRPr="00A62832">
        <w:rPr>
          <w:rFonts w:ascii="Arial" w:hAnsi="Arial" w:cs="Arial"/>
          <w:b/>
          <w:bCs/>
          <w:sz w:val="24"/>
          <w:szCs w:val="24"/>
        </w:rPr>
        <w:t>Описание проекта:</w:t>
      </w:r>
      <w:r w:rsidRPr="00A62832">
        <w:t xml:space="preserve"> </w:t>
      </w:r>
    </w:p>
    <w:p w14:paraId="15EA11CE" w14:textId="0BD9277E" w:rsidR="00A62832" w:rsidRPr="00A62832" w:rsidRDefault="00A62832" w:rsidP="00F25528">
      <w:pPr>
        <w:pStyle w:val="a3"/>
        <w:numPr>
          <w:ilvl w:val="0"/>
          <w:numId w:val="2"/>
        </w:numPr>
        <w:spacing w:after="6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Строительство новой подстанции ПС 220/110/10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«Каракол» мощностью 250 МВА (2х125)</w:t>
      </w:r>
    </w:p>
    <w:p w14:paraId="4FB9BAD1" w14:textId="194D7DF2" w:rsidR="00A62832" w:rsidRPr="00A62832" w:rsidRDefault="00A62832" w:rsidP="00F25528">
      <w:pPr>
        <w:pStyle w:val="a3"/>
        <w:numPr>
          <w:ilvl w:val="0"/>
          <w:numId w:val="2"/>
        </w:numPr>
        <w:spacing w:after="6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Строительство второй очереди на ПС 220/110/24кВ «Тамга» с установкой автотрансформатора мощностью 125 МВА с присоединением 220/110/24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первичных и вторичных цепей и линейной ячейки 220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</w:p>
    <w:p w14:paraId="2340B97F" w14:textId="3755316A" w:rsidR="00A62832" w:rsidRPr="00A62832" w:rsidRDefault="00A62832" w:rsidP="00F25528">
      <w:pPr>
        <w:pStyle w:val="a3"/>
        <w:numPr>
          <w:ilvl w:val="0"/>
          <w:numId w:val="2"/>
        </w:numPr>
        <w:spacing w:after="6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Строительство ВЛ 220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«Тамга-Каракол» протяженностью 90 км</w:t>
      </w:r>
    </w:p>
    <w:p w14:paraId="1550E121" w14:textId="6CE8EDFA" w:rsidR="00A62832" w:rsidRDefault="00A62832" w:rsidP="00F25528">
      <w:pPr>
        <w:pStyle w:val="a3"/>
        <w:numPr>
          <w:ilvl w:val="0"/>
          <w:numId w:val="2"/>
        </w:numPr>
        <w:spacing w:after="6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Строительство новых ВЛ 110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и </w:t>
      </w:r>
      <w:r w:rsidRPr="00A62832">
        <w:rPr>
          <w:rFonts w:ascii="Arial" w:hAnsi="Arial" w:cs="Arial"/>
          <w:sz w:val="24"/>
          <w:szCs w:val="24"/>
        </w:rPr>
        <w:br/>
      </w:r>
      <w:proofErr w:type="spellStart"/>
      <w:r w:rsidRPr="00A62832">
        <w:rPr>
          <w:rFonts w:ascii="Arial" w:hAnsi="Arial" w:cs="Arial"/>
          <w:sz w:val="24"/>
          <w:szCs w:val="24"/>
        </w:rPr>
        <w:t>перезаводка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существующих сетей напряжением 110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</w:p>
    <w:p w14:paraId="52B6D0D7" w14:textId="77777777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20D46689" w14:textId="7C183B93" w:rsidR="00A62832" w:rsidRPr="00A62832" w:rsidRDefault="00A62832" w:rsidP="00F255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A62832">
        <w:rPr>
          <w:rFonts w:ascii="Arial" w:hAnsi="Arial" w:cs="Arial"/>
          <w:b/>
          <w:bCs/>
          <w:sz w:val="24"/>
          <w:szCs w:val="24"/>
        </w:rPr>
        <w:t>Предпосылки проекта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52D46A9" w14:textId="44607063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2832">
        <w:rPr>
          <w:rFonts w:ascii="Arial" w:hAnsi="Arial" w:cs="Arial"/>
          <w:sz w:val="24"/>
          <w:szCs w:val="24"/>
        </w:rPr>
        <w:t>Перегруз электрических сетей в Иссык-Кульской области</w:t>
      </w:r>
    </w:p>
    <w:p w14:paraId="24FC8E33" w14:textId="038AC8C7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2832">
        <w:rPr>
          <w:rFonts w:ascii="Arial" w:hAnsi="Arial" w:cs="Arial"/>
          <w:sz w:val="24"/>
          <w:szCs w:val="24"/>
        </w:rPr>
        <w:t xml:space="preserve">Необходимость улучшения электросетевой инфраструктуры для развития курортно-туристического бизнеса Иссык-Кульской области  </w:t>
      </w:r>
    </w:p>
    <w:p w14:paraId="07E7F4FA" w14:textId="3F640B74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2832">
        <w:rPr>
          <w:rFonts w:ascii="Arial" w:hAnsi="Arial" w:cs="Arial"/>
          <w:sz w:val="24"/>
          <w:szCs w:val="24"/>
        </w:rPr>
        <w:t>Обеспечение доступности необходимого количества электроэнергии для разработки месторождений и полезных ископаемых в регионе</w:t>
      </w:r>
    </w:p>
    <w:p w14:paraId="64566A5B" w14:textId="77777777" w:rsidR="00A62832" w:rsidRDefault="00A62832" w:rsidP="00F255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1BC11C" w14:textId="5E6503FA" w:rsidR="00A62832" w:rsidRPr="00A62832" w:rsidRDefault="00A62832" w:rsidP="00F255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A62832">
        <w:rPr>
          <w:rFonts w:ascii="Arial" w:hAnsi="Arial" w:cs="Arial"/>
          <w:b/>
          <w:bCs/>
          <w:sz w:val="24"/>
          <w:szCs w:val="24"/>
        </w:rPr>
        <w:t>Готовность проекта:</w:t>
      </w:r>
    </w:p>
    <w:p w14:paraId="718E8CC8" w14:textId="5C071220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2832">
        <w:rPr>
          <w:rFonts w:ascii="Arial" w:hAnsi="Arial" w:cs="Arial"/>
          <w:sz w:val="24"/>
          <w:szCs w:val="24"/>
        </w:rPr>
        <w:t>Разработано технико-экономическое обоснование проекта (в рамках содействия Кувейтского Фонда Арабского Экономического Развития)</w:t>
      </w:r>
      <w:r>
        <w:rPr>
          <w:rFonts w:ascii="Arial" w:hAnsi="Arial" w:cs="Arial"/>
          <w:sz w:val="24"/>
          <w:szCs w:val="24"/>
        </w:rPr>
        <w:t>.</w:t>
      </w:r>
    </w:p>
    <w:p w14:paraId="03E7248B" w14:textId="3C531823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2832">
        <w:rPr>
          <w:rFonts w:ascii="Arial" w:hAnsi="Arial" w:cs="Arial"/>
          <w:sz w:val="24"/>
          <w:szCs w:val="24"/>
        </w:rPr>
        <w:t xml:space="preserve">Отведены земельные участки под строительство ПС 220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«Каракол» </w:t>
      </w:r>
      <w:r>
        <w:rPr>
          <w:rFonts w:ascii="Arial" w:hAnsi="Arial" w:cs="Arial"/>
          <w:sz w:val="24"/>
          <w:szCs w:val="24"/>
        </w:rPr>
        <w:t xml:space="preserve">и </w:t>
      </w:r>
      <w:r w:rsidRPr="00A62832">
        <w:rPr>
          <w:rFonts w:ascii="Arial" w:hAnsi="Arial" w:cs="Arial"/>
          <w:sz w:val="24"/>
          <w:szCs w:val="24"/>
        </w:rPr>
        <w:t xml:space="preserve">ВЛ 220 </w:t>
      </w:r>
      <w:proofErr w:type="spellStart"/>
      <w:r w:rsidRPr="00A62832">
        <w:rPr>
          <w:rFonts w:ascii="Arial" w:hAnsi="Arial" w:cs="Arial"/>
          <w:sz w:val="24"/>
          <w:szCs w:val="24"/>
        </w:rPr>
        <w:t>кВ</w:t>
      </w:r>
      <w:proofErr w:type="spellEnd"/>
      <w:r w:rsidRPr="00A62832">
        <w:rPr>
          <w:rFonts w:ascii="Arial" w:hAnsi="Arial" w:cs="Arial"/>
          <w:sz w:val="24"/>
          <w:szCs w:val="24"/>
        </w:rPr>
        <w:t xml:space="preserve"> «Тамга-Каракол»</w:t>
      </w:r>
      <w:r>
        <w:rPr>
          <w:rFonts w:ascii="Arial" w:hAnsi="Arial" w:cs="Arial"/>
          <w:sz w:val="24"/>
          <w:szCs w:val="24"/>
        </w:rPr>
        <w:t xml:space="preserve"> (предварительно)</w:t>
      </w:r>
    </w:p>
    <w:p w14:paraId="5AD1BAF9" w14:textId="623B0B69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B82A7E4" w14:textId="44196BE5" w:rsidR="00A62832" w:rsidRPr="00A62832" w:rsidRDefault="00A62832" w:rsidP="00F25528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A62832">
        <w:rPr>
          <w:rFonts w:ascii="Arial" w:hAnsi="Arial" w:cs="Arial"/>
          <w:b/>
          <w:bCs/>
          <w:sz w:val="24"/>
          <w:szCs w:val="24"/>
        </w:rPr>
        <w:t>Финансирование проекта:</w:t>
      </w:r>
    </w:p>
    <w:p w14:paraId="1CB6801B" w14:textId="0DA9F01F" w:rsidR="00F25528" w:rsidRDefault="00F25528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6D8DD5" w14:textId="48B50204" w:rsidR="00F25528" w:rsidRPr="00F25528" w:rsidRDefault="00F25528" w:rsidP="00F25528">
      <w:pPr>
        <w:spacing w:after="6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25528">
        <w:rPr>
          <w:rFonts w:ascii="Arial" w:hAnsi="Arial" w:cs="Arial"/>
          <w:b/>
          <w:bCs/>
          <w:sz w:val="24"/>
          <w:szCs w:val="24"/>
        </w:rPr>
        <w:t>Итоги миссии ИБР в КР.</w:t>
      </w:r>
    </w:p>
    <w:p w14:paraId="0EBFFBA2" w14:textId="0FB7E41A" w:rsidR="00EF1641" w:rsidRDefault="00A62832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В период с 22-25 апреля 2024 года в г. Бишкек прибыла миссия представителей ИБР для проведения анализа и подготовки проекта. </w:t>
      </w:r>
      <w:r w:rsidR="00EF1641">
        <w:rPr>
          <w:rFonts w:ascii="Arial" w:hAnsi="Arial" w:cs="Arial"/>
          <w:sz w:val="24"/>
          <w:szCs w:val="24"/>
        </w:rPr>
        <w:t>В</w:t>
      </w:r>
    </w:p>
    <w:p w14:paraId="436701C8" w14:textId="0CC8D502" w:rsidR="00A62832" w:rsidRPr="00A62832" w:rsidRDefault="00EF1641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62832" w:rsidRPr="00A62832">
        <w:rPr>
          <w:rFonts w:ascii="Arial" w:hAnsi="Arial" w:cs="Arial"/>
          <w:sz w:val="24"/>
          <w:szCs w:val="24"/>
        </w:rPr>
        <w:t xml:space="preserve"> рамках прибывшей миссии ИБР со стороны представителей банка было отмечено, что технико-экономическое обоснование проекта Тамга-Каракол было разработано в 2022 году и с того периода возможно удорожание цен на оборудование и материалы. В связи с чем со стороны ИБР выражена необходимость предусмотреть ценовые и физические непредвиденные расходы на индексацию стоимости проекта с учетом уровня инфляции и повышения цен на оборудование и материалы, с тем чтобы обеспечить достаточность средств на реализацию проекта.</w:t>
      </w:r>
    </w:p>
    <w:p w14:paraId="7BCD00D4" w14:textId="60324392" w:rsidR="00EF1641" w:rsidRDefault="00EF1641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период 13-17 мая 2024 года в КР прибыл экологический эксперт ИБР г-н </w:t>
      </w:r>
      <w:proofErr w:type="spellStart"/>
      <w:r>
        <w:rPr>
          <w:rFonts w:ascii="Arial" w:hAnsi="Arial" w:cs="Arial"/>
          <w:sz w:val="24"/>
          <w:szCs w:val="24"/>
        </w:rPr>
        <w:t>Бакиа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Мбианор</w:t>
      </w:r>
      <w:proofErr w:type="spellEnd"/>
      <w:r>
        <w:rPr>
          <w:rFonts w:ascii="Arial" w:hAnsi="Arial" w:cs="Arial"/>
          <w:sz w:val="24"/>
          <w:szCs w:val="24"/>
        </w:rPr>
        <w:t xml:space="preserve">, который </w:t>
      </w:r>
      <w:r w:rsidR="00B11AB3">
        <w:rPr>
          <w:rFonts w:ascii="Arial" w:hAnsi="Arial" w:cs="Arial"/>
          <w:sz w:val="24"/>
          <w:szCs w:val="24"/>
        </w:rPr>
        <w:t>выехал на</w:t>
      </w:r>
      <w:r>
        <w:rPr>
          <w:rFonts w:ascii="Arial" w:hAnsi="Arial" w:cs="Arial"/>
          <w:sz w:val="24"/>
          <w:szCs w:val="24"/>
        </w:rPr>
        <w:t xml:space="preserve"> место строительства и окажет содействие в подготовке предварительной экологической и социальной оценки проекта.</w:t>
      </w:r>
    </w:p>
    <w:p w14:paraId="02A5C5E5" w14:textId="77777777" w:rsidR="00EF1641" w:rsidRPr="00EF1641" w:rsidRDefault="00EF1641" w:rsidP="00B11AB3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Кроме того, ведется работа с ИБР по подготовке финансового анализа. 16 мая 2024 года назначена ВКС </w:t>
      </w:r>
      <w:proofErr w:type="gramStart"/>
      <w:r>
        <w:rPr>
          <w:rFonts w:ascii="Arial" w:hAnsi="Arial" w:cs="Arial"/>
          <w:sz w:val="24"/>
          <w:szCs w:val="24"/>
        </w:rPr>
        <w:t>в г-ном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Васим</w:t>
      </w:r>
      <w:proofErr w:type="spellEnd"/>
      <w:r>
        <w:rPr>
          <w:rFonts w:ascii="Arial" w:hAnsi="Arial" w:cs="Arial"/>
          <w:sz w:val="24"/>
          <w:szCs w:val="24"/>
        </w:rPr>
        <w:t xml:space="preserve"> Абдул </w:t>
      </w:r>
      <w:proofErr w:type="spellStart"/>
      <w:r>
        <w:rPr>
          <w:rFonts w:ascii="Arial" w:hAnsi="Arial" w:cs="Arial"/>
          <w:sz w:val="24"/>
          <w:szCs w:val="24"/>
        </w:rPr>
        <w:t>Вахаб</w:t>
      </w:r>
      <w:proofErr w:type="spellEnd"/>
      <w:r>
        <w:rPr>
          <w:rFonts w:ascii="Arial" w:hAnsi="Arial" w:cs="Arial"/>
          <w:sz w:val="24"/>
          <w:szCs w:val="24"/>
        </w:rPr>
        <w:t xml:space="preserve"> (эксперт по финансам ИБР).</w:t>
      </w:r>
    </w:p>
    <w:p w14:paraId="2CAD61B6" w14:textId="77777777" w:rsidR="00F25528" w:rsidRDefault="00F25528" w:rsidP="00F25528">
      <w:pPr>
        <w:spacing w:after="6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6C1C67B" w14:textId="782B5EC2" w:rsidR="00A62832" w:rsidRPr="00A62832" w:rsidRDefault="00A62832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Для ускорения процедур утверждения финансирования и начала практической реализации проекта, ИБР предоставит техническую поддержку (выделит индивидуального консультанта) в подготовке необходимых конкурсных документов по отбору консультационной компании в рамках проекта Тамга-Каракол для последующей разработки тендерной документации на подрядчиков по строительству подстанций и линий электропередач по проекту. </w:t>
      </w:r>
    </w:p>
    <w:p w14:paraId="09B960DC" w14:textId="5BF9E749" w:rsidR="00A62832" w:rsidRPr="00A62832" w:rsidRDefault="00EF1641" w:rsidP="00F25528">
      <w:pPr>
        <w:spacing w:after="6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получения одобрения ИБР о</w:t>
      </w:r>
      <w:r w:rsidR="00A62832" w:rsidRPr="00A62832">
        <w:rPr>
          <w:rFonts w:ascii="Arial" w:hAnsi="Arial" w:cs="Arial"/>
          <w:sz w:val="24"/>
          <w:szCs w:val="24"/>
        </w:rPr>
        <w:t xml:space="preserve">жидается рассмотрение проекта со стороны Операционного Совета ИБР, далее процедуры утверждения со стороны КР (Совет по </w:t>
      </w:r>
      <w:proofErr w:type="spellStart"/>
      <w:r w:rsidR="00A62832" w:rsidRPr="00A62832">
        <w:rPr>
          <w:rFonts w:ascii="Arial" w:hAnsi="Arial" w:cs="Arial"/>
          <w:sz w:val="24"/>
          <w:szCs w:val="24"/>
        </w:rPr>
        <w:t>инвест</w:t>
      </w:r>
      <w:proofErr w:type="spellEnd"/>
      <w:r w:rsidR="00A62832" w:rsidRPr="00A62832">
        <w:rPr>
          <w:rFonts w:ascii="Arial" w:hAnsi="Arial" w:cs="Arial"/>
          <w:sz w:val="24"/>
          <w:szCs w:val="24"/>
        </w:rPr>
        <w:t>. КМ КР, переговоры, подписание соглашения, ратификация)</w:t>
      </w:r>
    </w:p>
    <w:p w14:paraId="4CDE6A4E" w14:textId="659E2B27" w:rsidR="00A62832" w:rsidRDefault="00A62832" w:rsidP="00F2552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A62832">
        <w:rPr>
          <w:rFonts w:ascii="Arial" w:hAnsi="Arial" w:cs="Arial"/>
          <w:sz w:val="24"/>
          <w:szCs w:val="24"/>
        </w:rPr>
        <w:t xml:space="preserve"> </w:t>
      </w:r>
    </w:p>
    <w:p w14:paraId="7FEA520D" w14:textId="5B5AC996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44F46BEA" w14:textId="77777777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BA10BE1" w14:textId="77777777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45975A6" w14:textId="77777777" w:rsid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5C4501DB" w14:textId="77777777" w:rsidR="00A62832" w:rsidRPr="00A62832" w:rsidRDefault="00A62832" w:rsidP="00F25528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A62832" w:rsidRPr="00A6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5F8F"/>
    <w:multiLevelType w:val="hybridMultilevel"/>
    <w:tmpl w:val="C41A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421F"/>
    <w:multiLevelType w:val="hybridMultilevel"/>
    <w:tmpl w:val="D83C2A64"/>
    <w:lvl w:ilvl="0" w:tplc="06B47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CE"/>
    <w:rsid w:val="0029300A"/>
    <w:rsid w:val="003075E1"/>
    <w:rsid w:val="004C0ED2"/>
    <w:rsid w:val="006A2C49"/>
    <w:rsid w:val="008B3331"/>
    <w:rsid w:val="00A62832"/>
    <w:rsid w:val="00B11AB3"/>
    <w:rsid w:val="00C24C50"/>
    <w:rsid w:val="00DD18CE"/>
    <w:rsid w:val="00EF1641"/>
    <w:rsid w:val="00EF4B04"/>
    <w:rsid w:val="00F25528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182B"/>
  <w15:chartTrackingRefBased/>
  <w15:docId w15:val="{26FCA66D-EC7A-4947-9A4A-D5AACF4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32"/>
    <w:pPr>
      <w:ind w:left="720"/>
      <w:contextualSpacing/>
    </w:pPr>
  </w:style>
  <w:style w:type="table" w:styleId="a4">
    <w:name w:val="Table Grid"/>
    <w:basedOn w:val="a1"/>
    <w:uiPriority w:val="39"/>
    <w:rsid w:val="00EF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 Бекбоо</dc:creator>
  <cp:keywords/>
  <dc:description/>
  <cp:lastModifiedBy>Айткулов Бексултан</cp:lastModifiedBy>
  <cp:revision>2</cp:revision>
  <cp:lastPrinted>2024-05-15T03:40:00Z</cp:lastPrinted>
  <dcterms:created xsi:type="dcterms:W3CDTF">2025-08-12T03:00:00Z</dcterms:created>
  <dcterms:modified xsi:type="dcterms:W3CDTF">2025-08-12T03:00:00Z</dcterms:modified>
</cp:coreProperties>
</file>