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34DBEF" w14:textId="76850EAB" w:rsidR="00C74F04" w:rsidRPr="00893373" w:rsidRDefault="00B45D2F" w:rsidP="00487969">
      <w:pPr>
        <w:spacing w:after="120" w:line="276" w:lineRule="auto"/>
        <w:contextualSpacing/>
        <w:jc w:val="right"/>
        <w:rPr>
          <w:rFonts w:ascii="Times New Roman" w:hAnsi="Times New Roman" w:cs="Times New Roman"/>
          <w:b/>
          <w:sz w:val="24"/>
          <w:szCs w:val="24"/>
          <w:lang w:val="ru-RU"/>
        </w:rPr>
      </w:pPr>
      <w:bookmarkStart w:id="0" w:name="_Hlk22520972"/>
      <w:bookmarkStart w:id="1" w:name="_GoBack"/>
      <w:bookmarkEnd w:id="1"/>
      <w:r w:rsidRPr="00893373">
        <w:rPr>
          <w:rFonts w:ascii="Times New Roman" w:hAnsi="Times New Roman" w:cs="Times New Roman"/>
          <w:b/>
          <w:sz w:val="24"/>
          <w:szCs w:val="24"/>
          <w:lang w:val="ru-RU"/>
        </w:rPr>
        <w:tab/>
      </w:r>
      <w:r w:rsidRPr="00893373">
        <w:rPr>
          <w:rFonts w:ascii="Times New Roman" w:hAnsi="Times New Roman" w:cs="Times New Roman"/>
          <w:b/>
          <w:sz w:val="24"/>
          <w:szCs w:val="24"/>
          <w:lang w:val="ru-RU"/>
        </w:rPr>
        <w:tab/>
      </w:r>
      <w:r w:rsidRPr="00893373">
        <w:rPr>
          <w:rFonts w:ascii="Times New Roman" w:hAnsi="Times New Roman" w:cs="Times New Roman"/>
          <w:b/>
          <w:sz w:val="24"/>
          <w:szCs w:val="24"/>
          <w:lang w:val="ru-RU"/>
        </w:rPr>
        <w:tab/>
      </w:r>
      <w:r w:rsidRPr="00893373">
        <w:rPr>
          <w:rFonts w:ascii="Times New Roman" w:hAnsi="Times New Roman" w:cs="Times New Roman"/>
          <w:b/>
          <w:sz w:val="24"/>
          <w:szCs w:val="24"/>
          <w:lang w:val="ru-RU"/>
        </w:rPr>
        <w:tab/>
      </w:r>
      <w:r w:rsidRPr="00893373">
        <w:rPr>
          <w:rFonts w:ascii="Times New Roman" w:hAnsi="Times New Roman" w:cs="Times New Roman"/>
          <w:b/>
          <w:sz w:val="24"/>
          <w:szCs w:val="24"/>
          <w:lang w:val="ru-RU"/>
        </w:rPr>
        <w:tab/>
      </w:r>
      <w:r w:rsidRPr="00893373">
        <w:rPr>
          <w:rFonts w:ascii="Times New Roman" w:hAnsi="Times New Roman" w:cs="Times New Roman"/>
          <w:b/>
          <w:sz w:val="24"/>
          <w:szCs w:val="24"/>
          <w:lang w:val="ru-RU"/>
        </w:rPr>
        <w:tab/>
      </w:r>
      <w:r w:rsidR="009F2804" w:rsidRPr="00893373">
        <w:rPr>
          <w:rFonts w:ascii="Times New Roman" w:hAnsi="Times New Roman" w:cs="Times New Roman"/>
          <w:b/>
          <w:sz w:val="24"/>
          <w:szCs w:val="24"/>
          <w:lang w:val="ru-RU"/>
        </w:rPr>
        <w:t>Проект для ознакомления</w:t>
      </w:r>
    </w:p>
    <w:p w14:paraId="28E62283" w14:textId="77777777" w:rsidR="00C74F04" w:rsidRPr="00893373" w:rsidRDefault="00C74F04" w:rsidP="00487969">
      <w:pPr>
        <w:spacing w:after="120" w:line="276" w:lineRule="auto"/>
        <w:contextualSpacing/>
        <w:jc w:val="center"/>
        <w:rPr>
          <w:rFonts w:ascii="Times New Roman" w:hAnsi="Times New Roman" w:cs="Times New Roman"/>
          <w:b/>
          <w:sz w:val="24"/>
          <w:szCs w:val="24"/>
          <w:lang w:val="ru-RU"/>
        </w:rPr>
      </w:pPr>
    </w:p>
    <w:p w14:paraId="1FC6C865" w14:textId="14F0D76C" w:rsidR="00C74F04" w:rsidRPr="00893373" w:rsidRDefault="009F2804" w:rsidP="00487969">
      <w:pPr>
        <w:spacing w:after="120" w:line="276" w:lineRule="auto"/>
        <w:contextualSpacing/>
        <w:jc w:val="center"/>
        <w:rPr>
          <w:rFonts w:ascii="Times New Roman" w:hAnsi="Times New Roman" w:cs="Times New Roman"/>
          <w:b/>
          <w:sz w:val="24"/>
          <w:szCs w:val="24"/>
          <w:lang w:val="ru-RU"/>
        </w:rPr>
      </w:pPr>
      <w:r w:rsidRPr="00893373">
        <w:rPr>
          <w:rFonts w:ascii="Times New Roman" w:hAnsi="Times New Roman" w:cs="Times New Roman"/>
          <w:b/>
          <w:sz w:val="24"/>
          <w:szCs w:val="24"/>
          <w:lang w:val="ru-RU"/>
        </w:rPr>
        <w:t>КЫРГЫЗСКАЯ РЕСПУБЛИКА</w:t>
      </w:r>
    </w:p>
    <w:p w14:paraId="28028523" w14:textId="77777777" w:rsidR="00C74F04" w:rsidRPr="00893373" w:rsidRDefault="00C74F04" w:rsidP="00487969">
      <w:pPr>
        <w:spacing w:after="120" w:line="276" w:lineRule="auto"/>
        <w:contextualSpacing/>
        <w:jc w:val="center"/>
        <w:rPr>
          <w:rFonts w:ascii="Times New Roman" w:hAnsi="Times New Roman" w:cs="Times New Roman"/>
          <w:b/>
          <w:sz w:val="24"/>
          <w:szCs w:val="24"/>
          <w:lang w:val="ru-RU"/>
        </w:rPr>
      </w:pPr>
    </w:p>
    <w:p w14:paraId="03BA5D45" w14:textId="77777777" w:rsidR="00C74F04" w:rsidRPr="00893373" w:rsidRDefault="00C74F04" w:rsidP="00487969">
      <w:pPr>
        <w:spacing w:after="120" w:line="276" w:lineRule="auto"/>
        <w:contextualSpacing/>
        <w:jc w:val="center"/>
        <w:rPr>
          <w:rFonts w:ascii="Times New Roman" w:hAnsi="Times New Roman" w:cs="Times New Roman"/>
          <w:b/>
          <w:sz w:val="24"/>
          <w:szCs w:val="24"/>
          <w:lang w:val="ru-RU"/>
        </w:rPr>
      </w:pPr>
    </w:p>
    <w:p w14:paraId="1F98D378" w14:textId="77777777" w:rsidR="00C74F04" w:rsidRPr="00893373" w:rsidRDefault="00C74F04" w:rsidP="00487969">
      <w:pPr>
        <w:spacing w:after="120" w:line="276" w:lineRule="auto"/>
        <w:contextualSpacing/>
        <w:jc w:val="center"/>
        <w:rPr>
          <w:rFonts w:ascii="Times New Roman" w:hAnsi="Times New Roman" w:cs="Times New Roman"/>
          <w:b/>
          <w:sz w:val="24"/>
          <w:szCs w:val="24"/>
          <w:lang w:val="ru-RU"/>
        </w:rPr>
      </w:pPr>
    </w:p>
    <w:p w14:paraId="44F56D4C" w14:textId="77777777" w:rsidR="00C74F04" w:rsidRPr="00893373" w:rsidRDefault="00C74F04" w:rsidP="00487969">
      <w:pPr>
        <w:spacing w:after="120" w:line="276" w:lineRule="auto"/>
        <w:contextualSpacing/>
        <w:jc w:val="center"/>
        <w:rPr>
          <w:rFonts w:ascii="Times New Roman" w:hAnsi="Times New Roman" w:cs="Times New Roman"/>
          <w:b/>
          <w:sz w:val="24"/>
          <w:szCs w:val="24"/>
          <w:lang w:val="ru-RU" w:eastAsia="ru-RU"/>
        </w:rPr>
      </w:pPr>
    </w:p>
    <w:p w14:paraId="166EDA1F" w14:textId="77777777" w:rsidR="00C74F04" w:rsidRPr="00893373" w:rsidRDefault="00C74F04" w:rsidP="00487969">
      <w:pPr>
        <w:spacing w:after="120" w:line="276" w:lineRule="auto"/>
        <w:contextualSpacing/>
        <w:jc w:val="center"/>
        <w:rPr>
          <w:rFonts w:ascii="Times New Roman" w:hAnsi="Times New Roman" w:cs="Times New Roman"/>
          <w:b/>
          <w:sz w:val="24"/>
          <w:szCs w:val="24"/>
          <w:lang w:val="ru-RU" w:eastAsia="ru-RU"/>
        </w:rPr>
      </w:pPr>
    </w:p>
    <w:p w14:paraId="35B2A51D" w14:textId="4DCDC068" w:rsidR="0063021D" w:rsidRPr="00893373" w:rsidRDefault="00623B99" w:rsidP="0063021D">
      <w:pPr>
        <w:spacing w:after="120" w:line="276" w:lineRule="auto"/>
        <w:contextualSpacing/>
        <w:jc w:val="center"/>
        <w:rPr>
          <w:rFonts w:ascii="Times New Roman" w:hAnsi="Times New Roman" w:cs="Times New Roman"/>
          <w:b/>
          <w:color w:val="262626" w:themeColor="text1" w:themeTint="D9"/>
          <w:sz w:val="50"/>
          <w:szCs w:val="50"/>
          <w:lang w:val="ru-RU"/>
        </w:rPr>
      </w:pPr>
      <w:r w:rsidRPr="00893373">
        <w:rPr>
          <w:rFonts w:ascii="Times New Roman" w:hAnsi="Times New Roman" w:cs="Times New Roman"/>
          <w:b/>
          <w:color w:val="262626" w:themeColor="text1" w:themeTint="D9"/>
          <w:sz w:val="50"/>
          <w:szCs w:val="50"/>
          <w:lang w:val="ru-RU"/>
        </w:rPr>
        <w:t xml:space="preserve">Проект по </w:t>
      </w:r>
      <w:r w:rsidR="00495947" w:rsidRPr="00893373">
        <w:rPr>
          <w:rFonts w:ascii="Times New Roman" w:hAnsi="Times New Roman" w:cs="Times New Roman"/>
          <w:b/>
          <w:color w:val="262626" w:themeColor="text1" w:themeTint="D9"/>
          <w:sz w:val="50"/>
          <w:szCs w:val="50"/>
          <w:lang w:val="ru-RU"/>
        </w:rPr>
        <w:t xml:space="preserve">развитию </w:t>
      </w:r>
      <w:r w:rsidR="001E4E35" w:rsidRPr="00893373">
        <w:rPr>
          <w:rFonts w:ascii="Times New Roman" w:hAnsi="Times New Roman" w:cs="Times New Roman"/>
          <w:b/>
          <w:color w:val="262626" w:themeColor="text1" w:themeTint="D9"/>
          <w:sz w:val="50"/>
          <w:szCs w:val="50"/>
          <w:lang w:val="ru-RU"/>
        </w:rPr>
        <w:t>торговли на региональном рынке электроэнергии</w:t>
      </w:r>
    </w:p>
    <w:p w14:paraId="51A150F8" w14:textId="77777777" w:rsidR="0063021D" w:rsidRPr="00893373" w:rsidRDefault="00B45D2F" w:rsidP="00487969">
      <w:pPr>
        <w:spacing w:after="120" w:line="276" w:lineRule="auto"/>
        <w:contextualSpacing/>
        <w:jc w:val="center"/>
        <w:rPr>
          <w:rFonts w:ascii="Times New Roman" w:hAnsi="Times New Roman" w:cs="Times New Roman"/>
          <w:b/>
          <w:color w:val="262626" w:themeColor="text1" w:themeTint="D9"/>
          <w:sz w:val="50"/>
          <w:szCs w:val="50"/>
          <w:lang w:val="ru-RU"/>
        </w:rPr>
      </w:pPr>
      <w:r w:rsidRPr="00893373">
        <w:rPr>
          <w:rFonts w:ascii="Times New Roman" w:hAnsi="Times New Roman" w:cs="Times New Roman"/>
          <w:b/>
          <w:color w:val="262626" w:themeColor="text1" w:themeTint="D9"/>
          <w:sz w:val="50"/>
          <w:szCs w:val="50"/>
          <w:lang w:val="ru-RU"/>
        </w:rPr>
        <w:t xml:space="preserve">(REMIT) </w:t>
      </w:r>
    </w:p>
    <w:p w14:paraId="217518D0" w14:textId="0A509CF0" w:rsidR="00C74F04" w:rsidRPr="00893373" w:rsidRDefault="00B342FC" w:rsidP="00487969">
      <w:pPr>
        <w:spacing w:after="120" w:line="276" w:lineRule="auto"/>
        <w:contextualSpacing/>
        <w:jc w:val="center"/>
        <w:rPr>
          <w:rFonts w:ascii="Times New Roman" w:hAnsi="Times New Roman" w:cs="Times New Roman"/>
          <w:b/>
          <w:color w:val="262626" w:themeColor="text1" w:themeTint="D9"/>
          <w:sz w:val="52"/>
          <w:szCs w:val="52"/>
          <w:lang w:val="ru-RU"/>
        </w:rPr>
      </w:pPr>
      <w:r w:rsidRPr="00893373">
        <w:rPr>
          <w:rFonts w:ascii="Times New Roman" w:hAnsi="Times New Roman" w:cs="Times New Roman"/>
          <w:b/>
          <w:color w:val="262626" w:themeColor="text1" w:themeTint="D9"/>
          <w:sz w:val="52"/>
          <w:szCs w:val="52"/>
          <w:lang w:val="ru-RU"/>
        </w:rPr>
        <w:t>Многофазный программный подход</w:t>
      </w:r>
      <w:r w:rsidR="00B45D2F" w:rsidRPr="00893373">
        <w:rPr>
          <w:rFonts w:ascii="Times New Roman" w:hAnsi="Times New Roman" w:cs="Times New Roman"/>
          <w:b/>
          <w:color w:val="262626" w:themeColor="text1" w:themeTint="D9"/>
          <w:sz w:val="52"/>
          <w:szCs w:val="52"/>
          <w:lang w:val="ru-RU"/>
        </w:rPr>
        <w:t xml:space="preserve"> (</w:t>
      </w:r>
      <w:r w:rsidRPr="00893373">
        <w:rPr>
          <w:rFonts w:ascii="Times New Roman" w:hAnsi="Times New Roman" w:cs="Times New Roman"/>
          <w:b/>
          <w:color w:val="262626" w:themeColor="text1" w:themeTint="D9"/>
          <w:sz w:val="52"/>
          <w:szCs w:val="52"/>
          <w:lang w:val="ru-RU"/>
        </w:rPr>
        <w:t>МПП</w:t>
      </w:r>
      <w:r w:rsidR="00B45D2F" w:rsidRPr="00893373">
        <w:rPr>
          <w:rFonts w:ascii="Times New Roman" w:hAnsi="Times New Roman" w:cs="Times New Roman"/>
          <w:b/>
          <w:color w:val="262626" w:themeColor="text1" w:themeTint="D9"/>
          <w:sz w:val="52"/>
          <w:szCs w:val="52"/>
          <w:lang w:val="ru-RU"/>
        </w:rPr>
        <w:t>)</w:t>
      </w:r>
    </w:p>
    <w:p w14:paraId="24459DC9" w14:textId="77777777" w:rsidR="00C74F04" w:rsidRDefault="00C74F04" w:rsidP="00487969">
      <w:pPr>
        <w:spacing w:after="120" w:line="276" w:lineRule="auto"/>
        <w:contextualSpacing/>
        <w:jc w:val="center"/>
        <w:rPr>
          <w:rFonts w:ascii="Times New Roman" w:hAnsi="Times New Roman" w:cs="Times New Roman"/>
          <w:b/>
          <w:color w:val="262626" w:themeColor="text1" w:themeTint="D9"/>
          <w:sz w:val="52"/>
          <w:szCs w:val="52"/>
          <w:lang w:val="ru-RU"/>
        </w:rPr>
      </w:pPr>
    </w:p>
    <w:p w14:paraId="56739E11" w14:textId="77777777" w:rsidR="00D44057" w:rsidRPr="00893373" w:rsidRDefault="00D44057" w:rsidP="00487969">
      <w:pPr>
        <w:spacing w:after="120" w:line="276" w:lineRule="auto"/>
        <w:contextualSpacing/>
        <w:jc w:val="center"/>
        <w:rPr>
          <w:rFonts w:ascii="Times New Roman" w:hAnsi="Times New Roman" w:cs="Times New Roman"/>
          <w:b/>
          <w:color w:val="262626" w:themeColor="text1" w:themeTint="D9"/>
          <w:sz w:val="52"/>
          <w:szCs w:val="52"/>
          <w:lang w:val="ru-RU"/>
        </w:rPr>
      </w:pPr>
    </w:p>
    <w:p w14:paraId="1DC2E0AB" w14:textId="316BC676" w:rsidR="00C74F04" w:rsidRPr="00D44057" w:rsidRDefault="00D44057" w:rsidP="00487969">
      <w:pPr>
        <w:spacing w:after="120" w:line="276" w:lineRule="auto"/>
        <w:contextualSpacing/>
        <w:jc w:val="center"/>
        <w:rPr>
          <w:rFonts w:ascii="Times New Roman" w:hAnsi="Times New Roman" w:cs="Times New Roman"/>
          <w:b/>
          <w:color w:val="262626" w:themeColor="text1" w:themeTint="D9"/>
          <w:sz w:val="48"/>
          <w:szCs w:val="52"/>
          <w:lang w:val="ru-RU" w:eastAsia="ru-RU"/>
        </w:rPr>
      </w:pPr>
      <w:r w:rsidRPr="00D44057">
        <w:rPr>
          <w:rFonts w:ascii="Times New Roman" w:hAnsi="Times New Roman" w:cs="Times New Roman"/>
          <w:b/>
          <w:color w:val="262626" w:themeColor="text1" w:themeTint="D9"/>
          <w:sz w:val="48"/>
          <w:szCs w:val="52"/>
          <w:lang w:val="ru-RU"/>
        </w:rPr>
        <w:t>Рамочная структура экологического и социального управления (СЭСУ)</w:t>
      </w:r>
    </w:p>
    <w:p w14:paraId="5831BFE2" w14:textId="77777777" w:rsidR="00C74F04" w:rsidRPr="00893373" w:rsidRDefault="00C74F04" w:rsidP="00487969">
      <w:pPr>
        <w:spacing w:after="120" w:line="276" w:lineRule="auto"/>
        <w:contextualSpacing/>
        <w:jc w:val="both"/>
        <w:rPr>
          <w:rFonts w:ascii="Times New Roman" w:hAnsi="Times New Roman" w:cs="Times New Roman"/>
          <w:sz w:val="24"/>
          <w:szCs w:val="24"/>
          <w:lang w:val="ru-RU"/>
        </w:rPr>
      </w:pPr>
    </w:p>
    <w:p w14:paraId="4FC4724E" w14:textId="77777777" w:rsidR="00C74F04" w:rsidRPr="00893373" w:rsidRDefault="00C74F04" w:rsidP="00487969">
      <w:pPr>
        <w:spacing w:after="120" w:line="276" w:lineRule="auto"/>
        <w:contextualSpacing/>
        <w:jc w:val="center"/>
        <w:rPr>
          <w:rFonts w:ascii="Times New Roman" w:eastAsia="Times New Roman" w:hAnsi="Times New Roman" w:cs="Times New Roman"/>
          <w:b/>
          <w:bCs/>
          <w:sz w:val="24"/>
          <w:szCs w:val="24"/>
          <w:lang w:val="ru-RU" w:eastAsia="ru-RU"/>
        </w:rPr>
      </w:pPr>
    </w:p>
    <w:p w14:paraId="144C7754" w14:textId="77777777" w:rsidR="00487969" w:rsidRPr="00893373" w:rsidRDefault="00487969" w:rsidP="00487969">
      <w:pPr>
        <w:spacing w:after="120" w:line="276" w:lineRule="auto"/>
        <w:contextualSpacing/>
        <w:jc w:val="center"/>
        <w:rPr>
          <w:rFonts w:ascii="Times New Roman" w:eastAsia="Times New Roman" w:hAnsi="Times New Roman" w:cs="Times New Roman"/>
          <w:b/>
          <w:bCs/>
          <w:sz w:val="24"/>
          <w:szCs w:val="24"/>
          <w:lang w:val="ru-RU" w:eastAsia="ru-RU"/>
        </w:rPr>
      </w:pPr>
    </w:p>
    <w:p w14:paraId="653EA65A" w14:textId="77777777" w:rsidR="00487969" w:rsidRPr="00893373" w:rsidRDefault="00487969" w:rsidP="00487969">
      <w:pPr>
        <w:spacing w:after="120" w:line="276" w:lineRule="auto"/>
        <w:contextualSpacing/>
        <w:jc w:val="center"/>
        <w:rPr>
          <w:rFonts w:ascii="Times New Roman" w:eastAsia="Times New Roman" w:hAnsi="Times New Roman" w:cs="Times New Roman"/>
          <w:b/>
          <w:bCs/>
          <w:sz w:val="24"/>
          <w:szCs w:val="24"/>
          <w:lang w:val="ru-RU" w:eastAsia="ru-RU"/>
        </w:rPr>
      </w:pPr>
    </w:p>
    <w:p w14:paraId="77D58F2D" w14:textId="77777777" w:rsidR="00487969" w:rsidRPr="00893373" w:rsidRDefault="00487969" w:rsidP="00487969">
      <w:pPr>
        <w:spacing w:after="120" w:line="276" w:lineRule="auto"/>
        <w:contextualSpacing/>
        <w:jc w:val="center"/>
        <w:rPr>
          <w:rFonts w:ascii="Times New Roman" w:eastAsia="Times New Roman" w:hAnsi="Times New Roman" w:cs="Times New Roman"/>
          <w:b/>
          <w:bCs/>
          <w:sz w:val="24"/>
          <w:szCs w:val="24"/>
          <w:lang w:val="ru-RU" w:eastAsia="ru-RU"/>
        </w:rPr>
      </w:pPr>
    </w:p>
    <w:p w14:paraId="50E7C9CC" w14:textId="77777777" w:rsidR="00487969" w:rsidRPr="00893373" w:rsidRDefault="00487969" w:rsidP="00487969">
      <w:pPr>
        <w:spacing w:after="120" w:line="276" w:lineRule="auto"/>
        <w:contextualSpacing/>
        <w:jc w:val="center"/>
        <w:rPr>
          <w:rFonts w:ascii="Times New Roman" w:eastAsia="Times New Roman" w:hAnsi="Times New Roman" w:cs="Times New Roman"/>
          <w:b/>
          <w:bCs/>
          <w:sz w:val="24"/>
          <w:szCs w:val="24"/>
          <w:lang w:val="ru-RU" w:eastAsia="ru-RU"/>
        </w:rPr>
      </w:pPr>
    </w:p>
    <w:p w14:paraId="0A2675D7" w14:textId="77777777" w:rsidR="00487969" w:rsidRPr="00893373" w:rsidRDefault="00487969" w:rsidP="00487969">
      <w:pPr>
        <w:spacing w:after="120" w:line="276" w:lineRule="auto"/>
        <w:contextualSpacing/>
        <w:jc w:val="center"/>
        <w:rPr>
          <w:rFonts w:ascii="Times New Roman" w:eastAsia="Times New Roman" w:hAnsi="Times New Roman" w:cs="Times New Roman"/>
          <w:b/>
          <w:bCs/>
          <w:sz w:val="24"/>
          <w:szCs w:val="24"/>
          <w:lang w:val="ru-RU" w:eastAsia="ru-RU"/>
        </w:rPr>
      </w:pPr>
    </w:p>
    <w:p w14:paraId="4AB8DB05" w14:textId="77777777" w:rsidR="00487969" w:rsidRPr="00893373" w:rsidRDefault="00487969" w:rsidP="00487969">
      <w:pPr>
        <w:spacing w:after="120" w:line="276" w:lineRule="auto"/>
        <w:contextualSpacing/>
        <w:jc w:val="center"/>
        <w:rPr>
          <w:rFonts w:ascii="Times New Roman" w:eastAsia="Times New Roman" w:hAnsi="Times New Roman" w:cs="Times New Roman"/>
          <w:b/>
          <w:bCs/>
          <w:sz w:val="24"/>
          <w:szCs w:val="24"/>
          <w:lang w:val="ru-RU" w:eastAsia="ru-RU"/>
        </w:rPr>
      </w:pPr>
    </w:p>
    <w:p w14:paraId="71BB07E6" w14:textId="77777777" w:rsidR="00487969" w:rsidRPr="00893373" w:rsidRDefault="00487969" w:rsidP="00487969">
      <w:pPr>
        <w:spacing w:after="120" w:line="276" w:lineRule="auto"/>
        <w:contextualSpacing/>
        <w:jc w:val="center"/>
        <w:rPr>
          <w:rFonts w:ascii="Times New Roman" w:eastAsia="Times New Roman" w:hAnsi="Times New Roman" w:cs="Times New Roman"/>
          <w:b/>
          <w:bCs/>
          <w:sz w:val="24"/>
          <w:szCs w:val="24"/>
          <w:lang w:val="ru-RU" w:eastAsia="ru-RU"/>
        </w:rPr>
      </w:pPr>
    </w:p>
    <w:p w14:paraId="15F74845" w14:textId="77777777" w:rsidR="00D44057" w:rsidRDefault="00D44057" w:rsidP="00487969">
      <w:pPr>
        <w:spacing w:after="120" w:line="276" w:lineRule="auto"/>
        <w:contextualSpacing/>
        <w:jc w:val="center"/>
        <w:rPr>
          <w:rFonts w:ascii="Times New Roman" w:eastAsia="Times New Roman" w:hAnsi="Times New Roman" w:cs="Times New Roman"/>
          <w:b/>
          <w:bCs/>
          <w:sz w:val="24"/>
          <w:szCs w:val="24"/>
          <w:lang w:val="ru-RU" w:eastAsia="ru-RU"/>
        </w:rPr>
      </w:pPr>
    </w:p>
    <w:p w14:paraId="64491BCE" w14:textId="77777777" w:rsidR="00D44057" w:rsidRPr="00893373" w:rsidRDefault="00D44057" w:rsidP="00487969">
      <w:pPr>
        <w:spacing w:after="120" w:line="276" w:lineRule="auto"/>
        <w:contextualSpacing/>
        <w:jc w:val="center"/>
        <w:rPr>
          <w:rFonts w:ascii="Times New Roman" w:eastAsia="Times New Roman" w:hAnsi="Times New Roman" w:cs="Times New Roman"/>
          <w:b/>
          <w:bCs/>
          <w:sz w:val="24"/>
          <w:szCs w:val="24"/>
          <w:lang w:val="ru-RU" w:eastAsia="ru-RU"/>
        </w:rPr>
      </w:pPr>
    </w:p>
    <w:p w14:paraId="0CDC1FCA" w14:textId="77777777" w:rsidR="00487969" w:rsidRPr="00893373" w:rsidRDefault="00487969" w:rsidP="00487969">
      <w:pPr>
        <w:spacing w:after="120" w:line="276" w:lineRule="auto"/>
        <w:contextualSpacing/>
        <w:jc w:val="center"/>
        <w:rPr>
          <w:rFonts w:ascii="Times New Roman" w:eastAsia="Times New Roman" w:hAnsi="Times New Roman" w:cs="Times New Roman"/>
          <w:sz w:val="24"/>
          <w:szCs w:val="24"/>
          <w:lang w:val="ru-RU" w:eastAsia="ru-RU"/>
        </w:rPr>
      </w:pPr>
    </w:p>
    <w:p w14:paraId="3E61FBAB" w14:textId="77777777" w:rsidR="00C74F04" w:rsidRPr="00893373" w:rsidRDefault="00C74F04" w:rsidP="00487969">
      <w:pPr>
        <w:spacing w:after="120" w:line="276" w:lineRule="auto"/>
        <w:contextualSpacing/>
        <w:jc w:val="center"/>
        <w:rPr>
          <w:rFonts w:ascii="Times New Roman" w:eastAsia="Times New Roman" w:hAnsi="Times New Roman" w:cs="Times New Roman"/>
          <w:sz w:val="24"/>
          <w:szCs w:val="24"/>
          <w:lang w:val="ru-RU" w:eastAsia="ru-RU"/>
        </w:rPr>
      </w:pPr>
    </w:p>
    <w:p w14:paraId="5000A716" w14:textId="77777777" w:rsidR="00C74F04" w:rsidRPr="00893373" w:rsidRDefault="00C74F04" w:rsidP="00487969">
      <w:pPr>
        <w:spacing w:after="120" w:line="276" w:lineRule="auto"/>
        <w:contextualSpacing/>
        <w:jc w:val="center"/>
        <w:rPr>
          <w:rFonts w:ascii="Times New Roman" w:eastAsia="Times New Roman" w:hAnsi="Times New Roman" w:cs="Times New Roman"/>
          <w:sz w:val="24"/>
          <w:szCs w:val="24"/>
          <w:lang w:val="ru-RU" w:eastAsia="ru-RU"/>
        </w:rPr>
      </w:pPr>
    </w:p>
    <w:p w14:paraId="4416DA46" w14:textId="77777777" w:rsidR="00C74F04" w:rsidRPr="00893373" w:rsidRDefault="00C74F04" w:rsidP="00487969">
      <w:pPr>
        <w:spacing w:after="120" w:line="276" w:lineRule="auto"/>
        <w:contextualSpacing/>
        <w:jc w:val="center"/>
        <w:rPr>
          <w:rFonts w:ascii="Times New Roman" w:eastAsia="Times New Roman" w:hAnsi="Times New Roman" w:cs="Times New Roman"/>
          <w:sz w:val="24"/>
          <w:szCs w:val="24"/>
          <w:lang w:val="ru-RU" w:eastAsia="ru-RU"/>
        </w:rPr>
      </w:pPr>
    </w:p>
    <w:p w14:paraId="3BC07CC2" w14:textId="77777777" w:rsidR="00C74F04" w:rsidRPr="00893373" w:rsidRDefault="00C74F04" w:rsidP="00487969">
      <w:pPr>
        <w:spacing w:after="120" w:line="276" w:lineRule="auto"/>
        <w:contextualSpacing/>
        <w:jc w:val="center"/>
        <w:rPr>
          <w:rFonts w:ascii="Times New Roman" w:eastAsia="Times New Roman" w:hAnsi="Times New Roman" w:cs="Times New Roman"/>
          <w:sz w:val="24"/>
          <w:szCs w:val="24"/>
          <w:lang w:val="ru-RU" w:eastAsia="ru-RU"/>
        </w:rPr>
      </w:pPr>
    </w:p>
    <w:p w14:paraId="627EE355" w14:textId="77777777" w:rsidR="00C74F04" w:rsidRPr="00893373" w:rsidRDefault="00C74F04" w:rsidP="00487969">
      <w:pPr>
        <w:spacing w:after="120" w:line="276" w:lineRule="auto"/>
        <w:contextualSpacing/>
        <w:jc w:val="center"/>
        <w:rPr>
          <w:rFonts w:ascii="Times New Roman" w:eastAsia="Times New Roman" w:hAnsi="Times New Roman" w:cs="Times New Roman"/>
          <w:sz w:val="24"/>
          <w:szCs w:val="24"/>
          <w:lang w:val="ru-RU" w:eastAsia="ru-RU"/>
        </w:rPr>
      </w:pPr>
    </w:p>
    <w:p w14:paraId="38E4314F" w14:textId="3294477A" w:rsidR="00C74F04" w:rsidRPr="00893373" w:rsidRDefault="00B45D2F" w:rsidP="00487969">
      <w:pPr>
        <w:tabs>
          <w:tab w:val="center" w:pos="4679"/>
          <w:tab w:val="left" w:pos="8676"/>
        </w:tabs>
        <w:spacing w:after="120" w:line="276" w:lineRule="auto"/>
        <w:contextualSpacing/>
        <w:rPr>
          <w:rFonts w:ascii="Times New Roman" w:eastAsiaTheme="minorEastAsia" w:hAnsi="Times New Roman" w:cs="Times New Roman"/>
          <w:b/>
          <w:bCs/>
          <w:sz w:val="24"/>
          <w:szCs w:val="24"/>
          <w:lang w:val="ru-RU"/>
        </w:rPr>
      </w:pPr>
      <w:r w:rsidRPr="00893373">
        <w:rPr>
          <w:rFonts w:ascii="Times New Roman" w:eastAsiaTheme="minorEastAsia" w:hAnsi="Times New Roman" w:cs="Times New Roman"/>
          <w:b/>
          <w:bCs/>
          <w:sz w:val="24"/>
          <w:szCs w:val="24"/>
          <w:lang w:val="ru-RU"/>
        </w:rPr>
        <w:tab/>
        <w:t>2025</w:t>
      </w:r>
      <w:r w:rsidR="0063021D" w:rsidRPr="00893373">
        <w:rPr>
          <w:rFonts w:ascii="Times New Roman" w:eastAsiaTheme="minorEastAsia" w:hAnsi="Times New Roman" w:cs="Times New Roman"/>
          <w:b/>
          <w:bCs/>
          <w:sz w:val="24"/>
          <w:szCs w:val="24"/>
          <w:lang w:val="ru-RU"/>
        </w:rPr>
        <w:t xml:space="preserve"> год</w:t>
      </w:r>
      <w:r w:rsidRPr="00893373">
        <w:rPr>
          <w:rFonts w:ascii="Times New Roman" w:eastAsiaTheme="minorEastAsia" w:hAnsi="Times New Roman" w:cs="Times New Roman"/>
          <w:b/>
          <w:bCs/>
          <w:sz w:val="24"/>
          <w:szCs w:val="24"/>
          <w:lang w:val="ru-RU"/>
        </w:rPr>
        <w:tab/>
      </w:r>
    </w:p>
    <w:p w14:paraId="0B636E19" w14:textId="00C6D6EF" w:rsidR="00C74F04" w:rsidRPr="00893373" w:rsidRDefault="0063021D" w:rsidP="00487969">
      <w:pPr>
        <w:spacing w:after="120" w:line="276" w:lineRule="auto"/>
        <w:contextualSpacing/>
        <w:jc w:val="right"/>
        <w:rPr>
          <w:rFonts w:ascii="Times New Roman" w:eastAsia="Times New Roman" w:hAnsi="Times New Roman" w:cs="Times New Roman"/>
          <w:i/>
          <w:iCs/>
          <w:color w:val="000000"/>
          <w:sz w:val="24"/>
          <w:szCs w:val="24"/>
          <w:lang w:val="ru-RU" w:eastAsia="ru-RU"/>
        </w:rPr>
      </w:pPr>
      <w:r w:rsidRPr="00893373">
        <w:rPr>
          <w:rFonts w:ascii="Times New Roman" w:eastAsiaTheme="minorEastAsia" w:hAnsi="Times New Roman" w:cs="Times New Roman"/>
          <w:b/>
          <w:bCs/>
          <w:sz w:val="24"/>
          <w:szCs w:val="24"/>
          <w:lang w:val="ru-RU"/>
        </w:rPr>
        <w:t>Бишкек</w:t>
      </w:r>
      <w:r w:rsidR="00B45D2F" w:rsidRPr="00893373">
        <w:rPr>
          <w:rFonts w:ascii="Times New Roman" w:eastAsiaTheme="minorEastAsia" w:hAnsi="Times New Roman" w:cs="Times New Roman"/>
          <w:b/>
          <w:bCs/>
          <w:sz w:val="24"/>
          <w:szCs w:val="24"/>
          <w:lang w:val="ru-RU"/>
        </w:rPr>
        <w:t xml:space="preserve"> </w:t>
      </w:r>
      <w:r w:rsidR="00B45D2F" w:rsidRPr="00893373">
        <w:rPr>
          <w:rFonts w:ascii="Times New Roman" w:hAnsi="Times New Roman" w:cs="Times New Roman"/>
          <w:b/>
          <w:iCs/>
          <w:sz w:val="24"/>
          <w:szCs w:val="24"/>
          <w:lang w:val="ru-RU"/>
        </w:rPr>
        <w:br w:type="page"/>
      </w:r>
    </w:p>
    <w:p w14:paraId="00836DBB" w14:textId="1773E35B" w:rsidR="00C74F04" w:rsidRPr="00893373" w:rsidRDefault="009F2804" w:rsidP="00487969">
      <w:pPr>
        <w:pStyle w:val="10"/>
        <w:spacing w:before="0" w:after="120" w:line="276" w:lineRule="auto"/>
        <w:contextualSpacing/>
        <w:jc w:val="both"/>
        <w:rPr>
          <w:rFonts w:ascii="Times New Roman" w:eastAsia="SimSun" w:hAnsi="Times New Roman" w:cs="Times New Roman"/>
          <w:b/>
          <w:color w:val="4472C4" w:themeColor="accent1"/>
          <w:sz w:val="24"/>
          <w:szCs w:val="24"/>
          <w:lang w:val="ru-RU" w:eastAsia="zh-CN"/>
        </w:rPr>
      </w:pPr>
      <w:bookmarkStart w:id="2" w:name="_Toc182573476"/>
      <w:bookmarkStart w:id="3" w:name="_Toc193699133"/>
      <w:bookmarkStart w:id="4" w:name="_Toc168070098"/>
      <w:bookmarkStart w:id="5" w:name="_Toc195894318"/>
      <w:bookmarkStart w:id="6" w:name="_Toc191671295"/>
      <w:bookmarkStart w:id="7" w:name="_Toc184362663"/>
      <w:bookmarkStart w:id="8" w:name="_Toc182573653"/>
      <w:bookmarkStart w:id="9" w:name="_Toc182574864"/>
      <w:bookmarkStart w:id="10" w:name="_Toc200998960"/>
      <w:bookmarkStart w:id="11" w:name="_Toc202211753"/>
      <w:bookmarkStart w:id="12" w:name="_Toc203713664"/>
      <w:bookmarkStart w:id="13" w:name="_Toc203714413"/>
      <w:bookmarkStart w:id="14" w:name="_Toc206522659"/>
      <w:bookmarkStart w:id="15" w:name="_Toc209270735"/>
      <w:bookmarkStart w:id="16" w:name="_Toc210714715"/>
      <w:bookmarkEnd w:id="0"/>
      <w:r w:rsidRPr="00893373">
        <w:rPr>
          <w:rFonts w:ascii="Times New Roman" w:eastAsia="SimSun" w:hAnsi="Times New Roman" w:cs="Times New Roman"/>
          <w:b/>
          <w:color w:val="4472C4" w:themeColor="accent1"/>
          <w:sz w:val="24"/>
          <w:szCs w:val="24"/>
          <w:lang w:val="ru-RU" w:eastAsia="zh-CN"/>
        </w:rPr>
        <w:lastRenderedPageBreak/>
        <w:t>СОДЕРЖАНИЕ</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104B0462" w14:textId="1E691A48" w:rsidR="00487615" w:rsidRDefault="001A4DF7" w:rsidP="00487615">
      <w:pPr>
        <w:pStyle w:val="12"/>
        <w:jc w:val="both"/>
        <w:rPr>
          <w:rFonts w:eastAsiaTheme="minorEastAsia"/>
          <w:noProof/>
          <w:kern w:val="2"/>
          <w:sz w:val="24"/>
          <w:szCs w:val="24"/>
          <w:lang w:val="aa-ET" w:eastAsia="aa-ET"/>
          <w14:ligatures w14:val="standardContextual"/>
        </w:rPr>
      </w:pPr>
      <w:r w:rsidRPr="00893373">
        <w:rPr>
          <w:rFonts w:ascii="Times New Roman" w:hAnsi="Times New Roman" w:cs="Times New Roman"/>
          <w:lang w:val="ru-RU"/>
        </w:rPr>
        <w:fldChar w:fldCharType="begin"/>
      </w:r>
      <w:r w:rsidRPr="00893373">
        <w:rPr>
          <w:rFonts w:ascii="Times New Roman" w:hAnsi="Times New Roman" w:cs="Times New Roman"/>
          <w:lang w:val="ru-RU"/>
        </w:rPr>
        <w:instrText xml:space="preserve"> TOC \o "1-4" \h \z \u </w:instrText>
      </w:r>
      <w:r w:rsidRPr="00893373">
        <w:rPr>
          <w:rFonts w:ascii="Times New Roman" w:hAnsi="Times New Roman" w:cs="Times New Roman"/>
          <w:lang w:val="ru-RU"/>
        </w:rPr>
        <w:fldChar w:fldCharType="separate"/>
      </w:r>
      <w:hyperlink w:anchor="_Toc210714716" w:history="1">
        <w:r w:rsidR="00487615" w:rsidRPr="00F8300F">
          <w:rPr>
            <w:rStyle w:val="a7"/>
            <w:rFonts w:ascii="Times New Roman" w:eastAsia="SimSun" w:hAnsi="Times New Roman" w:cs="Times New Roman"/>
            <w:b/>
            <w:noProof/>
            <w:lang w:val="ru-RU" w:eastAsia="zh-CN"/>
          </w:rPr>
          <w:t>СПИСОК ТАБЛИЦА</w:t>
        </w:r>
        <w:r w:rsidR="00487615">
          <w:rPr>
            <w:noProof/>
            <w:webHidden/>
          </w:rPr>
          <w:tab/>
        </w:r>
        <w:r w:rsidR="00487615">
          <w:rPr>
            <w:noProof/>
            <w:webHidden/>
          </w:rPr>
          <w:fldChar w:fldCharType="begin"/>
        </w:r>
        <w:r w:rsidR="00487615">
          <w:rPr>
            <w:noProof/>
            <w:webHidden/>
          </w:rPr>
          <w:instrText xml:space="preserve"> PAGEREF _Toc210714716 \h </w:instrText>
        </w:r>
        <w:r w:rsidR="00487615">
          <w:rPr>
            <w:noProof/>
            <w:webHidden/>
          </w:rPr>
        </w:r>
        <w:r w:rsidR="00487615">
          <w:rPr>
            <w:noProof/>
            <w:webHidden/>
          </w:rPr>
          <w:fldChar w:fldCharType="separate"/>
        </w:r>
        <w:r w:rsidR="000F2897">
          <w:rPr>
            <w:noProof/>
            <w:webHidden/>
          </w:rPr>
          <w:t>4</w:t>
        </w:r>
        <w:r w:rsidR="00487615">
          <w:rPr>
            <w:noProof/>
            <w:webHidden/>
          </w:rPr>
          <w:fldChar w:fldCharType="end"/>
        </w:r>
      </w:hyperlink>
    </w:p>
    <w:p w14:paraId="28F3E4F1" w14:textId="550B328A" w:rsidR="00487615" w:rsidRDefault="005012F7" w:rsidP="00487615">
      <w:pPr>
        <w:pStyle w:val="12"/>
        <w:jc w:val="both"/>
        <w:rPr>
          <w:rFonts w:eastAsiaTheme="minorEastAsia"/>
          <w:noProof/>
          <w:kern w:val="2"/>
          <w:sz w:val="24"/>
          <w:szCs w:val="24"/>
          <w:lang w:val="aa-ET" w:eastAsia="aa-ET"/>
          <w14:ligatures w14:val="standardContextual"/>
        </w:rPr>
      </w:pPr>
      <w:hyperlink w:anchor="_Toc210714717" w:history="1">
        <w:r w:rsidR="00487615" w:rsidRPr="00F8300F">
          <w:rPr>
            <w:rStyle w:val="a7"/>
            <w:rFonts w:ascii="Times New Roman" w:eastAsia="SimSun" w:hAnsi="Times New Roman" w:cs="Times New Roman"/>
            <w:b/>
            <w:noProof/>
            <w:lang w:val="ru-RU" w:eastAsia="zh-CN"/>
          </w:rPr>
          <w:t>СПИСОК СОКРАЩЕНИЙ И АББРЕВИАТУР</w:t>
        </w:r>
        <w:r w:rsidR="00487615">
          <w:rPr>
            <w:noProof/>
            <w:webHidden/>
          </w:rPr>
          <w:tab/>
        </w:r>
        <w:r w:rsidR="00487615">
          <w:rPr>
            <w:noProof/>
            <w:webHidden/>
          </w:rPr>
          <w:fldChar w:fldCharType="begin"/>
        </w:r>
        <w:r w:rsidR="00487615">
          <w:rPr>
            <w:noProof/>
            <w:webHidden/>
          </w:rPr>
          <w:instrText xml:space="preserve"> PAGEREF _Toc210714717 \h </w:instrText>
        </w:r>
        <w:r w:rsidR="00487615">
          <w:rPr>
            <w:noProof/>
            <w:webHidden/>
          </w:rPr>
        </w:r>
        <w:r w:rsidR="00487615">
          <w:rPr>
            <w:noProof/>
            <w:webHidden/>
          </w:rPr>
          <w:fldChar w:fldCharType="separate"/>
        </w:r>
        <w:r w:rsidR="000F2897">
          <w:rPr>
            <w:noProof/>
            <w:webHidden/>
          </w:rPr>
          <w:t>5</w:t>
        </w:r>
        <w:r w:rsidR="00487615">
          <w:rPr>
            <w:noProof/>
            <w:webHidden/>
          </w:rPr>
          <w:fldChar w:fldCharType="end"/>
        </w:r>
      </w:hyperlink>
    </w:p>
    <w:p w14:paraId="2FA2B403" w14:textId="06D0F62B" w:rsidR="00487615" w:rsidRDefault="005012F7" w:rsidP="00487615">
      <w:pPr>
        <w:pStyle w:val="12"/>
        <w:jc w:val="both"/>
        <w:rPr>
          <w:rFonts w:eastAsiaTheme="minorEastAsia"/>
          <w:noProof/>
          <w:kern w:val="2"/>
          <w:sz w:val="24"/>
          <w:szCs w:val="24"/>
          <w:lang w:val="aa-ET" w:eastAsia="aa-ET"/>
          <w14:ligatures w14:val="standardContextual"/>
        </w:rPr>
      </w:pPr>
      <w:hyperlink w:anchor="_Toc210714718" w:history="1">
        <w:r w:rsidR="00487615" w:rsidRPr="00F8300F">
          <w:rPr>
            <w:rStyle w:val="a7"/>
            <w:rFonts w:ascii="Times New Roman" w:eastAsia="SimSun" w:hAnsi="Times New Roman" w:cs="Times New Roman"/>
            <w:b/>
            <w:noProof/>
            <w:lang w:val="ru-RU" w:eastAsia="zh-CN"/>
          </w:rPr>
          <w:t>АННОТАЦИЯ</w:t>
        </w:r>
        <w:r w:rsidR="00487615">
          <w:rPr>
            <w:noProof/>
            <w:webHidden/>
          </w:rPr>
          <w:tab/>
        </w:r>
        <w:r w:rsidR="00487615">
          <w:rPr>
            <w:noProof/>
            <w:webHidden/>
          </w:rPr>
          <w:fldChar w:fldCharType="begin"/>
        </w:r>
        <w:r w:rsidR="00487615">
          <w:rPr>
            <w:noProof/>
            <w:webHidden/>
          </w:rPr>
          <w:instrText xml:space="preserve"> PAGEREF _Toc210714718 \h </w:instrText>
        </w:r>
        <w:r w:rsidR="00487615">
          <w:rPr>
            <w:noProof/>
            <w:webHidden/>
          </w:rPr>
        </w:r>
        <w:r w:rsidR="00487615">
          <w:rPr>
            <w:noProof/>
            <w:webHidden/>
          </w:rPr>
          <w:fldChar w:fldCharType="separate"/>
        </w:r>
        <w:r w:rsidR="000F2897">
          <w:rPr>
            <w:noProof/>
            <w:webHidden/>
          </w:rPr>
          <w:t>6</w:t>
        </w:r>
        <w:r w:rsidR="00487615">
          <w:rPr>
            <w:noProof/>
            <w:webHidden/>
          </w:rPr>
          <w:fldChar w:fldCharType="end"/>
        </w:r>
      </w:hyperlink>
    </w:p>
    <w:p w14:paraId="0FE0B55A" w14:textId="0C2C4CAE" w:rsidR="00487615" w:rsidRDefault="005012F7" w:rsidP="00487615">
      <w:pPr>
        <w:pStyle w:val="12"/>
        <w:jc w:val="both"/>
        <w:rPr>
          <w:rFonts w:eastAsiaTheme="minorEastAsia"/>
          <w:noProof/>
          <w:kern w:val="2"/>
          <w:sz w:val="24"/>
          <w:szCs w:val="24"/>
          <w:lang w:val="aa-ET" w:eastAsia="aa-ET"/>
          <w14:ligatures w14:val="standardContextual"/>
        </w:rPr>
      </w:pPr>
      <w:hyperlink w:anchor="_Toc210714719" w:history="1">
        <w:r w:rsidR="00487615" w:rsidRPr="00F8300F">
          <w:rPr>
            <w:rStyle w:val="a7"/>
            <w:rFonts w:ascii="Times New Roman" w:hAnsi="Times New Roman" w:cs="Times New Roman"/>
            <w:b/>
            <w:noProof/>
            <w:lang w:val="ru-RU"/>
          </w:rPr>
          <w:t>1. ВВЕДЕНИЕ</w:t>
        </w:r>
        <w:r w:rsidR="00487615">
          <w:rPr>
            <w:noProof/>
            <w:webHidden/>
          </w:rPr>
          <w:tab/>
        </w:r>
        <w:r w:rsidR="00487615">
          <w:rPr>
            <w:noProof/>
            <w:webHidden/>
          </w:rPr>
          <w:fldChar w:fldCharType="begin"/>
        </w:r>
        <w:r w:rsidR="00487615">
          <w:rPr>
            <w:noProof/>
            <w:webHidden/>
          </w:rPr>
          <w:instrText xml:space="preserve"> PAGEREF _Toc210714719 \h </w:instrText>
        </w:r>
        <w:r w:rsidR="00487615">
          <w:rPr>
            <w:noProof/>
            <w:webHidden/>
          </w:rPr>
        </w:r>
        <w:r w:rsidR="00487615">
          <w:rPr>
            <w:noProof/>
            <w:webHidden/>
          </w:rPr>
          <w:fldChar w:fldCharType="separate"/>
        </w:r>
        <w:r w:rsidR="000F2897">
          <w:rPr>
            <w:noProof/>
            <w:webHidden/>
          </w:rPr>
          <w:t>19</w:t>
        </w:r>
        <w:r w:rsidR="00487615">
          <w:rPr>
            <w:noProof/>
            <w:webHidden/>
          </w:rPr>
          <w:fldChar w:fldCharType="end"/>
        </w:r>
      </w:hyperlink>
    </w:p>
    <w:p w14:paraId="3A9A0481" w14:textId="4C1ADF49" w:rsidR="00487615" w:rsidRDefault="005012F7" w:rsidP="00487615">
      <w:pPr>
        <w:pStyle w:val="23"/>
        <w:rPr>
          <w:rFonts w:asciiTheme="minorHAnsi" w:eastAsiaTheme="minorEastAsia" w:hAnsiTheme="minorHAnsi" w:cstheme="minorBidi"/>
          <w:noProof/>
          <w:kern w:val="2"/>
          <w:sz w:val="24"/>
          <w:szCs w:val="24"/>
          <w:lang w:val="aa-ET" w:eastAsia="aa-ET"/>
          <w14:ligatures w14:val="standardContextual"/>
        </w:rPr>
      </w:pPr>
      <w:hyperlink w:anchor="_Toc210714720" w:history="1">
        <w:r w:rsidR="00487615" w:rsidRPr="00F8300F">
          <w:rPr>
            <w:rStyle w:val="a7"/>
            <w:b/>
            <w:noProof/>
            <w:lang w:val="ru-RU"/>
          </w:rPr>
          <w:t>1.1 Контекст</w:t>
        </w:r>
        <w:r w:rsidR="00487615">
          <w:rPr>
            <w:noProof/>
            <w:webHidden/>
          </w:rPr>
          <w:tab/>
        </w:r>
        <w:r w:rsidR="00487615">
          <w:rPr>
            <w:noProof/>
            <w:webHidden/>
          </w:rPr>
          <w:fldChar w:fldCharType="begin"/>
        </w:r>
        <w:r w:rsidR="00487615">
          <w:rPr>
            <w:noProof/>
            <w:webHidden/>
          </w:rPr>
          <w:instrText xml:space="preserve"> PAGEREF _Toc210714720 \h </w:instrText>
        </w:r>
        <w:r w:rsidR="00487615">
          <w:rPr>
            <w:noProof/>
            <w:webHidden/>
          </w:rPr>
        </w:r>
        <w:r w:rsidR="00487615">
          <w:rPr>
            <w:noProof/>
            <w:webHidden/>
          </w:rPr>
          <w:fldChar w:fldCharType="separate"/>
        </w:r>
        <w:r w:rsidR="000F2897">
          <w:rPr>
            <w:noProof/>
            <w:webHidden/>
          </w:rPr>
          <w:t>19</w:t>
        </w:r>
        <w:r w:rsidR="00487615">
          <w:rPr>
            <w:noProof/>
            <w:webHidden/>
          </w:rPr>
          <w:fldChar w:fldCharType="end"/>
        </w:r>
      </w:hyperlink>
    </w:p>
    <w:p w14:paraId="41AB954A" w14:textId="4AA3CCC2" w:rsidR="00487615" w:rsidRDefault="005012F7" w:rsidP="00487615">
      <w:pPr>
        <w:pStyle w:val="23"/>
        <w:rPr>
          <w:rFonts w:asciiTheme="minorHAnsi" w:eastAsiaTheme="minorEastAsia" w:hAnsiTheme="minorHAnsi" w:cstheme="minorBidi"/>
          <w:noProof/>
          <w:kern w:val="2"/>
          <w:sz w:val="24"/>
          <w:szCs w:val="24"/>
          <w:lang w:val="aa-ET" w:eastAsia="aa-ET"/>
          <w14:ligatures w14:val="standardContextual"/>
        </w:rPr>
      </w:pPr>
      <w:hyperlink w:anchor="_Toc210714721" w:history="1">
        <w:r w:rsidR="00487615" w:rsidRPr="00F8300F">
          <w:rPr>
            <w:rStyle w:val="a7"/>
            <w:b/>
            <w:noProof/>
            <w:lang w:val="ru-RU"/>
          </w:rPr>
          <w:t xml:space="preserve">1.2. Цели </w:t>
        </w:r>
        <w:r w:rsidR="00D44057">
          <w:rPr>
            <w:rStyle w:val="a7"/>
            <w:b/>
            <w:noProof/>
            <w:lang w:val="ru-RU"/>
          </w:rPr>
          <w:t>СЭСУ</w:t>
        </w:r>
        <w:r w:rsidR="00487615">
          <w:rPr>
            <w:noProof/>
            <w:webHidden/>
          </w:rPr>
          <w:tab/>
        </w:r>
        <w:r w:rsidR="00487615">
          <w:rPr>
            <w:noProof/>
            <w:webHidden/>
          </w:rPr>
          <w:fldChar w:fldCharType="begin"/>
        </w:r>
        <w:r w:rsidR="00487615">
          <w:rPr>
            <w:noProof/>
            <w:webHidden/>
          </w:rPr>
          <w:instrText xml:space="preserve"> PAGEREF _Toc210714721 \h </w:instrText>
        </w:r>
        <w:r w:rsidR="00487615">
          <w:rPr>
            <w:noProof/>
            <w:webHidden/>
          </w:rPr>
        </w:r>
        <w:r w:rsidR="00487615">
          <w:rPr>
            <w:noProof/>
            <w:webHidden/>
          </w:rPr>
          <w:fldChar w:fldCharType="separate"/>
        </w:r>
        <w:r w:rsidR="000F2897">
          <w:rPr>
            <w:noProof/>
            <w:webHidden/>
          </w:rPr>
          <w:t>20</w:t>
        </w:r>
        <w:r w:rsidR="00487615">
          <w:rPr>
            <w:noProof/>
            <w:webHidden/>
          </w:rPr>
          <w:fldChar w:fldCharType="end"/>
        </w:r>
      </w:hyperlink>
    </w:p>
    <w:p w14:paraId="6E8B1C36" w14:textId="21C5BE3C" w:rsidR="00487615" w:rsidRDefault="005012F7" w:rsidP="00487615">
      <w:pPr>
        <w:pStyle w:val="23"/>
        <w:rPr>
          <w:rFonts w:asciiTheme="minorHAnsi" w:eastAsiaTheme="minorEastAsia" w:hAnsiTheme="minorHAnsi" w:cstheme="minorBidi"/>
          <w:noProof/>
          <w:kern w:val="2"/>
          <w:sz w:val="24"/>
          <w:szCs w:val="24"/>
          <w:lang w:val="aa-ET" w:eastAsia="aa-ET"/>
          <w14:ligatures w14:val="standardContextual"/>
        </w:rPr>
      </w:pPr>
      <w:hyperlink w:anchor="_Toc210714722" w:history="1">
        <w:r w:rsidR="00487615" w:rsidRPr="00F8300F">
          <w:rPr>
            <w:rStyle w:val="a7"/>
            <w:b/>
            <w:noProof/>
            <w:lang w:val="ru-RU"/>
          </w:rPr>
          <w:t>1.3. Кабинетный обзор</w:t>
        </w:r>
        <w:r w:rsidR="00487615">
          <w:rPr>
            <w:noProof/>
            <w:webHidden/>
          </w:rPr>
          <w:tab/>
        </w:r>
        <w:r w:rsidR="00487615">
          <w:rPr>
            <w:noProof/>
            <w:webHidden/>
          </w:rPr>
          <w:fldChar w:fldCharType="begin"/>
        </w:r>
        <w:r w:rsidR="00487615">
          <w:rPr>
            <w:noProof/>
            <w:webHidden/>
          </w:rPr>
          <w:instrText xml:space="preserve"> PAGEREF _Toc210714722 \h </w:instrText>
        </w:r>
        <w:r w:rsidR="00487615">
          <w:rPr>
            <w:noProof/>
            <w:webHidden/>
          </w:rPr>
        </w:r>
        <w:r w:rsidR="00487615">
          <w:rPr>
            <w:noProof/>
            <w:webHidden/>
          </w:rPr>
          <w:fldChar w:fldCharType="separate"/>
        </w:r>
        <w:r w:rsidR="000F2897">
          <w:rPr>
            <w:noProof/>
            <w:webHidden/>
          </w:rPr>
          <w:t>21</w:t>
        </w:r>
        <w:r w:rsidR="00487615">
          <w:rPr>
            <w:noProof/>
            <w:webHidden/>
          </w:rPr>
          <w:fldChar w:fldCharType="end"/>
        </w:r>
      </w:hyperlink>
    </w:p>
    <w:p w14:paraId="69C625C5" w14:textId="01EBF585" w:rsidR="00487615" w:rsidRDefault="005012F7" w:rsidP="00487615">
      <w:pPr>
        <w:pStyle w:val="23"/>
        <w:rPr>
          <w:rFonts w:asciiTheme="minorHAnsi" w:eastAsiaTheme="minorEastAsia" w:hAnsiTheme="minorHAnsi" w:cstheme="minorBidi"/>
          <w:noProof/>
          <w:kern w:val="2"/>
          <w:sz w:val="24"/>
          <w:szCs w:val="24"/>
          <w:lang w:val="aa-ET" w:eastAsia="aa-ET"/>
          <w14:ligatures w14:val="standardContextual"/>
        </w:rPr>
      </w:pPr>
      <w:hyperlink w:anchor="_Toc210714723" w:history="1">
        <w:r w:rsidR="00487615" w:rsidRPr="00F8300F">
          <w:rPr>
            <w:rStyle w:val="a7"/>
            <w:b/>
            <w:noProof/>
            <w:lang w:val="ru-RU"/>
          </w:rPr>
          <w:t xml:space="preserve">1.4. Структура </w:t>
        </w:r>
        <w:r w:rsidR="00D44057">
          <w:rPr>
            <w:rStyle w:val="a7"/>
            <w:b/>
            <w:noProof/>
            <w:lang w:val="ru-RU"/>
          </w:rPr>
          <w:t>СЭСУ</w:t>
        </w:r>
        <w:r w:rsidR="00487615">
          <w:rPr>
            <w:noProof/>
            <w:webHidden/>
          </w:rPr>
          <w:tab/>
        </w:r>
        <w:r w:rsidR="00487615">
          <w:rPr>
            <w:noProof/>
            <w:webHidden/>
          </w:rPr>
          <w:fldChar w:fldCharType="begin"/>
        </w:r>
        <w:r w:rsidR="00487615">
          <w:rPr>
            <w:noProof/>
            <w:webHidden/>
          </w:rPr>
          <w:instrText xml:space="preserve"> PAGEREF _Toc210714723 \h </w:instrText>
        </w:r>
        <w:r w:rsidR="00487615">
          <w:rPr>
            <w:noProof/>
            <w:webHidden/>
          </w:rPr>
        </w:r>
        <w:r w:rsidR="00487615">
          <w:rPr>
            <w:noProof/>
            <w:webHidden/>
          </w:rPr>
          <w:fldChar w:fldCharType="separate"/>
        </w:r>
        <w:r w:rsidR="000F2897">
          <w:rPr>
            <w:noProof/>
            <w:webHidden/>
          </w:rPr>
          <w:t>23</w:t>
        </w:r>
        <w:r w:rsidR="00487615">
          <w:rPr>
            <w:noProof/>
            <w:webHidden/>
          </w:rPr>
          <w:fldChar w:fldCharType="end"/>
        </w:r>
      </w:hyperlink>
    </w:p>
    <w:p w14:paraId="71A3F4F8" w14:textId="568BF912" w:rsidR="00487615" w:rsidRDefault="005012F7" w:rsidP="00487615">
      <w:pPr>
        <w:pStyle w:val="12"/>
        <w:jc w:val="both"/>
        <w:rPr>
          <w:rFonts w:eastAsiaTheme="minorEastAsia"/>
          <w:noProof/>
          <w:kern w:val="2"/>
          <w:sz w:val="24"/>
          <w:szCs w:val="24"/>
          <w:lang w:val="aa-ET" w:eastAsia="aa-ET"/>
          <w14:ligatures w14:val="standardContextual"/>
        </w:rPr>
      </w:pPr>
      <w:hyperlink w:anchor="_Toc210714724" w:history="1">
        <w:r w:rsidR="00487615" w:rsidRPr="00F8300F">
          <w:rPr>
            <w:rStyle w:val="a7"/>
            <w:rFonts w:ascii="Times New Roman" w:hAnsi="Times New Roman" w:cs="Times New Roman"/>
            <w:b/>
            <w:noProof/>
            <w:lang w:val="ru-RU"/>
          </w:rPr>
          <w:t>2.0. ОБЗОР ПРОЕКТА</w:t>
        </w:r>
        <w:r w:rsidR="00487615">
          <w:rPr>
            <w:noProof/>
            <w:webHidden/>
          </w:rPr>
          <w:tab/>
        </w:r>
        <w:r w:rsidR="00487615">
          <w:rPr>
            <w:noProof/>
            <w:webHidden/>
          </w:rPr>
          <w:fldChar w:fldCharType="begin"/>
        </w:r>
        <w:r w:rsidR="00487615">
          <w:rPr>
            <w:noProof/>
            <w:webHidden/>
          </w:rPr>
          <w:instrText xml:space="preserve"> PAGEREF _Toc210714724 \h </w:instrText>
        </w:r>
        <w:r w:rsidR="00487615">
          <w:rPr>
            <w:noProof/>
            <w:webHidden/>
          </w:rPr>
        </w:r>
        <w:r w:rsidR="00487615">
          <w:rPr>
            <w:noProof/>
            <w:webHidden/>
          </w:rPr>
          <w:fldChar w:fldCharType="separate"/>
        </w:r>
        <w:r w:rsidR="000F2897">
          <w:rPr>
            <w:noProof/>
            <w:webHidden/>
          </w:rPr>
          <w:t>25</w:t>
        </w:r>
        <w:r w:rsidR="00487615">
          <w:rPr>
            <w:noProof/>
            <w:webHidden/>
          </w:rPr>
          <w:fldChar w:fldCharType="end"/>
        </w:r>
      </w:hyperlink>
    </w:p>
    <w:p w14:paraId="39F9B858" w14:textId="57621291" w:rsidR="00487615" w:rsidRDefault="005012F7" w:rsidP="00487615">
      <w:pPr>
        <w:pStyle w:val="23"/>
        <w:rPr>
          <w:rFonts w:asciiTheme="minorHAnsi" w:eastAsiaTheme="minorEastAsia" w:hAnsiTheme="minorHAnsi" w:cstheme="minorBidi"/>
          <w:noProof/>
          <w:kern w:val="2"/>
          <w:sz w:val="24"/>
          <w:szCs w:val="24"/>
          <w:lang w:val="aa-ET" w:eastAsia="aa-ET"/>
          <w14:ligatures w14:val="standardContextual"/>
        </w:rPr>
      </w:pPr>
      <w:hyperlink w:anchor="_Toc210714725" w:history="1">
        <w:r w:rsidR="00487615" w:rsidRPr="00F8300F">
          <w:rPr>
            <w:rStyle w:val="a7"/>
            <w:b/>
            <w:noProof/>
            <w:lang w:val="ru-RU"/>
          </w:rPr>
          <w:t>2.1. Описание проекта и его компонентов</w:t>
        </w:r>
        <w:r w:rsidR="00487615">
          <w:rPr>
            <w:noProof/>
            <w:webHidden/>
          </w:rPr>
          <w:tab/>
        </w:r>
        <w:r w:rsidR="00487615">
          <w:rPr>
            <w:noProof/>
            <w:webHidden/>
          </w:rPr>
          <w:fldChar w:fldCharType="begin"/>
        </w:r>
        <w:r w:rsidR="00487615">
          <w:rPr>
            <w:noProof/>
            <w:webHidden/>
          </w:rPr>
          <w:instrText xml:space="preserve"> PAGEREF _Toc210714725 \h </w:instrText>
        </w:r>
        <w:r w:rsidR="00487615">
          <w:rPr>
            <w:noProof/>
            <w:webHidden/>
          </w:rPr>
        </w:r>
        <w:r w:rsidR="00487615">
          <w:rPr>
            <w:noProof/>
            <w:webHidden/>
          </w:rPr>
          <w:fldChar w:fldCharType="separate"/>
        </w:r>
        <w:r w:rsidR="000F2897">
          <w:rPr>
            <w:noProof/>
            <w:webHidden/>
          </w:rPr>
          <w:t>25</w:t>
        </w:r>
        <w:r w:rsidR="00487615">
          <w:rPr>
            <w:noProof/>
            <w:webHidden/>
          </w:rPr>
          <w:fldChar w:fldCharType="end"/>
        </w:r>
      </w:hyperlink>
    </w:p>
    <w:p w14:paraId="3C21D153" w14:textId="17EE8470" w:rsidR="00487615" w:rsidRDefault="005012F7" w:rsidP="00487615">
      <w:pPr>
        <w:pStyle w:val="23"/>
        <w:rPr>
          <w:rFonts w:asciiTheme="minorHAnsi" w:eastAsiaTheme="minorEastAsia" w:hAnsiTheme="minorHAnsi" w:cstheme="minorBidi"/>
          <w:noProof/>
          <w:kern w:val="2"/>
          <w:sz w:val="24"/>
          <w:szCs w:val="24"/>
          <w:lang w:val="aa-ET" w:eastAsia="aa-ET"/>
          <w14:ligatures w14:val="standardContextual"/>
        </w:rPr>
      </w:pPr>
      <w:hyperlink w:anchor="_Toc210714726" w:history="1">
        <w:r w:rsidR="00487615" w:rsidRPr="00F8300F">
          <w:rPr>
            <w:rStyle w:val="a7"/>
            <w:b/>
            <w:noProof/>
            <w:lang w:val="ru-RU"/>
          </w:rPr>
          <w:t>2.2. Бенефициары Проекта</w:t>
        </w:r>
        <w:r w:rsidR="00487615">
          <w:rPr>
            <w:noProof/>
            <w:webHidden/>
          </w:rPr>
          <w:tab/>
        </w:r>
        <w:r w:rsidR="00487615">
          <w:rPr>
            <w:noProof/>
            <w:webHidden/>
          </w:rPr>
          <w:fldChar w:fldCharType="begin"/>
        </w:r>
        <w:r w:rsidR="00487615">
          <w:rPr>
            <w:noProof/>
            <w:webHidden/>
          </w:rPr>
          <w:instrText xml:space="preserve"> PAGEREF _Toc210714726 \h </w:instrText>
        </w:r>
        <w:r w:rsidR="00487615">
          <w:rPr>
            <w:noProof/>
            <w:webHidden/>
          </w:rPr>
        </w:r>
        <w:r w:rsidR="00487615">
          <w:rPr>
            <w:noProof/>
            <w:webHidden/>
          </w:rPr>
          <w:fldChar w:fldCharType="separate"/>
        </w:r>
        <w:r w:rsidR="000F2897">
          <w:rPr>
            <w:noProof/>
            <w:webHidden/>
          </w:rPr>
          <w:t>26</w:t>
        </w:r>
        <w:r w:rsidR="00487615">
          <w:rPr>
            <w:noProof/>
            <w:webHidden/>
          </w:rPr>
          <w:fldChar w:fldCharType="end"/>
        </w:r>
      </w:hyperlink>
    </w:p>
    <w:p w14:paraId="78683052" w14:textId="640B2DEE" w:rsidR="00487615" w:rsidRDefault="005012F7" w:rsidP="00487615">
      <w:pPr>
        <w:pStyle w:val="12"/>
        <w:jc w:val="both"/>
        <w:rPr>
          <w:rFonts w:eastAsiaTheme="minorEastAsia"/>
          <w:noProof/>
          <w:kern w:val="2"/>
          <w:sz w:val="24"/>
          <w:szCs w:val="24"/>
          <w:lang w:val="aa-ET" w:eastAsia="aa-ET"/>
          <w14:ligatures w14:val="standardContextual"/>
        </w:rPr>
      </w:pPr>
      <w:hyperlink w:anchor="_Toc210714727" w:history="1">
        <w:r w:rsidR="00487615" w:rsidRPr="00F8300F">
          <w:rPr>
            <w:rStyle w:val="a7"/>
            <w:rFonts w:ascii="Times New Roman" w:hAnsi="Times New Roman" w:cs="Times New Roman"/>
            <w:b/>
            <w:noProof/>
            <w:lang w:val="ru-RU"/>
          </w:rPr>
          <w:t>3.0. КОНТЕКСТ: МЕРЫ ГОСУДАРСТВЕННОЙ ПОЛИТИКИ И НОРМАТИВНО-ПРАВОВАЯ СРЕДА</w:t>
        </w:r>
        <w:r w:rsidR="00487615">
          <w:rPr>
            <w:noProof/>
            <w:webHidden/>
          </w:rPr>
          <w:tab/>
        </w:r>
        <w:r w:rsidR="00487615">
          <w:rPr>
            <w:noProof/>
            <w:webHidden/>
          </w:rPr>
          <w:fldChar w:fldCharType="begin"/>
        </w:r>
        <w:r w:rsidR="00487615">
          <w:rPr>
            <w:noProof/>
            <w:webHidden/>
          </w:rPr>
          <w:instrText xml:space="preserve"> PAGEREF _Toc210714727 \h </w:instrText>
        </w:r>
        <w:r w:rsidR="00487615">
          <w:rPr>
            <w:noProof/>
            <w:webHidden/>
          </w:rPr>
        </w:r>
        <w:r w:rsidR="00487615">
          <w:rPr>
            <w:noProof/>
            <w:webHidden/>
          </w:rPr>
          <w:fldChar w:fldCharType="separate"/>
        </w:r>
        <w:r w:rsidR="000F2897">
          <w:rPr>
            <w:noProof/>
            <w:webHidden/>
          </w:rPr>
          <w:t>28</w:t>
        </w:r>
        <w:r w:rsidR="00487615">
          <w:rPr>
            <w:noProof/>
            <w:webHidden/>
          </w:rPr>
          <w:fldChar w:fldCharType="end"/>
        </w:r>
      </w:hyperlink>
    </w:p>
    <w:p w14:paraId="5012AB74" w14:textId="0AAAE1F1" w:rsidR="00487615" w:rsidRDefault="005012F7" w:rsidP="00487615">
      <w:pPr>
        <w:pStyle w:val="23"/>
        <w:rPr>
          <w:rFonts w:asciiTheme="minorHAnsi" w:eastAsiaTheme="minorEastAsia" w:hAnsiTheme="minorHAnsi" w:cstheme="minorBidi"/>
          <w:noProof/>
          <w:kern w:val="2"/>
          <w:sz w:val="24"/>
          <w:szCs w:val="24"/>
          <w:lang w:val="aa-ET" w:eastAsia="aa-ET"/>
          <w14:ligatures w14:val="standardContextual"/>
        </w:rPr>
      </w:pPr>
      <w:hyperlink w:anchor="_Toc210714728" w:history="1">
        <w:r w:rsidR="00487615" w:rsidRPr="00F8300F">
          <w:rPr>
            <w:rStyle w:val="a7"/>
            <w:b/>
            <w:noProof/>
            <w:lang w:val="ru-RU"/>
          </w:rPr>
          <w:t>3.1. Применимая правовая база – охрана окружающей среды и экологическая безопасность</w:t>
        </w:r>
        <w:r w:rsidR="00487615">
          <w:rPr>
            <w:noProof/>
            <w:webHidden/>
          </w:rPr>
          <w:tab/>
        </w:r>
        <w:r w:rsidR="00487615">
          <w:rPr>
            <w:noProof/>
            <w:webHidden/>
          </w:rPr>
          <w:fldChar w:fldCharType="begin"/>
        </w:r>
        <w:r w:rsidR="00487615">
          <w:rPr>
            <w:noProof/>
            <w:webHidden/>
          </w:rPr>
          <w:instrText xml:space="preserve"> PAGEREF _Toc210714728 \h </w:instrText>
        </w:r>
        <w:r w:rsidR="00487615">
          <w:rPr>
            <w:noProof/>
            <w:webHidden/>
          </w:rPr>
        </w:r>
        <w:r w:rsidR="00487615">
          <w:rPr>
            <w:noProof/>
            <w:webHidden/>
          </w:rPr>
          <w:fldChar w:fldCharType="separate"/>
        </w:r>
        <w:r w:rsidR="000F2897">
          <w:rPr>
            <w:noProof/>
            <w:webHidden/>
          </w:rPr>
          <w:t>28</w:t>
        </w:r>
        <w:r w:rsidR="00487615">
          <w:rPr>
            <w:noProof/>
            <w:webHidden/>
          </w:rPr>
          <w:fldChar w:fldCharType="end"/>
        </w:r>
      </w:hyperlink>
    </w:p>
    <w:p w14:paraId="7748701B" w14:textId="3024B8F7" w:rsidR="00487615" w:rsidRDefault="005012F7" w:rsidP="00487615">
      <w:pPr>
        <w:pStyle w:val="33"/>
        <w:rPr>
          <w:rFonts w:eastAsiaTheme="minorEastAsia"/>
          <w:noProof/>
          <w:kern w:val="2"/>
          <w:sz w:val="24"/>
          <w:szCs w:val="24"/>
          <w:lang w:val="aa-ET" w:eastAsia="aa-ET"/>
          <w14:ligatures w14:val="standardContextual"/>
        </w:rPr>
      </w:pPr>
      <w:hyperlink w:anchor="_Toc210714729" w:history="1">
        <w:r w:rsidR="00487615" w:rsidRPr="00F8300F">
          <w:rPr>
            <w:rStyle w:val="a7"/>
            <w:rFonts w:ascii="Times New Roman" w:eastAsia="Times New Roman" w:hAnsi="Times New Roman" w:cs="Times New Roman"/>
            <w:b/>
            <w:noProof/>
            <w:lang w:val="ru-RU" w:eastAsia="ru-RU"/>
          </w:rPr>
          <w:t>3.1.1. Международный контекст</w:t>
        </w:r>
        <w:r w:rsidR="00487615">
          <w:rPr>
            <w:noProof/>
            <w:webHidden/>
          </w:rPr>
          <w:tab/>
        </w:r>
        <w:r w:rsidR="00487615">
          <w:rPr>
            <w:noProof/>
            <w:webHidden/>
          </w:rPr>
          <w:fldChar w:fldCharType="begin"/>
        </w:r>
        <w:r w:rsidR="00487615">
          <w:rPr>
            <w:noProof/>
            <w:webHidden/>
          </w:rPr>
          <w:instrText xml:space="preserve"> PAGEREF _Toc210714729 \h </w:instrText>
        </w:r>
        <w:r w:rsidR="00487615">
          <w:rPr>
            <w:noProof/>
            <w:webHidden/>
          </w:rPr>
        </w:r>
        <w:r w:rsidR="00487615">
          <w:rPr>
            <w:noProof/>
            <w:webHidden/>
          </w:rPr>
          <w:fldChar w:fldCharType="separate"/>
        </w:r>
        <w:r w:rsidR="000F2897">
          <w:rPr>
            <w:noProof/>
            <w:webHidden/>
          </w:rPr>
          <w:t>31</w:t>
        </w:r>
        <w:r w:rsidR="00487615">
          <w:rPr>
            <w:noProof/>
            <w:webHidden/>
          </w:rPr>
          <w:fldChar w:fldCharType="end"/>
        </w:r>
      </w:hyperlink>
    </w:p>
    <w:p w14:paraId="3101BC63" w14:textId="0BB00324" w:rsidR="00487615" w:rsidRDefault="005012F7" w:rsidP="00487615">
      <w:pPr>
        <w:pStyle w:val="23"/>
        <w:rPr>
          <w:rFonts w:asciiTheme="minorHAnsi" w:eastAsiaTheme="minorEastAsia" w:hAnsiTheme="minorHAnsi" w:cstheme="minorBidi"/>
          <w:noProof/>
          <w:kern w:val="2"/>
          <w:sz w:val="24"/>
          <w:szCs w:val="24"/>
          <w:lang w:val="aa-ET" w:eastAsia="aa-ET"/>
          <w14:ligatures w14:val="standardContextual"/>
        </w:rPr>
      </w:pPr>
      <w:hyperlink w:anchor="_Toc210714730" w:history="1">
        <w:r w:rsidR="00487615" w:rsidRPr="00F8300F">
          <w:rPr>
            <w:rStyle w:val="a7"/>
            <w:b/>
            <w:noProof/>
            <w:lang w:val="ru-RU"/>
          </w:rPr>
          <w:t>3.2. Охрана труда и техника безопасности</w:t>
        </w:r>
        <w:r w:rsidR="00487615">
          <w:rPr>
            <w:noProof/>
            <w:webHidden/>
          </w:rPr>
          <w:tab/>
        </w:r>
        <w:r w:rsidR="00487615">
          <w:rPr>
            <w:noProof/>
            <w:webHidden/>
          </w:rPr>
          <w:fldChar w:fldCharType="begin"/>
        </w:r>
        <w:r w:rsidR="00487615">
          <w:rPr>
            <w:noProof/>
            <w:webHidden/>
          </w:rPr>
          <w:instrText xml:space="preserve"> PAGEREF _Toc210714730 \h </w:instrText>
        </w:r>
        <w:r w:rsidR="00487615">
          <w:rPr>
            <w:noProof/>
            <w:webHidden/>
          </w:rPr>
        </w:r>
        <w:r w:rsidR="00487615">
          <w:rPr>
            <w:noProof/>
            <w:webHidden/>
          </w:rPr>
          <w:fldChar w:fldCharType="separate"/>
        </w:r>
        <w:r w:rsidR="000F2897">
          <w:rPr>
            <w:noProof/>
            <w:webHidden/>
          </w:rPr>
          <w:t>32</w:t>
        </w:r>
        <w:r w:rsidR="00487615">
          <w:rPr>
            <w:noProof/>
            <w:webHidden/>
          </w:rPr>
          <w:fldChar w:fldCharType="end"/>
        </w:r>
      </w:hyperlink>
    </w:p>
    <w:p w14:paraId="2AA4F01E" w14:textId="37F2DA4C" w:rsidR="00487615" w:rsidRDefault="005012F7" w:rsidP="00487615">
      <w:pPr>
        <w:pStyle w:val="33"/>
        <w:rPr>
          <w:rFonts w:eastAsiaTheme="minorEastAsia"/>
          <w:noProof/>
          <w:kern w:val="2"/>
          <w:sz w:val="24"/>
          <w:szCs w:val="24"/>
          <w:lang w:val="aa-ET" w:eastAsia="aa-ET"/>
          <w14:ligatures w14:val="standardContextual"/>
        </w:rPr>
      </w:pPr>
      <w:hyperlink w:anchor="_Toc210714731" w:history="1">
        <w:r w:rsidR="00487615" w:rsidRPr="00F8300F">
          <w:rPr>
            <w:rStyle w:val="a7"/>
            <w:rFonts w:ascii="Times New Roman" w:eastAsia="Times New Roman" w:hAnsi="Times New Roman" w:cs="Times New Roman"/>
            <w:b/>
            <w:noProof/>
            <w:lang w:val="ru-RU" w:eastAsia="ru-RU"/>
          </w:rPr>
          <w:t>3.2.1. Международный контекст и договоры, подписанные/ратифицированные Кыргызской Республикой</w:t>
        </w:r>
        <w:r w:rsidR="00487615">
          <w:rPr>
            <w:noProof/>
            <w:webHidden/>
          </w:rPr>
          <w:tab/>
        </w:r>
        <w:r w:rsidR="00487615">
          <w:rPr>
            <w:noProof/>
            <w:webHidden/>
          </w:rPr>
          <w:fldChar w:fldCharType="begin"/>
        </w:r>
        <w:r w:rsidR="00487615">
          <w:rPr>
            <w:noProof/>
            <w:webHidden/>
          </w:rPr>
          <w:instrText xml:space="preserve"> PAGEREF _Toc210714731 \h </w:instrText>
        </w:r>
        <w:r w:rsidR="00487615">
          <w:rPr>
            <w:noProof/>
            <w:webHidden/>
          </w:rPr>
        </w:r>
        <w:r w:rsidR="00487615">
          <w:rPr>
            <w:noProof/>
            <w:webHidden/>
          </w:rPr>
          <w:fldChar w:fldCharType="separate"/>
        </w:r>
        <w:r w:rsidR="000F2897">
          <w:rPr>
            <w:noProof/>
            <w:webHidden/>
          </w:rPr>
          <w:t>33</w:t>
        </w:r>
        <w:r w:rsidR="00487615">
          <w:rPr>
            <w:noProof/>
            <w:webHidden/>
          </w:rPr>
          <w:fldChar w:fldCharType="end"/>
        </w:r>
      </w:hyperlink>
    </w:p>
    <w:p w14:paraId="149C73B0" w14:textId="1AC90AD7" w:rsidR="00487615" w:rsidRDefault="005012F7" w:rsidP="00487615">
      <w:pPr>
        <w:pStyle w:val="23"/>
        <w:rPr>
          <w:rFonts w:asciiTheme="minorHAnsi" w:eastAsiaTheme="minorEastAsia" w:hAnsiTheme="minorHAnsi" w:cstheme="minorBidi"/>
          <w:noProof/>
          <w:kern w:val="2"/>
          <w:sz w:val="24"/>
          <w:szCs w:val="24"/>
          <w:lang w:val="aa-ET" w:eastAsia="aa-ET"/>
          <w14:ligatures w14:val="standardContextual"/>
        </w:rPr>
      </w:pPr>
      <w:hyperlink w:anchor="_Toc210714732" w:history="1">
        <w:r w:rsidR="00487615" w:rsidRPr="00F8300F">
          <w:rPr>
            <w:rStyle w:val="a7"/>
            <w:b/>
            <w:noProof/>
            <w:lang w:val="ru-RU"/>
          </w:rPr>
          <w:t>3.3. Охрана историко-культурного наследия</w:t>
        </w:r>
        <w:r w:rsidR="00487615">
          <w:rPr>
            <w:noProof/>
            <w:webHidden/>
          </w:rPr>
          <w:tab/>
        </w:r>
        <w:r w:rsidR="00487615">
          <w:rPr>
            <w:noProof/>
            <w:webHidden/>
          </w:rPr>
          <w:fldChar w:fldCharType="begin"/>
        </w:r>
        <w:r w:rsidR="00487615">
          <w:rPr>
            <w:noProof/>
            <w:webHidden/>
          </w:rPr>
          <w:instrText xml:space="preserve"> PAGEREF _Toc210714732 \h </w:instrText>
        </w:r>
        <w:r w:rsidR="00487615">
          <w:rPr>
            <w:noProof/>
            <w:webHidden/>
          </w:rPr>
        </w:r>
        <w:r w:rsidR="00487615">
          <w:rPr>
            <w:noProof/>
            <w:webHidden/>
          </w:rPr>
          <w:fldChar w:fldCharType="separate"/>
        </w:r>
        <w:r w:rsidR="000F2897">
          <w:rPr>
            <w:noProof/>
            <w:webHidden/>
          </w:rPr>
          <w:t>34</w:t>
        </w:r>
        <w:r w:rsidR="00487615">
          <w:rPr>
            <w:noProof/>
            <w:webHidden/>
          </w:rPr>
          <w:fldChar w:fldCharType="end"/>
        </w:r>
      </w:hyperlink>
    </w:p>
    <w:p w14:paraId="510ED0AC" w14:textId="5BAE7AF9" w:rsidR="00487615" w:rsidRDefault="005012F7" w:rsidP="00487615">
      <w:pPr>
        <w:pStyle w:val="33"/>
        <w:rPr>
          <w:rFonts w:eastAsiaTheme="minorEastAsia"/>
          <w:noProof/>
          <w:kern w:val="2"/>
          <w:sz w:val="24"/>
          <w:szCs w:val="24"/>
          <w:lang w:val="aa-ET" w:eastAsia="aa-ET"/>
          <w14:ligatures w14:val="standardContextual"/>
        </w:rPr>
      </w:pPr>
      <w:hyperlink w:anchor="_Toc210714733" w:history="1">
        <w:r w:rsidR="00487615" w:rsidRPr="00F8300F">
          <w:rPr>
            <w:rStyle w:val="a7"/>
            <w:rFonts w:ascii="Times New Roman" w:eastAsia="Times New Roman" w:hAnsi="Times New Roman" w:cs="Times New Roman"/>
            <w:b/>
            <w:noProof/>
            <w:lang w:val="ru-RU" w:eastAsia="ru-RU"/>
          </w:rPr>
          <w:t>3.3.1. Международный контекст</w:t>
        </w:r>
        <w:r w:rsidR="00487615">
          <w:rPr>
            <w:noProof/>
            <w:webHidden/>
          </w:rPr>
          <w:tab/>
        </w:r>
        <w:r w:rsidR="00487615">
          <w:rPr>
            <w:noProof/>
            <w:webHidden/>
          </w:rPr>
          <w:fldChar w:fldCharType="begin"/>
        </w:r>
        <w:r w:rsidR="00487615">
          <w:rPr>
            <w:noProof/>
            <w:webHidden/>
          </w:rPr>
          <w:instrText xml:space="preserve"> PAGEREF _Toc210714733 \h </w:instrText>
        </w:r>
        <w:r w:rsidR="00487615">
          <w:rPr>
            <w:noProof/>
            <w:webHidden/>
          </w:rPr>
        </w:r>
        <w:r w:rsidR="00487615">
          <w:rPr>
            <w:noProof/>
            <w:webHidden/>
          </w:rPr>
          <w:fldChar w:fldCharType="separate"/>
        </w:r>
        <w:r w:rsidR="000F2897">
          <w:rPr>
            <w:noProof/>
            <w:webHidden/>
          </w:rPr>
          <w:t>34</w:t>
        </w:r>
        <w:r w:rsidR="00487615">
          <w:rPr>
            <w:noProof/>
            <w:webHidden/>
          </w:rPr>
          <w:fldChar w:fldCharType="end"/>
        </w:r>
      </w:hyperlink>
    </w:p>
    <w:p w14:paraId="406836FE" w14:textId="31929E3F" w:rsidR="00487615" w:rsidRDefault="005012F7" w:rsidP="00487615">
      <w:pPr>
        <w:pStyle w:val="23"/>
        <w:rPr>
          <w:rFonts w:asciiTheme="minorHAnsi" w:eastAsiaTheme="minorEastAsia" w:hAnsiTheme="minorHAnsi" w:cstheme="minorBidi"/>
          <w:noProof/>
          <w:kern w:val="2"/>
          <w:sz w:val="24"/>
          <w:szCs w:val="24"/>
          <w:lang w:val="aa-ET" w:eastAsia="aa-ET"/>
          <w14:ligatures w14:val="standardContextual"/>
        </w:rPr>
      </w:pPr>
      <w:hyperlink w:anchor="_Toc210714734" w:history="1">
        <w:r w:rsidR="00487615" w:rsidRPr="00F8300F">
          <w:rPr>
            <w:rStyle w:val="a7"/>
            <w:b/>
            <w:noProof/>
            <w:lang w:val="ru-RU"/>
          </w:rPr>
          <w:t>3.4. Правовой контекст – энергосбережение и энергетическая безопасность в электроэнергетике</w:t>
        </w:r>
        <w:r w:rsidR="00487615">
          <w:rPr>
            <w:noProof/>
            <w:webHidden/>
          </w:rPr>
          <w:tab/>
        </w:r>
        <w:r w:rsidR="00487615">
          <w:rPr>
            <w:noProof/>
            <w:webHidden/>
          </w:rPr>
          <w:fldChar w:fldCharType="begin"/>
        </w:r>
        <w:r w:rsidR="00487615">
          <w:rPr>
            <w:noProof/>
            <w:webHidden/>
          </w:rPr>
          <w:instrText xml:space="preserve"> PAGEREF _Toc210714734 \h </w:instrText>
        </w:r>
        <w:r w:rsidR="00487615">
          <w:rPr>
            <w:noProof/>
            <w:webHidden/>
          </w:rPr>
        </w:r>
        <w:r w:rsidR="00487615">
          <w:rPr>
            <w:noProof/>
            <w:webHidden/>
          </w:rPr>
          <w:fldChar w:fldCharType="separate"/>
        </w:r>
        <w:r w:rsidR="000F2897">
          <w:rPr>
            <w:noProof/>
            <w:webHidden/>
          </w:rPr>
          <w:t>35</w:t>
        </w:r>
        <w:r w:rsidR="00487615">
          <w:rPr>
            <w:noProof/>
            <w:webHidden/>
          </w:rPr>
          <w:fldChar w:fldCharType="end"/>
        </w:r>
      </w:hyperlink>
    </w:p>
    <w:p w14:paraId="79128650" w14:textId="517D8758" w:rsidR="00487615" w:rsidRDefault="005012F7" w:rsidP="00487615">
      <w:pPr>
        <w:pStyle w:val="23"/>
        <w:rPr>
          <w:rFonts w:asciiTheme="minorHAnsi" w:eastAsiaTheme="minorEastAsia" w:hAnsiTheme="minorHAnsi" w:cstheme="minorBidi"/>
          <w:noProof/>
          <w:kern w:val="2"/>
          <w:sz w:val="24"/>
          <w:szCs w:val="24"/>
          <w:lang w:val="aa-ET" w:eastAsia="aa-ET"/>
          <w14:ligatures w14:val="standardContextual"/>
        </w:rPr>
      </w:pPr>
      <w:hyperlink w:anchor="_Toc210714735" w:history="1">
        <w:r w:rsidR="00487615" w:rsidRPr="00F8300F">
          <w:rPr>
            <w:rStyle w:val="a7"/>
            <w:b/>
            <w:noProof/>
            <w:lang w:val="ru-RU"/>
          </w:rPr>
          <w:t>3.5. Правовые и иные гарантии для заинтересованных сторон</w:t>
        </w:r>
        <w:r w:rsidR="00487615">
          <w:rPr>
            <w:noProof/>
            <w:webHidden/>
          </w:rPr>
          <w:tab/>
        </w:r>
        <w:r w:rsidR="00487615">
          <w:rPr>
            <w:noProof/>
            <w:webHidden/>
          </w:rPr>
          <w:fldChar w:fldCharType="begin"/>
        </w:r>
        <w:r w:rsidR="00487615">
          <w:rPr>
            <w:noProof/>
            <w:webHidden/>
          </w:rPr>
          <w:instrText xml:space="preserve"> PAGEREF _Toc210714735 \h </w:instrText>
        </w:r>
        <w:r w:rsidR="00487615">
          <w:rPr>
            <w:noProof/>
            <w:webHidden/>
          </w:rPr>
        </w:r>
        <w:r w:rsidR="00487615">
          <w:rPr>
            <w:noProof/>
            <w:webHidden/>
          </w:rPr>
          <w:fldChar w:fldCharType="separate"/>
        </w:r>
        <w:r w:rsidR="000F2897">
          <w:rPr>
            <w:noProof/>
            <w:webHidden/>
          </w:rPr>
          <w:t>37</w:t>
        </w:r>
        <w:r w:rsidR="00487615">
          <w:rPr>
            <w:noProof/>
            <w:webHidden/>
          </w:rPr>
          <w:fldChar w:fldCharType="end"/>
        </w:r>
      </w:hyperlink>
    </w:p>
    <w:p w14:paraId="56B7954F" w14:textId="25CC1797" w:rsidR="00487615" w:rsidRDefault="005012F7" w:rsidP="00487615">
      <w:pPr>
        <w:pStyle w:val="23"/>
        <w:rPr>
          <w:rFonts w:asciiTheme="minorHAnsi" w:eastAsiaTheme="minorEastAsia" w:hAnsiTheme="minorHAnsi" w:cstheme="minorBidi"/>
          <w:noProof/>
          <w:kern w:val="2"/>
          <w:sz w:val="24"/>
          <w:szCs w:val="24"/>
          <w:lang w:val="aa-ET" w:eastAsia="aa-ET"/>
          <w14:ligatures w14:val="standardContextual"/>
        </w:rPr>
      </w:pPr>
      <w:hyperlink w:anchor="_Toc210714736" w:history="1">
        <w:r w:rsidR="00487615" w:rsidRPr="00F8300F">
          <w:rPr>
            <w:rStyle w:val="a7"/>
            <w:b/>
            <w:noProof/>
            <w:lang w:val="ru-RU"/>
          </w:rPr>
          <w:t>3.6. Социально-экологические стандарты (СЭС) Всемирного банка</w:t>
        </w:r>
        <w:r w:rsidR="00487615">
          <w:rPr>
            <w:noProof/>
            <w:webHidden/>
          </w:rPr>
          <w:tab/>
        </w:r>
        <w:r w:rsidR="00487615">
          <w:rPr>
            <w:noProof/>
            <w:webHidden/>
          </w:rPr>
          <w:fldChar w:fldCharType="begin"/>
        </w:r>
        <w:r w:rsidR="00487615">
          <w:rPr>
            <w:noProof/>
            <w:webHidden/>
          </w:rPr>
          <w:instrText xml:space="preserve"> PAGEREF _Toc210714736 \h </w:instrText>
        </w:r>
        <w:r w:rsidR="00487615">
          <w:rPr>
            <w:noProof/>
            <w:webHidden/>
          </w:rPr>
        </w:r>
        <w:r w:rsidR="00487615">
          <w:rPr>
            <w:noProof/>
            <w:webHidden/>
          </w:rPr>
          <w:fldChar w:fldCharType="separate"/>
        </w:r>
        <w:r w:rsidR="000F2897">
          <w:rPr>
            <w:noProof/>
            <w:webHidden/>
          </w:rPr>
          <w:t>42</w:t>
        </w:r>
        <w:r w:rsidR="00487615">
          <w:rPr>
            <w:noProof/>
            <w:webHidden/>
          </w:rPr>
          <w:fldChar w:fldCharType="end"/>
        </w:r>
      </w:hyperlink>
    </w:p>
    <w:p w14:paraId="5BE7E76A" w14:textId="663A40EC" w:rsidR="00487615" w:rsidRDefault="005012F7" w:rsidP="00487615">
      <w:pPr>
        <w:pStyle w:val="12"/>
        <w:jc w:val="both"/>
        <w:rPr>
          <w:rFonts w:eastAsiaTheme="minorEastAsia"/>
          <w:noProof/>
          <w:kern w:val="2"/>
          <w:sz w:val="24"/>
          <w:szCs w:val="24"/>
          <w:lang w:val="aa-ET" w:eastAsia="aa-ET"/>
          <w14:ligatures w14:val="standardContextual"/>
        </w:rPr>
      </w:pPr>
      <w:hyperlink w:anchor="_Toc210714737" w:history="1">
        <w:r w:rsidR="00487615" w:rsidRPr="00F8300F">
          <w:rPr>
            <w:rStyle w:val="a7"/>
            <w:rFonts w:ascii="Times New Roman" w:hAnsi="Times New Roman" w:cs="Times New Roman"/>
            <w:b/>
            <w:bCs/>
            <w:noProof/>
            <w:lang w:val="ru-RU"/>
          </w:rPr>
          <w:t>4.0 ПОДХОД И МЕТОДОЛОГИЯ К ОЦЕНКЕ СОЦИАЛЬНО-ЭКОЛОГИЧЕСКИХ ВОЗДЕЙСТВИЙ</w:t>
        </w:r>
        <w:r w:rsidR="00487615">
          <w:rPr>
            <w:noProof/>
            <w:webHidden/>
          </w:rPr>
          <w:tab/>
        </w:r>
        <w:r w:rsidR="00487615">
          <w:rPr>
            <w:noProof/>
            <w:webHidden/>
          </w:rPr>
          <w:fldChar w:fldCharType="begin"/>
        </w:r>
        <w:r w:rsidR="00487615">
          <w:rPr>
            <w:noProof/>
            <w:webHidden/>
          </w:rPr>
          <w:instrText xml:space="preserve"> PAGEREF _Toc210714737 \h </w:instrText>
        </w:r>
        <w:r w:rsidR="00487615">
          <w:rPr>
            <w:noProof/>
            <w:webHidden/>
          </w:rPr>
        </w:r>
        <w:r w:rsidR="00487615">
          <w:rPr>
            <w:noProof/>
            <w:webHidden/>
          </w:rPr>
          <w:fldChar w:fldCharType="separate"/>
        </w:r>
        <w:r w:rsidR="000F2897">
          <w:rPr>
            <w:noProof/>
            <w:webHidden/>
          </w:rPr>
          <w:t>57</w:t>
        </w:r>
        <w:r w:rsidR="00487615">
          <w:rPr>
            <w:noProof/>
            <w:webHidden/>
          </w:rPr>
          <w:fldChar w:fldCharType="end"/>
        </w:r>
      </w:hyperlink>
    </w:p>
    <w:p w14:paraId="6AA5C70A" w14:textId="18D0E7ED" w:rsidR="00487615" w:rsidRDefault="005012F7" w:rsidP="00487615">
      <w:pPr>
        <w:pStyle w:val="23"/>
        <w:rPr>
          <w:rFonts w:asciiTheme="minorHAnsi" w:eastAsiaTheme="minorEastAsia" w:hAnsiTheme="minorHAnsi" w:cstheme="minorBidi"/>
          <w:noProof/>
          <w:kern w:val="2"/>
          <w:sz w:val="24"/>
          <w:szCs w:val="24"/>
          <w:lang w:val="aa-ET" w:eastAsia="aa-ET"/>
          <w14:ligatures w14:val="standardContextual"/>
        </w:rPr>
      </w:pPr>
      <w:hyperlink w:anchor="_Toc210714738" w:history="1">
        <w:r w:rsidR="00487615" w:rsidRPr="00F8300F">
          <w:rPr>
            <w:rStyle w:val="a7"/>
            <w:b/>
            <w:noProof/>
            <w:lang w:val="ru-RU"/>
          </w:rPr>
          <w:t>4.1. Комплексная экспертиза и исследования по определению сферы охвата</w:t>
        </w:r>
        <w:r w:rsidR="00487615">
          <w:rPr>
            <w:noProof/>
            <w:webHidden/>
          </w:rPr>
          <w:tab/>
        </w:r>
        <w:r w:rsidR="00487615">
          <w:rPr>
            <w:noProof/>
            <w:webHidden/>
          </w:rPr>
          <w:fldChar w:fldCharType="begin"/>
        </w:r>
        <w:r w:rsidR="00487615">
          <w:rPr>
            <w:noProof/>
            <w:webHidden/>
          </w:rPr>
          <w:instrText xml:space="preserve"> PAGEREF _Toc210714738 \h </w:instrText>
        </w:r>
        <w:r w:rsidR="00487615">
          <w:rPr>
            <w:noProof/>
            <w:webHidden/>
          </w:rPr>
        </w:r>
        <w:r w:rsidR="00487615">
          <w:rPr>
            <w:noProof/>
            <w:webHidden/>
          </w:rPr>
          <w:fldChar w:fldCharType="separate"/>
        </w:r>
        <w:r w:rsidR="000F2897">
          <w:rPr>
            <w:noProof/>
            <w:webHidden/>
          </w:rPr>
          <w:t>57</w:t>
        </w:r>
        <w:r w:rsidR="00487615">
          <w:rPr>
            <w:noProof/>
            <w:webHidden/>
          </w:rPr>
          <w:fldChar w:fldCharType="end"/>
        </w:r>
      </w:hyperlink>
    </w:p>
    <w:p w14:paraId="74D1BC4C" w14:textId="4A0965C8" w:rsidR="00487615" w:rsidRDefault="005012F7" w:rsidP="00487615">
      <w:pPr>
        <w:pStyle w:val="23"/>
        <w:rPr>
          <w:rFonts w:asciiTheme="minorHAnsi" w:eastAsiaTheme="minorEastAsia" w:hAnsiTheme="minorHAnsi" w:cstheme="minorBidi"/>
          <w:noProof/>
          <w:kern w:val="2"/>
          <w:sz w:val="24"/>
          <w:szCs w:val="24"/>
          <w:lang w:val="aa-ET" w:eastAsia="aa-ET"/>
          <w14:ligatures w14:val="standardContextual"/>
        </w:rPr>
      </w:pPr>
      <w:hyperlink w:anchor="_Toc210714739" w:history="1">
        <w:r w:rsidR="00487615" w:rsidRPr="00F8300F">
          <w:rPr>
            <w:rStyle w:val="a7"/>
            <w:b/>
            <w:noProof/>
            <w:lang w:val="ru-RU"/>
          </w:rPr>
          <w:t>4.2. Понимание законов и политик, применимых к оценкам экологических и социальных воздействий</w:t>
        </w:r>
        <w:r w:rsidR="00487615">
          <w:rPr>
            <w:noProof/>
            <w:webHidden/>
          </w:rPr>
          <w:tab/>
        </w:r>
        <w:r w:rsidR="00487615">
          <w:rPr>
            <w:noProof/>
            <w:webHidden/>
          </w:rPr>
          <w:fldChar w:fldCharType="begin"/>
        </w:r>
        <w:r w:rsidR="00487615">
          <w:rPr>
            <w:noProof/>
            <w:webHidden/>
          </w:rPr>
          <w:instrText xml:space="preserve"> PAGEREF _Toc210714739 \h </w:instrText>
        </w:r>
        <w:r w:rsidR="00487615">
          <w:rPr>
            <w:noProof/>
            <w:webHidden/>
          </w:rPr>
        </w:r>
        <w:r w:rsidR="00487615">
          <w:rPr>
            <w:noProof/>
            <w:webHidden/>
          </w:rPr>
          <w:fldChar w:fldCharType="separate"/>
        </w:r>
        <w:r w:rsidR="000F2897">
          <w:rPr>
            <w:noProof/>
            <w:webHidden/>
          </w:rPr>
          <w:t>58</w:t>
        </w:r>
        <w:r w:rsidR="00487615">
          <w:rPr>
            <w:noProof/>
            <w:webHidden/>
          </w:rPr>
          <w:fldChar w:fldCharType="end"/>
        </w:r>
      </w:hyperlink>
    </w:p>
    <w:p w14:paraId="2D319E81" w14:textId="6B18AA50" w:rsidR="00487615" w:rsidRDefault="005012F7" w:rsidP="00487615">
      <w:pPr>
        <w:pStyle w:val="12"/>
        <w:jc w:val="both"/>
        <w:rPr>
          <w:rFonts w:eastAsiaTheme="minorEastAsia"/>
          <w:noProof/>
          <w:kern w:val="2"/>
          <w:sz w:val="24"/>
          <w:szCs w:val="24"/>
          <w:lang w:val="aa-ET" w:eastAsia="aa-ET"/>
          <w14:ligatures w14:val="standardContextual"/>
        </w:rPr>
      </w:pPr>
      <w:hyperlink w:anchor="_Toc210714740" w:history="1">
        <w:r w:rsidR="00487615" w:rsidRPr="00F8300F">
          <w:rPr>
            <w:rStyle w:val="a7"/>
            <w:rFonts w:ascii="Times New Roman" w:hAnsi="Times New Roman" w:cs="Times New Roman"/>
            <w:b/>
            <w:noProof/>
            <w:lang w:val="ru-RU"/>
          </w:rPr>
          <w:t>5.0. ЭКОЛОГИЧЕСКИЕ И СОЦИАЛЬНЫЕ БАЗОВЫЕ УСЛОВИЯ</w:t>
        </w:r>
        <w:r w:rsidR="00487615">
          <w:rPr>
            <w:noProof/>
            <w:webHidden/>
          </w:rPr>
          <w:tab/>
        </w:r>
        <w:r w:rsidR="00487615">
          <w:rPr>
            <w:noProof/>
            <w:webHidden/>
          </w:rPr>
          <w:fldChar w:fldCharType="begin"/>
        </w:r>
        <w:r w:rsidR="00487615">
          <w:rPr>
            <w:noProof/>
            <w:webHidden/>
          </w:rPr>
          <w:instrText xml:space="preserve"> PAGEREF _Toc210714740 \h </w:instrText>
        </w:r>
        <w:r w:rsidR="00487615">
          <w:rPr>
            <w:noProof/>
            <w:webHidden/>
          </w:rPr>
        </w:r>
        <w:r w:rsidR="00487615">
          <w:rPr>
            <w:noProof/>
            <w:webHidden/>
          </w:rPr>
          <w:fldChar w:fldCharType="separate"/>
        </w:r>
        <w:r w:rsidR="000F2897">
          <w:rPr>
            <w:noProof/>
            <w:webHidden/>
          </w:rPr>
          <w:t>61</w:t>
        </w:r>
        <w:r w:rsidR="00487615">
          <w:rPr>
            <w:noProof/>
            <w:webHidden/>
          </w:rPr>
          <w:fldChar w:fldCharType="end"/>
        </w:r>
      </w:hyperlink>
    </w:p>
    <w:p w14:paraId="639A8E1B" w14:textId="363A67DE" w:rsidR="00487615" w:rsidRDefault="005012F7" w:rsidP="00487615">
      <w:pPr>
        <w:pStyle w:val="23"/>
        <w:rPr>
          <w:rFonts w:asciiTheme="minorHAnsi" w:eastAsiaTheme="minorEastAsia" w:hAnsiTheme="minorHAnsi" w:cstheme="minorBidi"/>
          <w:noProof/>
          <w:kern w:val="2"/>
          <w:sz w:val="24"/>
          <w:szCs w:val="24"/>
          <w:lang w:val="aa-ET" w:eastAsia="aa-ET"/>
          <w14:ligatures w14:val="standardContextual"/>
        </w:rPr>
      </w:pPr>
      <w:hyperlink w:anchor="_Toc210714741" w:history="1">
        <w:r w:rsidR="00487615" w:rsidRPr="00F8300F">
          <w:rPr>
            <w:rStyle w:val="a7"/>
            <w:b/>
            <w:noProof/>
            <w:lang w:val="ru-RU"/>
          </w:rPr>
          <w:t>5.1. Окружающая среда – базовое состояние</w:t>
        </w:r>
        <w:r w:rsidR="00487615">
          <w:rPr>
            <w:noProof/>
            <w:webHidden/>
          </w:rPr>
          <w:tab/>
        </w:r>
        <w:r w:rsidR="00487615">
          <w:rPr>
            <w:noProof/>
            <w:webHidden/>
          </w:rPr>
          <w:fldChar w:fldCharType="begin"/>
        </w:r>
        <w:r w:rsidR="00487615">
          <w:rPr>
            <w:noProof/>
            <w:webHidden/>
          </w:rPr>
          <w:instrText xml:space="preserve"> PAGEREF _Toc210714741 \h </w:instrText>
        </w:r>
        <w:r w:rsidR="00487615">
          <w:rPr>
            <w:noProof/>
            <w:webHidden/>
          </w:rPr>
        </w:r>
        <w:r w:rsidR="00487615">
          <w:rPr>
            <w:noProof/>
            <w:webHidden/>
          </w:rPr>
          <w:fldChar w:fldCharType="separate"/>
        </w:r>
        <w:r w:rsidR="000F2897">
          <w:rPr>
            <w:noProof/>
            <w:webHidden/>
          </w:rPr>
          <w:t>62</w:t>
        </w:r>
        <w:r w:rsidR="00487615">
          <w:rPr>
            <w:noProof/>
            <w:webHidden/>
          </w:rPr>
          <w:fldChar w:fldCharType="end"/>
        </w:r>
      </w:hyperlink>
    </w:p>
    <w:p w14:paraId="3B4A9A72" w14:textId="065903DB" w:rsidR="00487615" w:rsidRDefault="005012F7" w:rsidP="00487615">
      <w:pPr>
        <w:pStyle w:val="33"/>
        <w:rPr>
          <w:rFonts w:eastAsiaTheme="minorEastAsia"/>
          <w:noProof/>
          <w:kern w:val="2"/>
          <w:sz w:val="24"/>
          <w:szCs w:val="24"/>
          <w:lang w:val="aa-ET" w:eastAsia="aa-ET"/>
          <w14:ligatures w14:val="standardContextual"/>
        </w:rPr>
      </w:pPr>
      <w:hyperlink w:anchor="_Toc210714742" w:history="1">
        <w:r w:rsidR="00487615" w:rsidRPr="00F8300F">
          <w:rPr>
            <w:rStyle w:val="a7"/>
            <w:rFonts w:ascii="Times New Roman" w:eastAsia="Times New Roman" w:hAnsi="Times New Roman" w:cs="Times New Roman"/>
            <w:bCs/>
            <w:noProof/>
            <w:lang w:val="ru-RU" w:eastAsia="ru-RU"/>
          </w:rPr>
          <w:t>5.1.1. Краткое описание природной среды</w:t>
        </w:r>
        <w:r w:rsidR="00487615">
          <w:rPr>
            <w:noProof/>
            <w:webHidden/>
          </w:rPr>
          <w:tab/>
        </w:r>
        <w:r w:rsidR="00487615">
          <w:rPr>
            <w:noProof/>
            <w:webHidden/>
          </w:rPr>
          <w:fldChar w:fldCharType="begin"/>
        </w:r>
        <w:r w:rsidR="00487615">
          <w:rPr>
            <w:noProof/>
            <w:webHidden/>
          </w:rPr>
          <w:instrText xml:space="preserve"> PAGEREF _Toc210714742 \h </w:instrText>
        </w:r>
        <w:r w:rsidR="00487615">
          <w:rPr>
            <w:noProof/>
            <w:webHidden/>
          </w:rPr>
        </w:r>
        <w:r w:rsidR="00487615">
          <w:rPr>
            <w:noProof/>
            <w:webHidden/>
          </w:rPr>
          <w:fldChar w:fldCharType="separate"/>
        </w:r>
        <w:r w:rsidR="000F2897">
          <w:rPr>
            <w:noProof/>
            <w:webHidden/>
          </w:rPr>
          <w:t>62</w:t>
        </w:r>
        <w:r w:rsidR="00487615">
          <w:rPr>
            <w:noProof/>
            <w:webHidden/>
          </w:rPr>
          <w:fldChar w:fldCharType="end"/>
        </w:r>
      </w:hyperlink>
    </w:p>
    <w:p w14:paraId="3813CBD3" w14:textId="5C9F377B" w:rsidR="00487615" w:rsidRDefault="005012F7" w:rsidP="00487615">
      <w:pPr>
        <w:pStyle w:val="33"/>
        <w:rPr>
          <w:rFonts w:eastAsiaTheme="minorEastAsia"/>
          <w:noProof/>
          <w:kern w:val="2"/>
          <w:sz w:val="24"/>
          <w:szCs w:val="24"/>
          <w:lang w:val="aa-ET" w:eastAsia="aa-ET"/>
          <w14:ligatures w14:val="standardContextual"/>
        </w:rPr>
      </w:pPr>
      <w:hyperlink w:anchor="_Toc210714743" w:history="1">
        <w:r w:rsidR="00487615" w:rsidRPr="00F8300F">
          <w:rPr>
            <w:rStyle w:val="a7"/>
            <w:rFonts w:ascii="Times New Roman" w:eastAsia="Times New Roman" w:hAnsi="Times New Roman" w:cs="Times New Roman"/>
            <w:bCs/>
            <w:noProof/>
            <w:lang w:val="ru-RU" w:eastAsia="ru-RU"/>
          </w:rPr>
          <w:t>5.1.2. Климат</w:t>
        </w:r>
        <w:r w:rsidR="00487615">
          <w:rPr>
            <w:noProof/>
            <w:webHidden/>
          </w:rPr>
          <w:tab/>
        </w:r>
        <w:r w:rsidR="00487615">
          <w:rPr>
            <w:noProof/>
            <w:webHidden/>
          </w:rPr>
          <w:fldChar w:fldCharType="begin"/>
        </w:r>
        <w:r w:rsidR="00487615">
          <w:rPr>
            <w:noProof/>
            <w:webHidden/>
          </w:rPr>
          <w:instrText xml:space="preserve"> PAGEREF _Toc210714743 \h </w:instrText>
        </w:r>
        <w:r w:rsidR="00487615">
          <w:rPr>
            <w:noProof/>
            <w:webHidden/>
          </w:rPr>
        </w:r>
        <w:r w:rsidR="00487615">
          <w:rPr>
            <w:noProof/>
            <w:webHidden/>
          </w:rPr>
          <w:fldChar w:fldCharType="separate"/>
        </w:r>
        <w:r w:rsidR="000F2897">
          <w:rPr>
            <w:noProof/>
            <w:webHidden/>
          </w:rPr>
          <w:t>63</w:t>
        </w:r>
        <w:r w:rsidR="00487615">
          <w:rPr>
            <w:noProof/>
            <w:webHidden/>
          </w:rPr>
          <w:fldChar w:fldCharType="end"/>
        </w:r>
      </w:hyperlink>
    </w:p>
    <w:p w14:paraId="6A7F3145" w14:textId="5E106C38" w:rsidR="00487615" w:rsidRDefault="005012F7" w:rsidP="00487615">
      <w:pPr>
        <w:pStyle w:val="33"/>
        <w:rPr>
          <w:rFonts w:eastAsiaTheme="minorEastAsia"/>
          <w:noProof/>
          <w:kern w:val="2"/>
          <w:sz w:val="24"/>
          <w:szCs w:val="24"/>
          <w:lang w:val="aa-ET" w:eastAsia="aa-ET"/>
          <w14:ligatures w14:val="standardContextual"/>
        </w:rPr>
      </w:pPr>
      <w:hyperlink w:anchor="_Toc210714744" w:history="1">
        <w:r w:rsidR="00487615" w:rsidRPr="00F8300F">
          <w:rPr>
            <w:rStyle w:val="a7"/>
            <w:rFonts w:ascii="Times New Roman" w:eastAsia="Times New Roman" w:hAnsi="Times New Roman" w:cs="Times New Roman"/>
            <w:bCs/>
            <w:noProof/>
            <w:lang w:val="ru-RU" w:eastAsia="ru-RU"/>
          </w:rPr>
          <w:t>5.1.3. Реки и водные ресурсы</w:t>
        </w:r>
        <w:r w:rsidR="00487615">
          <w:rPr>
            <w:noProof/>
            <w:webHidden/>
          </w:rPr>
          <w:tab/>
        </w:r>
        <w:r w:rsidR="00487615">
          <w:rPr>
            <w:noProof/>
            <w:webHidden/>
          </w:rPr>
          <w:fldChar w:fldCharType="begin"/>
        </w:r>
        <w:r w:rsidR="00487615">
          <w:rPr>
            <w:noProof/>
            <w:webHidden/>
          </w:rPr>
          <w:instrText xml:space="preserve"> PAGEREF _Toc210714744 \h </w:instrText>
        </w:r>
        <w:r w:rsidR="00487615">
          <w:rPr>
            <w:noProof/>
            <w:webHidden/>
          </w:rPr>
        </w:r>
        <w:r w:rsidR="00487615">
          <w:rPr>
            <w:noProof/>
            <w:webHidden/>
          </w:rPr>
          <w:fldChar w:fldCharType="separate"/>
        </w:r>
        <w:r w:rsidR="000F2897">
          <w:rPr>
            <w:noProof/>
            <w:webHidden/>
          </w:rPr>
          <w:t>63</w:t>
        </w:r>
        <w:r w:rsidR="00487615">
          <w:rPr>
            <w:noProof/>
            <w:webHidden/>
          </w:rPr>
          <w:fldChar w:fldCharType="end"/>
        </w:r>
      </w:hyperlink>
    </w:p>
    <w:p w14:paraId="2C92192E" w14:textId="5BF40DB5" w:rsidR="00487615" w:rsidRDefault="005012F7" w:rsidP="00487615">
      <w:pPr>
        <w:pStyle w:val="33"/>
        <w:rPr>
          <w:rFonts w:eastAsiaTheme="minorEastAsia"/>
          <w:noProof/>
          <w:kern w:val="2"/>
          <w:sz w:val="24"/>
          <w:szCs w:val="24"/>
          <w:lang w:val="aa-ET" w:eastAsia="aa-ET"/>
          <w14:ligatures w14:val="standardContextual"/>
        </w:rPr>
      </w:pPr>
      <w:hyperlink w:anchor="_Toc210714745" w:history="1">
        <w:r w:rsidR="00487615" w:rsidRPr="00F8300F">
          <w:rPr>
            <w:rStyle w:val="a7"/>
            <w:rFonts w:ascii="Times New Roman" w:eastAsia="Times New Roman" w:hAnsi="Times New Roman" w:cs="Times New Roman"/>
            <w:bCs/>
            <w:noProof/>
            <w:lang w:val="ru-RU" w:eastAsia="ru-RU"/>
          </w:rPr>
          <w:t>5.1.4. Административно-территориальное деление и демография</w:t>
        </w:r>
        <w:r w:rsidR="00487615">
          <w:rPr>
            <w:noProof/>
            <w:webHidden/>
          </w:rPr>
          <w:tab/>
        </w:r>
        <w:r w:rsidR="00487615">
          <w:rPr>
            <w:noProof/>
            <w:webHidden/>
          </w:rPr>
          <w:fldChar w:fldCharType="begin"/>
        </w:r>
        <w:r w:rsidR="00487615">
          <w:rPr>
            <w:noProof/>
            <w:webHidden/>
          </w:rPr>
          <w:instrText xml:space="preserve"> PAGEREF _Toc210714745 \h </w:instrText>
        </w:r>
        <w:r w:rsidR="00487615">
          <w:rPr>
            <w:noProof/>
            <w:webHidden/>
          </w:rPr>
        </w:r>
        <w:r w:rsidR="00487615">
          <w:rPr>
            <w:noProof/>
            <w:webHidden/>
          </w:rPr>
          <w:fldChar w:fldCharType="separate"/>
        </w:r>
        <w:r w:rsidR="000F2897">
          <w:rPr>
            <w:noProof/>
            <w:webHidden/>
          </w:rPr>
          <w:t>63</w:t>
        </w:r>
        <w:r w:rsidR="00487615">
          <w:rPr>
            <w:noProof/>
            <w:webHidden/>
          </w:rPr>
          <w:fldChar w:fldCharType="end"/>
        </w:r>
      </w:hyperlink>
    </w:p>
    <w:p w14:paraId="7BDCCFE0" w14:textId="4B3C7278" w:rsidR="00487615" w:rsidRDefault="005012F7" w:rsidP="00487615">
      <w:pPr>
        <w:pStyle w:val="33"/>
        <w:rPr>
          <w:rFonts w:eastAsiaTheme="minorEastAsia"/>
          <w:noProof/>
          <w:kern w:val="2"/>
          <w:sz w:val="24"/>
          <w:szCs w:val="24"/>
          <w:lang w:val="aa-ET" w:eastAsia="aa-ET"/>
          <w14:ligatures w14:val="standardContextual"/>
        </w:rPr>
      </w:pPr>
      <w:hyperlink w:anchor="_Toc210714746" w:history="1">
        <w:r w:rsidR="00487615" w:rsidRPr="00F8300F">
          <w:rPr>
            <w:rStyle w:val="a7"/>
            <w:rFonts w:ascii="Times New Roman" w:eastAsia="Times New Roman" w:hAnsi="Times New Roman" w:cs="Times New Roman"/>
            <w:noProof/>
            <w:lang w:val="ru-RU" w:eastAsia="ru-RU"/>
          </w:rPr>
          <w:t>5.1.5. Структура землепользования</w:t>
        </w:r>
        <w:r w:rsidR="00487615">
          <w:rPr>
            <w:noProof/>
            <w:webHidden/>
          </w:rPr>
          <w:tab/>
        </w:r>
        <w:r w:rsidR="00487615">
          <w:rPr>
            <w:noProof/>
            <w:webHidden/>
          </w:rPr>
          <w:fldChar w:fldCharType="begin"/>
        </w:r>
        <w:r w:rsidR="00487615">
          <w:rPr>
            <w:noProof/>
            <w:webHidden/>
          </w:rPr>
          <w:instrText xml:space="preserve"> PAGEREF _Toc210714746 \h </w:instrText>
        </w:r>
        <w:r w:rsidR="00487615">
          <w:rPr>
            <w:noProof/>
            <w:webHidden/>
          </w:rPr>
        </w:r>
        <w:r w:rsidR="00487615">
          <w:rPr>
            <w:noProof/>
            <w:webHidden/>
          </w:rPr>
          <w:fldChar w:fldCharType="separate"/>
        </w:r>
        <w:r w:rsidR="000F2897">
          <w:rPr>
            <w:noProof/>
            <w:webHidden/>
          </w:rPr>
          <w:t>64</w:t>
        </w:r>
        <w:r w:rsidR="00487615">
          <w:rPr>
            <w:noProof/>
            <w:webHidden/>
          </w:rPr>
          <w:fldChar w:fldCharType="end"/>
        </w:r>
      </w:hyperlink>
    </w:p>
    <w:p w14:paraId="611FC03B" w14:textId="6D1DF733" w:rsidR="00487615" w:rsidRDefault="005012F7" w:rsidP="00487615">
      <w:pPr>
        <w:pStyle w:val="33"/>
        <w:rPr>
          <w:rFonts w:eastAsiaTheme="minorEastAsia"/>
          <w:noProof/>
          <w:kern w:val="2"/>
          <w:sz w:val="24"/>
          <w:szCs w:val="24"/>
          <w:lang w:val="aa-ET" w:eastAsia="aa-ET"/>
          <w14:ligatures w14:val="standardContextual"/>
        </w:rPr>
      </w:pPr>
      <w:hyperlink w:anchor="_Toc210714747" w:history="1">
        <w:r w:rsidR="00487615" w:rsidRPr="00F8300F">
          <w:rPr>
            <w:rStyle w:val="a7"/>
            <w:rFonts w:ascii="Times New Roman" w:hAnsi="Times New Roman" w:cs="Times New Roman"/>
            <w:noProof/>
            <w:lang w:val="ru-RU"/>
          </w:rPr>
          <w:t>5.1.6. Реальный сектор, промышленность и сельское хозяйство</w:t>
        </w:r>
        <w:r w:rsidR="00487615">
          <w:rPr>
            <w:noProof/>
            <w:webHidden/>
          </w:rPr>
          <w:tab/>
        </w:r>
        <w:r w:rsidR="00487615">
          <w:rPr>
            <w:noProof/>
            <w:webHidden/>
          </w:rPr>
          <w:fldChar w:fldCharType="begin"/>
        </w:r>
        <w:r w:rsidR="00487615">
          <w:rPr>
            <w:noProof/>
            <w:webHidden/>
          </w:rPr>
          <w:instrText xml:space="preserve"> PAGEREF _Toc210714747 \h </w:instrText>
        </w:r>
        <w:r w:rsidR="00487615">
          <w:rPr>
            <w:noProof/>
            <w:webHidden/>
          </w:rPr>
        </w:r>
        <w:r w:rsidR="00487615">
          <w:rPr>
            <w:noProof/>
            <w:webHidden/>
          </w:rPr>
          <w:fldChar w:fldCharType="separate"/>
        </w:r>
        <w:r w:rsidR="000F2897">
          <w:rPr>
            <w:noProof/>
            <w:webHidden/>
          </w:rPr>
          <w:t>67</w:t>
        </w:r>
        <w:r w:rsidR="00487615">
          <w:rPr>
            <w:noProof/>
            <w:webHidden/>
          </w:rPr>
          <w:fldChar w:fldCharType="end"/>
        </w:r>
      </w:hyperlink>
    </w:p>
    <w:p w14:paraId="1A1E7B04" w14:textId="4A07FD0E" w:rsidR="00487615" w:rsidRDefault="005012F7" w:rsidP="00487615">
      <w:pPr>
        <w:pStyle w:val="33"/>
        <w:rPr>
          <w:rFonts w:eastAsiaTheme="minorEastAsia"/>
          <w:noProof/>
          <w:kern w:val="2"/>
          <w:sz w:val="24"/>
          <w:szCs w:val="24"/>
          <w:lang w:val="aa-ET" w:eastAsia="aa-ET"/>
          <w14:ligatures w14:val="standardContextual"/>
        </w:rPr>
      </w:pPr>
      <w:hyperlink w:anchor="_Toc210714748" w:history="1">
        <w:r w:rsidR="00487615" w:rsidRPr="00F8300F">
          <w:rPr>
            <w:rStyle w:val="a7"/>
            <w:rFonts w:ascii="Times New Roman" w:eastAsia="Times New Roman" w:hAnsi="Times New Roman" w:cs="Times New Roman"/>
            <w:noProof/>
            <w:lang w:val="ru-RU" w:eastAsia="ru-RU"/>
          </w:rPr>
          <w:t>5.1.7. Социальная инфраструктура и образование</w:t>
        </w:r>
        <w:r w:rsidR="00487615">
          <w:rPr>
            <w:noProof/>
            <w:webHidden/>
          </w:rPr>
          <w:tab/>
        </w:r>
        <w:r w:rsidR="00487615">
          <w:rPr>
            <w:noProof/>
            <w:webHidden/>
          </w:rPr>
          <w:fldChar w:fldCharType="begin"/>
        </w:r>
        <w:r w:rsidR="00487615">
          <w:rPr>
            <w:noProof/>
            <w:webHidden/>
          </w:rPr>
          <w:instrText xml:space="preserve"> PAGEREF _Toc210714748 \h </w:instrText>
        </w:r>
        <w:r w:rsidR="00487615">
          <w:rPr>
            <w:noProof/>
            <w:webHidden/>
          </w:rPr>
        </w:r>
        <w:r w:rsidR="00487615">
          <w:rPr>
            <w:noProof/>
            <w:webHidden/>
          </w:rPr>
          <w:fldChar w:fldCharType="separate"/>
        </w:r>
        <w:r w:rsidR="000F2897">
          <w:rPr>
            <w:noProof/>
            <w:webHidden/>
          </w:rPr>
          <w:t>67</w:t>
        </w:r>
        <w:r w:rsidR="00487615">
          <w:rPr>
            <w:noProof/>
            <w:webHidden/>
          </w:rPr>
          <w:fldChar w:fldCharType="end"/>
        </w:r>
      </w:hyperlink>
    </w:p>
    <w:p w14:paraId="1E620B4B" w14:textId="1E78BDF1" w:rsidR="00487615" w:rsidRDefault="005012F7" w:rsidP="00487615">
      <w:pPr>
        <w:pStyle w:val="33"/>
        <w:rPr>
          <w:rFonts w:eastAsiaTheme="minorEastAsia"/>
          <w:noProof/>
          <w:kern w:val="2"/>
          <w:sz w:val="24"/>
          <w:szCs w:val="24"/>
          <w:lang w:val="aa-ET" w:eastAsia="aa-ET"/>
          <w14:ligatures w14:val="standardContextual"/>
        </w:rPr>
      </w:pPr>
      <w:hyperlink w:anchor="_Toc210714749" w:history="1">
        <w:r w:rsidR="00487615" w:rsidRPr="00F8300F">
          <w:rPr>
            <w:rStyle w:val="a7"/>
            <w:rFonts w:ascii="Times New Roman" w:eastAsia="Times New Roman" w:hAnsi="Times New Roman" w:cs="Times New Roman"/>
            <w:noProof/>
            <w:lang w:val="ru-RU" w:eastAsia="ru-RU"/>
          </w:rPr>
          <w:t>5.1.8. Культурное наследие и туризм</w:t>
        </w:r>
        <w:r w:rsidR="00487615">
          <w:rPr>
            <w:noProof/>
            <w:webHidden/>
          </w:rPr>
          <w:tab/>
        </w:r>
        <w:r w:rsidR="00487615">
          <w:rPr>
            <w:noProof/>
            <w:webHidden/>
          </w:rPr>
          <w:fldChar w:fldCharType="begin"/>
        </w:r>
        <w:r w:rsidR="00487615">
          <w:rPr>
            <w:noProof/>
            <w:webHidden/>
          </w:rPr>
          <w:instrText xml:space="preserve"> PAGEREF _Toc210714749 \h </w:instrText>
        </w:r>
        <w:r w:rsidR="00487615">
          <w:rPr>
            <w:noProof/>
            <w:webHidden/>
          </w:rPr>
        </w:r>
        <w:r w:rsidR="00487615">
          <w:rPr>
            <w:noProof/>
            <w:webHidden/>
          </w:rPr>
          <w:fldChar w:fldCharType="separate"/>
        </w:r>
        <w:r w:rsidR="000F2897">
          <w:rPr>
            <w:noProof/>
            <w:webHidden/>
          </w:rPr>
          <w:t>68</w:t>
        </w:r>
        <w:r w:rsidR="00487615">
          <w:rPr>
            <w:noProof/>
            <w:webHidden/>
          </w:rPr>
          <w:fldChar w:fldCharType="end"/>
        </w:r>
      </w:hyperlink>
    </w:p>
    <w:p w14:paraId="3257F09F" w14:textId="52D58E87" w:rsidR="00487615" w:rsidRDefault="005012F7" w:rsidP="00487615">
      <w:pPr>
        <w:pStyle w:val="12"/>
        <w:jc w:val="both"/>
        <w:rPr>
          <w:rFonts w:eastAsiaTheme="minorEastAsia"/>
          <w:noProof/>
          <w:kern w:val="2"/>
          <w:sz w:val="24"/>
          <w:szCs w:val="24"/>
          <w:lang w:val="aa-ET" w:eastAsia="aa-ET"/>
          <w14:ligatures w14:val="standardContextual"/>
        </w:rPr>
      </w:pPr>
      <w:hyperlink w:anchor="_Toc210714750" w:history="1">
        <w:r w:rsidR="00487615" w:rsidRPr="00F8300F">
          <w:rPr>
            <w:rStyle w:val="a7"/>
            <w:rFonts w:ascii="Times New Roman" w:hAnsi="Times New Roman" w:cs="Times New Roman"/>
            <w:b/>
            <w:bCs/>
            <w:noProof/>
            <w:lang w:val="ru-RU"/>
          </w:rPr>
          <w:t>6.0. ОЦЕНКА СОЦИАЛЬНЫХ И ЭКОЛОГИЧЕСКИХ РИСКОВ И ВОЗДЕЙСТВИЙ ПРОЕКТА</w:t>
        </w:r>
        <w:r w:rsidR="00487615">
          <w:rPr>
            <w:noProof/>
            <w:webHidden/>
          </w:rPr>
          <w:tab/>
        </w:r>
        <w:r w:rsidR="00487615">
          <w:rPr>
            <w:noProof/>
            <w:webHidden/>
          </w:rPr>
          <w:fldChar w:fldCharType="begin"/>
        </w:r>
        <w:r w:rsidR="00487615">
          <w:rPr>
            <w:noProof/>
            <w:webHidden/>
          </w:rPr>
          <w:instrText xml:space="preserve"> PAGEREF _Toc210714750 \h </w:instrText>
        </w:r>
        <w:r w:rsidR="00487615">
          <w:rPr>
            <w:noProof/>
            <w:webHidden/>
          </w:rPr>
        </w:r>
        <w:r w:rsidR="00487615">
          <w:rPr>
            <w:noProof/>
            <w:webHidden/>
          </w:rPr>
          <w:fldChar w:fldCharType="separate"/>
        </w:r>
        <w:r w:rsidR="000F2897">
          <w:rPr>
            <w:noProof/>
            <w:webHidden/>
          </w:rPr>
          <w:t>69</w:t>
        </w:r>
        <w:r w:rsidR="00487615">
          <w:rPr>
            <w:noProof/>
            <w:webHidden/>
          </w:rPr>
          <w:fldChar w:fldCharType="end"/>
        </w:r>
      </w:hyperlink>
    </w:p>
    <w:p w14:paraId="72B6DC53" w14:textId="4954D860" w:rsidR="00487615" w:rsidRDefault="005012F7" w:rsidP="00487615">
      <w:pPr>
        <w:pStyle w:val="23"/>
        <w:rPr>
          <w:rFonts w:asciiTheme="minorHAnsi" w:eastAsiaTheme="minorEastAsia" w:hAnsiTheme="minorHAnsi" w:cstheme="minorBidi"/>
          <w:noProof/>
          <w:kern w:val="2"/>
          <w:sz w:val="24"/>
          <w:szCs w:val="24"/>
          <w:lang w:val="aa-ET" w:eastAsia="aa-ET"/>
          <w14:ligatures w14:val="standardContextual"/>
        </w:rPr>
      </w:pPr>
      <w:hyperlink w:anchor="_Toc210714751" w:history="1">
        <w:r w:rsidR="00487615" w:rsidRPr="00F8300F">
          <w:rPr>
            <w:rStyle w:val="a7"/>
            <w:b/>
            <w:noProof/>
            <w:lang w:val="ru-RU"/>
          </w:rPr>
          <w:t>6.1 Обзор потенциальных экологических рисков и воздействий</w:t>
        </w:r>
        <w:r w:rsidR="00487615">
          <w:rPr>
            <w:noProof/>
            <w:webHidden/>
          </w:rPr>
          <w:tab/>
        </w:r>
        <w:r w:rsidR="00487615">
          <w:rPr>
            <w:noProof/>
            <w:webHidden/>
          </w:rPr>
          <w:fldChar w:fldCharType="begin"/>
        </w:r>
        <w:r w:rsidR="00487615">
          <w:rPr>
            <w:noProof/>
            <w:webHidden/>
          </w:rPr>
          <w:instrText xml:space="preserve"> PAGEREF _Toc210714751 \h </w:instrText>
        </w:r>
        <w:r w:rsidR="00487615">
          <w:rPr>
            <w:noProof/>
            <w:webHidden/>
          </w:rPr>
        </w:r>
        <w:r w:rsidR="00487615">
          <w:rPr>
            <w:noProof/>
            <w:webHidden/>
          </w:rPr>
          <w:fldChar w:fldCharType="separate"/>
        </w:r>
        <w:r w:rsidR="000F2897">
          <w:rPr>
            <w:noProof/>
            <w:webHidden/>
          </w:rPr>
          <w:t>72</w:t>
        </w:r>
        <w:r w:rsidR="00487615">
          <w:rPr>
            <w:noProof/>
            <w:webHidden/>
          </w:rPr>
          <w:fldChar w:fldCharType="end"/>
        </w:r>
      </w:hyperlink>
    </w:p>
    <w:p w14:paraId="6C2F50D0" w14:textId="50765443" w:rsidR="00487615" w:rsidRDefault="005012F7" w:rsidP="00487615">
      <w:pPr>
        <w:pStyle w:val="33"/>
        <w:rPr>
          <w:rFonts w:eastAsiaTheme="minorEastAsia"/>
          <w:noProof/>
          <w:kern w:val="2"/>
          <w:sz w:val="24"/>
          <w:szCs w:val="24"/>
          <w:lang w:val="aa-ET" w:eastAsia="aa-ET"/>
          <w14:ligatures w14:val="standardContextual"/>
        </w:rPr>
      </w:pPr>
      <w:hyperlink w:anchor="_Toc210714752" w:history="1">
        <w:r w:rsidR="00487615" w:rsidRPr="00F8300F">
          <w:rPr>
            <w:rStyle w:val="a7"/>
            <w:rFonts w:ascii="Times New Roman" w:eastAsia="Times New Roman" w:hAnsi="Times New Roman" w:cs="Times New Roman"/>
            <w:noProof/>
            <w:lang w:val="ru-RU" w:eastAsia="ru-RU"/>
          </w:rPr>
          <w:t>6.1.1. Почва/Леса/Растительный покров</w:t>
        </w:r>
        <w:r w:rsidR="00487615">
          <w:rPr>
            <w:noProof/>
            <w:webHidden/>
          </w:rPr>
          <w:tab/>
        </w:r>
        <w:r w:rsidR="00487615">
          <w:rPr>
            <w:noProof/>
            <w:webHidden/>
          </w:rPr>
          <w:fldChar w:fldCharType="begin"/>
        </w:r>
        <w:r w:rsidR="00487615">
          <w:rPr>
            <w:noProof/>
            <w:webHidden/>
          </w:rPr>
          <w:instrText xml:space="preserve"> PAGEREF _Toc210714752 \h </w:instrText>
        </w:r>
        <w:r w:rsidR="00487615">
          <w:rPr>
            <w:noProof/>
            <w:webHidden/>
          </w:rPr>
        </w:r>
        <w:r w:rsidR="00487615">
          <w:rPr>
            <w:noProof/>
            <w:webHidden/>
          </w:rPr>
          <w:fldChar w:fldCharType="separate"/>
        </w:r>
        <w:r w:rsidR="000F2897">
          <w:rPr>
            <w:noProof/>
            <w:webHidden/>
          </w:rPr>
          <w:t>73</w:t>
        </w:r>
        <w:r w:rsidR="00487615">
          <w:rPr>
            <w:noProof/>
            <w:webHidden/>
          </w:rPr>
          <w:fldChar w:fldCharType="end"/>
        </w:r>
      </w:hyperlink>
    </w:p>
    <w:p w14:paraId="6E3C34B8" w14:textId="5019251B" w:rsidR="00487615" w:rsidRDefault="005012F7" w:rsidP="00487615">
      <w:pPr>
        <w:pStyle w:val="33"/>
        <w:rPr>
          <w:rFonts w:eastAsiaTheme="minorEastAsia"/>
          <w:noProof/>
          <w:kern w:val="2"/>
          <w:sz w:val="24"/>
          <w:szCs w:val="24"/>
          <w:lang w:val="aa-ET" w:eastAsia="aa-ET"/>
          <w14:ligatures w14:val="standardContextual"/>
        </w:rPr>
      </w:pPr>
      <w:hyperlink w:anchor="_Toc210714753" w:history="1">
        <w:r w:rsidR="00487615" w:rsidRPr="00F8300F">
          <w:rPr>
            <w:rStyle w:val="a7"/>
            <w:rFonts w:ascii="Times New Roman" w:eastAsia="Times New Roman" w:hAnsi="Times New Roman" w:cs="Times New Roman"/>
            <w:noProof/>
            <w:lang w:val="ru-RU" w:eastAsia="ru-RU"/>
          </w:rPr>
          <w:t>6.1.2. Воздействие на водные ресурсы</w:t>
        </w:r>
        <w:r w:rsidR="00487615">
          <w:rPr>
            <w:noProof/>
            <w:webHidden/>
          </w:rPr>
          <w:tab/>
        </w:r>
        <w:r w:rsidR="00487615">
          <w:rPr>
            <w:noProof/>
            <w:webHidden/>
          </w:rPr>
          <w:fldChar w:fldCharType="begin"/>
        </w:r>
        <w:r w:rsidR="00487615">
          <w:rPr>
            <w:noProof/>
            <w:webHidden/>
          </w:rPr>
          <w:instrText xml:space="preserve"> PAGEREF _Toc210714753 \h </w:instrText>
        </w:r>
        <w:r w:rsidR="00487615">
          <w:rPr>
            <w:noProof/>
            <w:webHidden/>
          </w:rPr>
        </w:r>
        <w:r w:rsidR="00487615">
          <w:rPr>
            <w:noProof/>
            <w:webHidden/>
          </w:rPr>
          <w:fldChar w:fldCharType="separate"/>
        </w:r>
        <w:r w:rsidR="000F2897">
          <w:rPr>
            <w:noProof/>
            <w:webHidden/>
          </w:rPr>
          <w:t>74</w:t>
        </w:r>
        <w:r w:rsidR="00487615">
          <w:rPr>
            <w:noProof/>
            <w:webHidden/>
          </w:rPr>
          <w:fldChar w:fldCharType="end"/>
        </w:r>
      </w:hyperlink>
    </w:p>
    <w:p w14:paraId="16BF6C1C" w14:textId="1EB7D1D2" w:rsidR="00487615" w:rsidRDefault="005012F7" w:rsidP="00487615">
      <w:pPr>
        <w:pStyle w:val="33"/>
        <w:rPr>
          <w:rFonts w:eastAsiaTheme="minorEastAsia"/>
          <w:noProof/>
          <w:kern w:val="2"/>
          <w:sz w:val="24"/>
          <w:szCs w:val="24"/>
          <w:lang w:val="aa-ET" w:eastAsia="aa-ET"/>
          <w14:ligatures w14:val="standardContextual"/>
        </w:rPr>
      </w:pPr>
      <w:hyperlink w:anchor="_Toc210714754" w:history="1">
        <w:r w:rsidR="00487615" w:rsidRPr="00F8300F">
          <w:rPr>
            <w:rStyle w:val="a7"/>
            <w:rFonts w:ascii="Times New Roman" w:eastAsia="Times New Roman" w:hAnsi="Times New Roman" w:cs="Times New Roman"/>
            <w:noProof/>
            <w:lang w:val="ru-RU" w:eastAsia="ru-RU"/>
          </w:rPr>
          <w:t>6.1.3. Воздействие на дикую природу/авиафауну</w:t>
        </w:r>
        <w:r w:rsidR="00487615">
          <w:rPr>
            <w:noProof/>
            <w:webHidden/>
          </w:rPr>
          <w:tab/>
        </w:r>
        <w:r w:rsidR="00487615">
          <w:rPr>
            <w:noProof/>
            <w:webHidden/>
          </w:rPr>
          <w:fldChar w:fldCharType="begin"/>
        </w:r>
        <w:r w:rsidR="00487615">
          <w:rPr>
            <w:noProof/>
            <w:webHidden/>
          </w:rPr>
          <w:instrText xml:space="preserve"> PAGEREF _Toc210714754 \h </w:instrText>
        </w:r>
        <w:r w:rsidR="00487615">
          <w:rPr>
            <w:noProof/>
            <w:webHidden/>
          </w:rPr>
        </w:r>
        <w:r w:rsidR="00487615">
          <w:rPr>
            <w:noProof/>
            <w:webHidden/>
          </w:rPr>
          <w:fldChar w:fldCharType="separate"/>
        </w:r>
        <w:r w:rsidR="000F2897">
          <w:rPr>
            <w:noProof/>
            <w:webHidden/>
          </w:rPr>
          <w:t>75</w:t>
        </w:r>
        <w:r w:rsidR="00487615">
          <w:rPr>
            <w:noProof/>
            <w:webHidden/>
          </w:rPr>
          <w:fldChar w:fldCharType="end"/>
        </w:r>
      </w:hyperlink>
    </w:p>
    <w:p w14:paraId="48A32BFD" w14:textId="16D462DC" w:rsidR="00487615" w:rsidRDefault="005012F7" w:rsidP="00487615">
      <w:pPr>
        <w:pStyle w:val="33"/>
        <w:rPr>
          <w:rFonts w:eastAsiaTheme="minorEastAsia"/>
          <w:noProof/>
          <w:kern w:val="2"/>
          <w:sz w:val="24"/>
          <w:szCs w:val="24"/>
          <w:lang w:val="aa-ET" w:eastAsia="aa-ET"/>
          <w14:ligatures w14:val="standardContextual"/>
        </w:rPr>
      </w:pPr>
      <w:hyperlink w:anchor="_Toc210714755" w:history="1">
        <w:r w:rsidR="00487615" w:rsidRPr="00F8300F">
          <w:rPr>
            <w:rStyle w:val="a7"/>
            <w:rFonts w:ascii="Times New Roman" w:eastAsia="Times New Roman" w:hAnsi="Times New Roman" w:cs="Times New Roman"/>
            <w:noProof/>
            <w:lang w:val="ru-RU" w:eastAsia="ru-RU"/>
          </w:rPr>
          <w:t>6.1.4. Загрязнение воздуха и шумовое загрязнение в результате строительных работ</w:t>
        </w:r>
        <w:r w:rsidR="00487615">
          <w:rPr>
            <w:noProof/>
            <w:webHidden/>
          </w:rPr>
          <w:tab/>
        </w:r>
        <w:r w:rsidR="00487615">
          <w:rPr>
            <w:noProof/>
            <w:webHidden/>
          </w:rPr>
          <w:fldChar w:fldCharType="begin"/>
        </w:r>
        <w:r w:rsidR="00487615">
          <w:rPr>
            <w:noProof/>
            <w:webHidden/>
          </w:rPr>
          <w:instrText xml:space="preserve"> PAGEREF _Toc210714755 \h </w:instrText>
        </w:r>
        <w:r w:rsidR="00487615">
          <w:rPr>
            <w:noProof/>
            <w:webHidden/>
          </w:rPr>
        </w:r>
        <w:r w:rsidR="00487615">
          <w:rPr>
            <w:noProof/>
            <w:webHidden/>
          </w:rPr>
          <w:fldChar w:fldCharType="separate"/>
        </w:r>
        <w:r w:rsidR="000F2897">
          <w:rPr>
            <w:noProof/>
            <w:webHidden/>
          </w:rPr>
          <w:t>76</w:t>
        </w:r>
        <w:r w:rsidR="00487615">
          <w:rPr>
            <w:noProof/>
            <w:webHidden/>
          </w:rPr>
          <w:fldChar w:fldCharType="end"/>
        </w:r>
      </w:hyperlink>
    </w:p>
    <w:p w14:paraId="36DB5D21" w14:textId="21D0B89F" w:rsidR="00487615" w:rsidRDefault="005012F7" w:rsidP="00487615">
      <w:pPr>
        <w:pStyle w:val="33"/>
        <w:rPr>
          <w:rFonts w:eastAsiaTheme="minorEastAsia"/>
          <w:noProof/>
          <w:kern w:val="2"/>
          <w:sz w:val="24"/>
          <w:szCs w:val="24"/>
          <w:lang w:val="aa-ET" w:eastAsia="aa-ET"/>
          <w14:ligatures w14:val="standardContextual"/>
        </w:rPr>
      </w:pPr>
      <w:hyperlink w:anchor="_Toc210714756" w:history="1">
        <w:r w:rsidR="00487615" w:rsidRPr="00F8300F">
          <w:rPr>
            <w:rStyle w:val="a7"/>
            <w:rFonts w:ascii="Times New Roman" w:eastAsia="Times New Roman" w:hAnsi="Times New Roman" w:cs="Times New Roman"/>
            <w:noProof/>
            <w:lang w:val="ru-RU" w:eastAsia="ru-RU"/>
          </w:rPr>
          <w:t>6.1.5. Воздействие опасных и других отходов</w:t>
        </w:r>
        <w:r w:rsidR="00487615">
          <w:rPr>
            <w:noProof/>
            <w:webHidden/>
          </w:rPr>
          <w:tab/>
        </w:r>
        <w:r w:rsidR="00487615">
          <w:rPr>
            <w:noProof/>
            <w:webHidden/>
          </w:rPr>
          <w:fldChar w:fldCharType="begin"/>
        </w:r>
        <w:r w:rsidR="00487615">
          <w:rPr>
            <w:noProof/>
            <w:webHidden/>
          </w:rPr>
          <w:instrText xml:space="preserve"> PAGEREF _Toc210714756 \h </w:instrText>
        </w:r>
        <w:r w:rsidR="00487615">
          <w:rPr>
            <w:noProof/>
            <w:webHidden/>
          </w:rPr>
        </w:r>
        <w:r w:rsidR="00487615">
          <w:rPr>
            <w:noProof/>
            <w:webHidden/>
          </w:rPr>
          <w:fldChar w:fldCharType="separate"/>
        </w:r>
        <w:r w:rsidR="000F2897">
          <w:rPr>
            <w:noProof/>
            <w:webHidden/>
          </w:rPr>
          <w:t>77</w:t>
        </w:r>
        <w:r w:rsidR="00487615">
          <w:rPr>
            <w:noProof/>
            <w:webHidden/>
          </w:rPr>
          <w:fldChar w:fldCharType="end"/>
        </w:r>
      </w:hyperlink>
    </w:p>
    <w:p w14:paraId="18909B20" w14:textId="1DD16385" w:rsidR="00487615" w:rsidRDefault="005012F7" w:rsidP="00487615">
      <w:pPr>
        <w:pStyle w:val="33"/>
        <w:rPr>
          <w:rFonts w:eastAsiaTheme="minorEastAsia"/>
          <w:noProof/>
          <w:kern w:val="2"/>
          <w:sz w:val="24"/>
          <w:szCs w:val="24"/>
          <w:lang w:val="aa-ET" w:eastAsia="aa-ET"/>
          <w14:ligatures w14:val="standardContextual"/>
        </w:rPr>
      </w:pPr>
      <w:hyperlink w:anchor="_Toc210714757" w:history="1">
        <w:r w:rsidR="00487615" w:rsidRPr="00F8300F">
          <w:rPr>
            <w:rStyle w:val="a7"/>
            <w:rFonts w:ascii="Times New Roman" w:eastAsia="Times New Roman" w:hAnsi="Times New Roman" w:cs="Times New Roman"/>
            <w:noProof/>
            <w:lang w:val="ru-RU" w:eastAsia="ru-RU"/>
          </w:rPr>
          <w:t>6.1.6. Выбросы парниковых газов (ПГ)</w:t>
        </w:r>
        <w:r w:rsidR="00487615">
          <w:rPr>
            <w:noProof/>
            <w:webHidden/>
          </w:rPr>
          <w:tab/>
        </w:r>
        <w:r w:rsidR="00487615">
          <w:rPr>
            <w:noProof/>
            <w:webHidden/>
          </w:rPr>
          <w:fldChar w:fldCharType="begin"/>
        </w:r>
        <w:r w:rsidR="00487615">
          <w:rPr>
            <w:noProof/>
            <w:webHidden/>
          </w:rPr>
          <w:instrText xml:space="preserve"> PAGEREF _Toc210714757 \h </w:instrText>
        </w:r>
        <w:r w:rsidR="00487615">
          <w:rPr>
            <w:noProof/>
            <w:webHidden/>
          </w:rPr>
        </w:r>
        <w:r w:rsidR="00487615">
          <w:rPr>
            <w:noProof/>
            <w:webHidden/>
          </w:rPr>
          <w:fldChar w:fldCharType="separate"/>
        </w:r>
        <w:r w:rsidR="000F2897">
          <w:rPr>
            <w:noProof/>
            <w:webHidden/>
          </w:rPr>
          <w:t>78</w:t>
        </w:r>
        <w:r w:rsidR="00487615">
          <w:rPr>
            <w:noProof/>
            <w:webHidden/>
          </w:rPr>
          <w:fldChar w:fldCharType="end"/>
        </w:r>
      </w:hyperlink>
    </w:p>
    <w:p w14:paraId="7E9BCFD2" w14:textId="09BB0D23" w:rsidR="00487615" w:rsidRDefault="005012F7" w:rsidP="00487615">
      <w:pPr>
        <w:pStyle w:val="23"/>
        <w:rPr>
          <w:rFonts w:asciiTheme="minorHAnsi" w:eastAsiaTheme="minorEastAsia" w:hAnsiTheme="minorHAnsi" w:cstheme="minorBidi"/>
          <w:noProof/>
          <w:kern w:val="2"/>
          <w:sz w:val="24"/>
          <w:szCs w:val="24"/>
          <w:lang w:val="aa-ET" w:eastAsia="aa-ET"/>
          <w14:ligatures w14:val="standardContextual"/>
        </w:rPr>
      </w:pPr>
      <w:hyperlink w:anchor="_Toc210714758" w:history="1">
        <w:r w:rsidR="00487615" w:rsidRPr="00F8300F">
          <w:rPr>
            <w:rStyle w:val="a7"/>
            <w:b/>
            <w:noProof/>
            <w:lang w:val="ru-RU"/>
          </w:rPr>
          <w:t>6.2 Обзор потенциальных рисков и воздействий</w:t>
        </w:r>
        <w:r w:rsidR="00487615">
          <w:rPr>
            <w:noProof/>
            <w:webHidden/>
          </w:rPr>
          <w:tab/>
        </w:r>
        <w:r w:rsidR="00487615">
          <w:rPr>
            <w:noProof/>
            <w:webHidden/>
          </w:rPr>
          <w:fldChar w:fldCharType="begin"/>
        </w:r>
        <w:r w:rsidR="00487615">
          <w:rPr>
            <w:noProof/>
            <w:webHidden/>
          </w:rPr>
          <w:instrText xml:space="preserve"> PAGEREF _Toc210714758 \h </w:instrText>
        </w:r>
        <w:r w:rsidR="00487615">
          <w:rPr>
            <w:noProof/>
            <w:webHidden/>
          </w:rPr>
        </w:r>
        <w:r w:rsidR="00487615">
          <w:rPr>
            <w:noProof/>
            <w:webHidden/>
          </w:rPr>
          <w:fldChar w:fldCharType="separate"/>
        </w:r>
        <w:r w:rsidR="000F2897">
          <w:rPr>
            <w:noProof/>
            <w:webHidden/>
          </w:rPr>
          <w:t>79</w:t>
        </w:r>
        <w:r w:rsidR="00487615">
          <w:rPr>
            <w:noProof/>
            <w:webHidden/>
          </w:rPr>
          <w:fldChar w:fldCharType="end"/>
        </w:r>
      </w:hyperlink>
    </w:p>
    <w:p w14:paraId="3A80AA25" w14:textId="60863FFB" w:rsidR="00487615" w:rsidRDefault="005012F7" w:rsidP="00487615">
      <w:pPr>
        <w:pStyle w:val="43"/>
        <w:tabs>
          <w:tab w:val="right" w:leader="dot" w:pos="9345"/>
        </w:tabs>
        <w:jc w:val="both"/>
        <w:rPr>
          <w:rFonts w:eastAsiaTheme="minorEastAsia"/>
          <w:noProof/>
          <w:kern w:val="2"/>
          <w:sz w:val="24"/>
          <w:szCs w:val="24"/>
          <w:lang w:val="aa-ET" w:eastAsia="aa-ET"/>
          <w14:ligatures w14:val="standardContextual"/>
        </w:rPr>
      </w:pPr>
      <w:hyperlink w:anchor="_Toc210714759" w:history="1">
        <w:r w:rsidR="00487615" w:rsidRPr="00F8300F">
          <w:rPr>
            <w:rStyle w:val="a7"/>
            <w:rFonts w:ascii="Times New Roman" w:eastAsia="Times New Roman" w:hAnsi="Times New Roman" w:cs="Times New Roman"/>
            <w:bCs/>
            <w:noProof/>
            <w:lang w:val="ru-RU" w:eastAsia="ru-RU"/>
          </w:rPr>
          <w:t>6.2.1. Приобретение земли и меры по смягчению воздействий вынужденного переселения</w:t>
        </w:r>
        <w:r w:rsidR="00487615">
          <w:rPr>
            <w:noProof/>
            <w:webHidden/>
          </w:rPr>
          <w:tab/>
        </w:r>
        <w:r w:rsidR="00487615">
          <w:rPr>
            <w:noProof/>
            <w:webHidden/>
          </w:rPr>
          <w:fldChar w:fldCharType="begin"/>
        </w:r>
        <w:r w:rsidR="00487615">
          <w:rPr>
            <w:noProof/>
            <w:webHidden/>
          </w:rPr>
          <w:instrText xml:space="preserve"> PAGEREF _Toc210714759 \h </w:instrText>
        </w:r>
        <w:r w:rsidR="00487615">
          <w:rPr>
            <w:noProof/>
            <w:webHidden/>
          </w:rPr>
        </w:r>
        <w:r w:rsidR="00487615">
          <w:rPr>
            <w:noProof/>
            <w:webHidden/>
          </w:rPr>
          <w:fldChar w:fldCharType="separate"/>
        </w:r>
        <w:r w:rsidR="000F2897">
          <w:rPr>
            <w:noProof/>
            <w:webHidden/>
          </w:rPr>
          <w:t>81</w:t>
        </w:r>
        <w:r w:rsidR="00487615">
          <w:rPr>
            <w:noProof/>
            <w:webHidden/>
          </w:rPr>
          <w:fldChar w:fldCharType="end"/>
        </w:r>
      </w:hyperlink>
    </w:p>
    <w:p w14:paraId="750C14D8" w14:textId="23ED79E3" w:rsidR="00487615" w:rsidRDefault="005012F7" w:rsidP="00487615">
      <w:pPr>
        <w:pStyle w:val="43"/>
        <w:tabs>
          <w:tab w:val="right" w:leader="dot" w:pos="9345"/>
        </w:tabs>
        <w:jc w:val="both"/>
        <w:rPr>
          <w:rFonts w:eastAsiaTheme="minorEastAsia"/>
          <w:noProof/>
          <w:kern w:val="2"/>
          <w:sz w:val="24"/>
          <w:szCs w:val="24"/>
          <w:lang w:val="aa-ET" w:eastAsia="aa-ET"/>
          <w14:ligatures w14:val="standardContextual"/>
        </w:rPr>
      </w:pPr>
      <w:hyperlink w:anchor="_Toc210714760" w:history="1">
        <w:r w:rsidR="00487615" w:rsidRPr="00F8300F">
          <w:rPr>
            <w:rStyle w:val="a7"/>
            <w:rFonts w:ascii="Times New Roman" w:eastAsia="Times New Roman" w:hAnsi="Times New Roman" w:cs="Times New Roman"/>
            <w:bCs/>
            <w:noProof/>
            <w:lang w:val="ru-RU" w:eastAsia="ru-RU"/>
          </w:rPr>
          <w:t>6.2.2. Временные ограничения на доступ к местам общего пользования</w:t>
        </w:r>
        <w:r w:rsidR="00487615">
          <w:rPr>
            <w:noProof/>
            <w:webHidden/>
          </w:rPr>
          <w:tab/>
        </w:r>
        <w:r w:rsidR="00487615">
          <w:rPr>
            <w:noProof/>
            <w:webHidden/>
          </w:rPr>
          <w:fldChar w:fldCharType="begin"/>
        </w:r>
        <w:r w:rsidR="00487615">
          <w:rPr>
            <w:noProof/>
            <w:webHidden/>
          </w:rPr>
          <w:instrText xml:space="preserve"> PAGEREF _Toc210714760 \h </w:instrText>
        </w:r>
        <w:r w:rsidR="00487615">
          <w:rPr>
            <w:noProof/>
            <w:webHidden/>
          </w:rPr>
        </w:r>
        <w:r w:rsidR="00487615">
          <w:rPr>
            <w:noProof/>
            <w:webHidden/>
          </w:rPr>
          <w:fldChar w:fldCharType="separate"/>
        </w:r>
        <w:r w:rsidR="000F2897">
          <w:rPr>
            <w:noProof/>
            <w:webHidden/>
          </w:rPr>
          <w:t>82</w:t>
        </w:r>
        <w:r w:rsidR="00487615">
          <w:rPr>
            <w:noProof/>
            <w:webHidden/>
          </w:rPr>
          <w:fldChar w:fldCharType="end"/>
        </w:r>
      </w:hyperlink>
    </w:p>
    <w:p w14:paraId="6B88A6A4" w14:textId="1910F149" w:rsidR="00487615" w:rsidRDefault="005012F7" w:rsidP="00487615">
      <w:pPr>
        <w:pStyle w:val="43"/>
        <w:tabs>
          <w:tab w:val="right" w:leader="dot" w:pos="9345"/>
        </w:tabs>
        <w:jc w:val="both"/>
        <w:rPr>
          <w:rFonts w:eastAsiaTheme="minorEastAsia"/>
          <w:noProof/>
          <w:kern w:val="2"/>
          <w:sz w:val="24"/>
          <w:szCs w:val="24"/>
          <w:lang w:val="aa-ET" w:eastAsia="aa-ET"/>
          <w14:ligatures w14:val="standardContextual"/>
        </w:rPr>
      </w:pPr>
      <w:hyperlink w:anchor="_Toc210714761" w:history="1">
        <w:r w:rsidR="00487615" w:rsidRPr="00F8300F">
          <w:rPr>
            <w:rStyle w:val="a7"/>
            <w:rFonts w:ascii="Times New Roman" w:eastAsia="Times New Roman" w:hAnsi="Times New Roman" w:cs="Times New Roman"/>
            <w:bCs/>
            <w:noProof/>
            <w:lang w:val="ru-RU" w:eastAsia="ru-RU"/>
          </w:rPr>
          <w:t>6.2.3. Охрана труда и техника безопасности</w:t>
        </w:r>
        <w:r w:rsidR="00487615">
          <w:rPr>
            <w:noProof/>
            <w:webHidden/>
          </w:rPr>
          <w:tab/>
        </w:r>
        <w:r w:rsidR="00487615">
          <w:rPr>
            <w:noProof/>
            <w:webHidden/>
          </w:rPr>
          <w:fldChar w:fldCharType="begin"/>
        </w:r>
        <w:r w:rsidR="00487615">
          <w:rPr>
            <w:noProof/>
            <w:webHidden/>
          </w:rPr>
          <w:instrText xml:space="preserve"> PAGEREF _Toc210714761 \h </w:instrText>
        </w:r>
        <w:r w:rsidR="00487615">
          <w:rPr>
            <w:noProof/>
            <w:webHidden/>
          </w:rPr>
        </w:r>
        <w:r w:rsidR="00487615">
          <w:rPr>
            <w:noProof/>
            <w:webHidden/>
          </w:rPr>
          <w:fldChar w:fldCharType="separate"/>
        </w:r>
        <w:r w:rsidR="000F2897">
          <w:rPr>
            <w:noProof/>
            <w:webHidden/>
          </w:rPr>
          <w:t>83</w:t>
        </w:r>
        <w:r w:rsidR="00487615">
          <w:rPr>
            <w:noProof/>
            <w:webHidden/>
          </w:rPr>
          <w:fldChar w:fldCharType="end"/>
        </w:r>
      </w:hyperlink>
    </w:p>
    <w:p w14:paraId="746DCB4D" w14:textId="5C64F754" w:rsidR="00487615" w:rsidRDefault="005012F7" w:rsidP="00487615">
      <w:pPr>
        <w:pStyle w:val="43"/>
        <w:tabs>
          <w:tab w:val="right" w:leader="dot" w:pos="9345"/>
        </w:tabs>
        <w:jc w:val="both"/>
        <w:rPr>
          <w:rFonts w:eastAsiaTheme="minorEastAsia"/>
          <w:noProof/>
          <w:kern w:val="2"/>
          <w:sz w:val="24"/>
          <w:szCs w:val="24"/>
          <w:lang w:val="aa-ET" w:eastAsia="aa-ET"/>
          <w14:ligatures w14:val="standardContextual"/>
        </w:rPr>
      </w:pPr>
      <w:hyperlink w:anchor="_Toc210714762" w:history="1">
        <w:r w:rsidR="00487615" w:rsidRPr="00F8300F">
          <w:rPr>
            <w:rStyle w:val="a7"/>
            <w:rFonts w:ascii="Times New Roman" w:hAnsi="Times New Roman" w:cs="Times New Roman"/>
            <w:noProof/>
            <w:lang w:val="ru-RU"/>
          </w:rPr>
          <w:t>6.2.4 Охрана здоровья и обеспечение безопасности населения</w:t>
        </w:r>
        <w:r w:rsidR="00487615">
          <w:rPr>
            <w:noProof/>
            <w:webHidden/>
          </w:rPr>
          <w:tab/>
        </w:r>
        <w:r w:rsidR="00487615">
          <w:rPr>
            <w:noProof/>
            <w:webHidden/>
          </w:rPr>
          <w:fldChar w:fldCharType="begin"/>
        </w:r>
        <w:r w:rsidR="00487615">
          <w:rPr>
            <w:noProof/>
            <w:webHidden/>
          </w:rPr>
          <w:instrText xml:space="preserve"> PAGEREF _Toc210714762 \h </w:instrText>
        </w:r>
        <w:r w:rsidR="00487615">
          <w:rPr>
            <w:noProof/>
            <w:webHidden/>
          </w:rPr>
        </w:r>
        <w:r w:rsidR="00487615">
          <w:rPr>
            <w:noProof/>
            <w:webHidden/>
          </w:rPr>
          <w:fldChar w:fldCharType="separate"/>
        </w:r>
        <w:r w:rsidR="000F2897">
          <w:rPr>
            <w:noProof/>
            <w:webHidden/>
          </w:rPr>
          <w:t>85</w:t>
        </w:r>
        <w:r w:rsidR="00487615">
          <w:rPr>
            <w:noProof/>
            <w:webHidden/>
          </w:rPr>
          <w:fldChar w:fldCharType="end"/>
        </w:r>
      </w:hyperlink>
    </w:p>
    <w:p w14:paraId="331D2E34" w14:textId="575ED0DB" w:rsidR="00487615" w:rsidRDefault="005012F7" w:rsidP="00487615">
      <w:pPr>
        <w:pStyle w:val="43"/>
        <w:tabs>
          <w:tab w:val="right" w:leader="dot" w:pos="9345"/>
        </w:tabs>
        <w:jc w:val="both"/>
        <w:rPr>
          <w:rFonts w:eastAsiaTheme="minorEastAsia"/>
          <w:noProof/>
          <w:kern w:val="2"/>
          <w:sz w:val="24"/>
          <w:szCs w:val="24"/>
          <w:lang w:val="aa-ET" w:eastAsia="aa-ET"/>
          <w14:ligatures w14:val="standardContextual"/>
        </w:rPr>
      </w:pPr>
      <w:hyperlink w:anchor="_Toc210714763" w:history="1">
        <w:r w:rsidR="00487615" w:rsidRPr="00F8300F">
          <w:rPr>
            <w:rStyle w:val="a7"/>
            <w:rFonts w:ascii="Times New Roman" w:eastAsia="Times New Roman" w:hAnsi="Times New Roman" w:cs="Times New Roman"/>
            <w:bCs/>
            <w:noProof/>
            <w:lang w:val="ru-RU" w:eastAsia="ru-RU"/>
          </w:rPr>
          <w:t xml:space="preserve">6.2.5. </w:t>
        </w:r>
        <w:r w:rsidR="00487615" w:rsidRPr="00F8300F">
          <w:rPr>
            <w:rStyle w:val="a7"/>
            <w:rFonts w:ascii="Times New Roman" w:hAnsi="Times New Roman" w:cs="Times New Roman"/>
            <w:noProof/>
            <w:lang w:val="ru-RU"/>
          </w:rPr>
          <w:t>Участие женщин и других уязвимых групп в принятии решений</w:t>
        </w:r>
        <w:r w:rsidR="00487615">
          <w:rPr>
            <w:noProof/>
            <w:webHidden/>
          </w:rPr>
          <w:tab/>
        </w:r>
        <w:r w:rsidR="00487615">
          <w:rPr>
            <w:noProof/>
            <w:webHidden/>
          </w:rPr>
          <w:fldChar w:fldCharType="begin"/>
        </w:r>
        <w:r w:rsidR="00487615">
          <w:rPr>
            <w:noProof/>
            <w:webHidden/>
          </w:rPr>
          <w:instrText xml:space="preserve"> PAGEREF _Toc210714763 \h </w:instrText>
        </w:r>
        <w:r w:rsidR="00487615">
          <w:rPr>
            <w:noProof/>
            <w:webHidden/>
          </w:rPr>
        </w:r>
        <w:r w:rsidR="00487615">
          <w:rPr>
            <w:noProof/>
            <w:webHidden/>
          </w:rPr>
          <w:fldChar w:fldCharType="separate"/>
        </w:r>
        <w:r w:rsidR="000F2897">
          <w:rPr>
            <w:noProof/>
            <w:webHidden/>
          </w:rPr>
          <w:t>86</w:t>
        </w:r>
        <w:r w:rsidR="00487615">
          <w:rPr>
            <w:noProof/>
            <w:webHidden/>
          </w:rPr>
          <w:fldChar w:fldCharType="end"/>
        </w:r>
      </w:hyperlink>
    </w:p>
    <w:p w14:paraId="018243A8" w14:textId="754BE9F9" w:rsidR="00487615" w:rsidRDefault="005012F7" w:rsidP="00487615">
      <w:pPr>
        <w:pStyle w:val="23"/>
        <w:rPr>
          <w:rFonts w:asciiTheme="minorHAnsi" w:eastAsiaTheme="minorEastAsia" w:hAnsiTheme="minorHAnsi" w:cstheme="minorBidi"/>
          <w:noProof/>
          <w:kern w:val="2"/>
          <w:sz w:val="24"/>
          <w:szCs w:val="24"/>
          <w:lang w:val="aa-ET" w:eastAsia="aa-ET"/>
          <w14:ligatures w14:val="standardContextual"/>
        </w:rPr>
      </w:pPr>
      <w:hyperlink w:anchor="_Toc210714764" w:history="1">
        <w:r w:rsidR="00487615" w:rsidRPr="00F8300F">
          <w:rPr>
            <w:rStyle w:val="a7"/>
            <w:noProof/>
            <w:lang w:val="ru-RU"/>
          </w:rPr>
          <w:t>6.3. План социально-экологических мероприятий (ПСЭМ)</w:t>
        </w:r>
        <w:r w:rsidR="00487615">
          <w:rPr>
            <w:noProof/>
            <w:webHidden/>
          </w:rPr>
          <w:tab/>
        </w:r>
        <w:r w:rsidR="00487615">
          <w:rPr>
            <w:noProof/>
            <w:webHidden/>
          </w:rPr>
          <w:fldChar w:fldCharType="begin"/>
        </w:r>
        <w:r w:rsidR="00487615">
          <w:rPr>
            <w:noProof/>
            <w:webHidden/>
          </w:rPr>
          <w:instrText xml:space="preserve"> PAGEREF _Toc210714764 \h </w:instrText>
        </w:r>
        <w:r w:rsidR="00487615">
          <w:rPr>
            <w:noProof/>
            <w:webHidden/>
          </w:rPr>
        </w:r>
        <w:r w:rsidR="00487615">
          <w:rPr>
            <w:noProof/>
            <w:webHidden/>
          </w:rPr>
          <w:fldChar w:fldCharType="separate"/>
        </w:r>
        <w:r w:rsidR="000F2897">
          <w:rPr>
            <w:noProof/>
            <w:webHidden/>
          </w:rPr>
          <w:t>87</w:t>
        </w:r>
        <w:r w:rsidR="00487615">
          <w:rPr>
            <w:noProof/>
            <w:webHidden/>
          </w:rPr>
          <w:fldChar w:fldCharType="end"/>
        </w:r>
      </w:hyperlink>
    </w:p>
    <w:p w14:paraId="7D6A316F" w14:textId="6CB80A4A" w:rsidR="00487615" w:rsidRDefault="005012F7" w:rsidP="00487615">
      <w:pPr>
        <w:pStyle w:val="12"/>
        <w:jc w:val="both"/>
        <w:rPr>
          <w:rFonts w:eastAsiaTheme="minorEastAsia"/>
          <w:noProof/>
          <w:kern w:val="2"/>
          <w:sz w:val="24"/>
          <w:szCs w:val="24"/>
          <w:lang w:val="aa-ET" w:eastAsia="aa-ET"/>
          <w14:ligatures w14:val="standardContextual"/>
        </w:rPr>
      </w:pPr>
      <w:hyperlink w:anchor="_Toc210714765" w:history="1">
        <w:r w:rsidR="00487615" w:rsidRPr="00F8300F">
          <w:rPr>
            <w:rStyle w:val="a7"/>
            <w:rFonts w:ascii="Times New Roman" w:hAnsi="Times New Roman" w:cs="Times New Roman"/>
            <w:b/>
            <w:noProof/>
            <w:lang w:val="ru-RU"/>
          </w:rPr>
          <w:t>7.0. ИНСТИТУЦИОНАЛЬНАЯ СТРУКТУРА</w:t>
        </w:r>
        <w:r w:rsidR="00487615">
          <w:rPr>
            <w:noProof/>
            <w:webHidden/>
          </w:rPr>
          <w:tab/>
        </w:r>
        <w:r w:rsidR="00487615">
          <w:rPr>
            <w:noProof/>
            <w:webHidden/>
          </w:rPr>
          <w:fldChar w:fldCharType="begin"/>
        </w:r>
        <w:r w:rsidR="00487615">
          <w:rPr>
            <w:noProof/>
            <w:webHidden/>
          </w:rPr>
          <w:instrText xml:space="preserve"> PAGEREF _Toc210714765 \h </w:instrText>
        </w:r>
        <w:r w:rsidR="00487615">
          <w:rPr>
            <w:noProof/>
            <w:webHidden/>
          </w:rPr>
        </w:r>
        <w:r w:rsidR="00487615">
          <w:rPr>
            <w:noProof/>
            <w:webHidden/>
          </w:rPr>
          <w:fldChar w:fldCharType="separate"/>
        </w:r>
        <w:r w:rsidR="000F2897">
          <w:rPr>
            <w:noProof/>
            <w:webHidden/>
          </w:rPr>
          <w:t>100</w:t>
        </w:r>
        <w:r w:rsidR="00487615">
          <w:rPr>
            <w:noProof/>
            <w:webHidden/>
          </w:rPr>
          <w:fldChar w:fldCharType="end"/>
        </w:r>
      </w:hyperlink>
    </w:p>
    <w:p w14:paraId="6DF7725F" w14:textId="01952591" w:rsidR="00487615" w:rsidRDefault="005012F7" w:rsidP="00487615">
      <w:pPr>
        <w:pStyle w:val="23"/>
        <w:rPr>
          <w:rFonts w:asciiTheme="minorHAnsi" w:eastAsiaTheme="minorEastAsia" w:hAnsiTheme="minorHAnsi" w:cstheme="minorBidi"/>
          <w:noProof/>
          <w:kern w:val="2"/>
          <w:sz w:val="24"/>
          <w:szCs w:val="24"/>
          <w:lang w:val="aa-ET" w:eastAsia="aa-ET"/>
          <w14:ligatures w14:val="standardContextual"/>
        </w:rPr>
      </w:pPr>
      <w:hyperlink w:anchor="_Toc210714766" w:history="1">
        <w:r w:rsidR="00487615" w:rsidRPr="00F8300F">
          <w:rPr>
            <w:rStyle w:val="a7"/>
            <w:noProof/>
            <w:lang w:val="ru-RU"/>
          </w:rPr>
          <w:t>7.1 Проектный цикл и управление экологическими и социальными проектами</w:t>
        </w:r>
        <w:r w:rsidR="00487615">
          <w:rPr>
            <w:noProof/>
            <w:webHidden/>
          </w:rPr>
          <w:tab/>
        </w:r>
        <w:r w:rsidR="00487615">
          <w:rPr>
            <w:noProof/>
            <w:webHidden/>
          </w:rPr>
          <w:fldChar w:fldCharType="begin"/>
        </w:r>
        <w:r w:rsidR="00487615">
          <w:rPr>
            <w:noProof/>
            <w:webHidden/>
          </w:rPr>
          <w:instrText xml:space="preserve"> PAGEREF _Toc210714766 \h </w:instrText>
        </w:r>
        <w:r w:rsidR="00487615">
          <w:rPr>
            <w:noProof/>
            <w:webHidden/>
          </w:rPr>
        </w:r>
        <w:r w:rsidR="00487615">
          <w:rPr>
            <w:noProof/>
            <w:webHidden/>
          </w:rPr>
          <w:fldChar w:fldCharType="separate"/>
        </w:r>
        <w:r w:rsidR="000F2897">
          <w:rPr>
            <w:noProof/>
            <w:webHidden/>
          </w:rPr>
          <w:t>100</w:t>
        </w:r>
        <w:r w:rsidR="00487615">
          <w:rPr>
            <w:noProof/>
            <w:webHidden/>
          </w:rPr>
          <w:fldChar w:fldCharType="end"/>
        </w:r>
      </w:hyperlink>
    </w:p>
    <w:p w14:paraId="48EBA66A" w14:textId="7D2B95EE" w:rsidR="00487615" w:rsidRDefault="005012F7" w:rsidP="00487615">
      <w:pPr>
        <w:pStyle w:val="23"/>
        <w:rPr>
          <w:rFonts w:asciiTheme="minorHAnsi" w:eastAsiaTheme="minorEastAsia" w:hAnsiTheme="minorHAnsi" w:cstheme="minorBidi"/>
          <w:noProof/>
          <w:kern w:val="2"/>
          <w:sz w:val="24"/>
          <w:szCs w:val="24"/>
          <w:lang w:val="aa-ET" w:eastAsia="aa-ET"/>
          <w14:ligatures w14:val="standardContextual"/>
        </w:rPr>
      </w:pPr>
      <w:hyperlink w:anchor="_Toc210714767" w:history="1">
        <w:r w:rsidR="00487615" w:rsidRPr="00F8300F">
          <w:rPr>
            <w:rStyle w:val="a7"/>
            <w:noProof/>
            <w:lang w:val="ru-RU"/>
          </w:rPr>
          <w:t>7.2 Наращивание потенциала и обучение</w:t>
        </w:r>
        <w:r w:rsidR="00487615">
          <w:rPr>
            <w:noProof/>
            <w:webHidden/>
          </w:rPr>
          <w:tab/>
        </w:r>
        <w:r w:rsidR="00487615">
          <w:rPr>
            <w:noProof/>
            <w:webHidden/>
          </w:rPr>
          <w:fldChar w:fldCharType="begin"/>
        </w:r>
        <w:r w:rsidR="00487615">
          <w:rPr>
            <w:noProof/>
            <w:webHidden/>
          </w:rPr>
          <w:instrText xml:space="preserve"> PAGEREF _Toc210714767 \h </w:instrText>
        </w:r>
        <w:r w:rsidR="00487615">
          <w:rPr>
            <w:noProof/>
            <w:webHidden/>
          </w:rPr>
        </w:r>
        <w:r w:rsidR="00487615">
          <w:rPr>
            <w:noProof/>
            <w:webHidden/>
          </w:rPr>
          <w:fldChar w:fldCharType="separate"/>
        </w:r>
        <w:r w:rsidR="000F2897">
          <w:rPr>
            <w:noProof/>
            <w:webHidden/>
          </w:rPr>
          <w:t>111</w:t>
        </w:r>
        <w:r w:rsidR="00487615">
          <w:rPr>
            <w:noProof/>
            <w:webHidden/>
          </w:rPr>
          <w:fldChar w:fldCharType="end"/>
        </w:r>
      </w:hyperlink>
    </w:p>
    <w:p w14:paraId="135C0CBF" w14:textId="78E62512" w:rsidR="00487615" w:rsidRDefault="005012F7" w:rsidP="00487615">
      <w:pPr>
        <w:pStyle w:val="12"/>
        <w:jc w:val="both"/>
        <w:rPr>
          <w:rFonts w:eastAsiaTheme="minorEastAsia"/>
          <w:noProof/>
          <w:kern w:val="2"/>
          <w:sz w:val="24"/>
          <w:szCs w:val="24"/>
          <w:lang w:val="aa-ET" w:eastAsia="aa-ET"/>
          <w14:ligatures w14:val="standardContextual"/>
        </w:rPr>
      </w:pPr>
      <w:hyperlink w:anchor="_Toc210714768" w:history="1">
        <w:r w:rsidR="00487615" w:rsidRPr="00F8300F">
          <w:rPr>
            <w:rStyle w:val="a7"/>
            <w:rFonts w:ascii="Times New Roman" w:hAnsi="Times New Roman" w:cs="Times New Roman"/>
            <w:b/>
            <w:noProof/>
            <w:lang w:val="ru-RU"/>
          </w:rPr>
          <w:t>8.0. МЕХАНИЗМ РАССМОТРЕНИЯ ЖАЛОБ (МРЖ)</w:t>
        </w:r>
        <w:r w:rsidR="00487615">
          <w:rPr>
            <w:noProof/>
            <w:webHidden/>
          </w:rPr>
          <w:tab/>
        </w:r>
        <w:r w:rsidR="00487615">
          <w:rPr>
            <w:noProof/>
            <w:webHidden/>
          </w:rPr>
          <w:fldChar w:fldCharType="begin"/>
        </w:r>
        <w:r w:rsidR="00487615">
          <w:rPr>
            <w:noProof/>
            <w:webHidden/>
          </w:rPr>
          <w:instrText xml:space="preserve"> PAGEREF _Toc210714768 \h </w:instrText>
        </w:r>
        <w:r w:rsidR="00487615">
          <w:rPr>
            <w:noProof/>
            <w:webHidden/>
          </w:rPr>
        </w:r>
        <w:r w:rsidR="00487615">
          <w:rPr>
            <w:noProof/>
            <w:webHidden/>
          </w:rPr>
          <w:fldChar w:fldCharType="separate"/>
        </w:r>
        <w:r w:rsidR="000F2897">
          <w:rPr>
            <w:noProof/>
            <w:webHidden/>
          </w:rPr>
          <w:t>102</w:t>
        </w:r>
        <w:r w:rsidR="00487615">
          <w:rPr>
            <w:noProof/>
            <w:webHidden/>
          </w:rPr>
          <w:fldChar w:fldCharType="end"/>
        </w:r>
      </w:hyperlink>
    </w:p>
    <w:p w14:paraId="4D61C5DD" w14:textId="7F270947" w:rsidR="00487615" w:rsidRDefault="005012F7" w:rsidP="00487615">
      <w:pPr>
        <w:pStyle w:val="12"/>
        <w:jc w:val="both"/>
        <w:rPr>
          <w:rFonts w:eastAsiaTheme="minorEastAsia"/>
          <w:noProof/>
          <w:kern w:val="2"/>
          <w:sz w:val="24"/>
          <w:szCs w:val="24"/>
          <w:lang w:val="aa-ET" w:eastAsia="aa-ET"/>
          <w14:ligatures w14:val="standardContextual"/>
        </w:rPr>
      </w:pPr>
      <w:hyperlink w:anchor="_Toc210714769" w:history="1">
        <w:r w:rsidR="00487615" w:rsidRPr="00F8300F">
          <w:rPr>
            <w:rStyle w:val="a7"/>
            <w:rFonts w:ascii="Times New Roman" w:hAnsi="Times New Roman" w:cs="Times New Roman"/>
            <w:b/>
            <w:noProof/>
            <w:lang w:val="ru-RU"/>
          </w:rPr>
          <w:t>9.0 КОНСУЛЬТАЦИИ И РАСКРЫТИЕ</w:t>
        </w:r>
        <w:r w:rsidR="00487615">
          <w:rPr>
            <w:noProof/>
            <w:webHidden/>
          </w:rPr>
          <w:tab/>
        </w:r>
        <w:r w:rsidR="00487615">
          <w:rPr>
            <w:noProof/>
            <w:webHidden/>
          </w:rPr>
          <w:fldChar w:fldCharType="begin"/>
        </w:r>
        <w:r w:rsidR="00487615">
          <w:rPr>
            <w:noProof/>
            <w:webHidden/>
          </w:rPr>
          <w:instrText xml:space="preserve"> PAGEREF _Toc210714769 \h </w:instrText>
        </w:r>
        <w:r w:rsidR="00487615">
          <w:rPr>
            <w:noProof/>
            <w:webHidden/>
          </w:rPr>
        </w:r>
        <w:r w:rsidR="00487615">
          <w:rPr>
            <w:noProof/>
            <w:webHidden/>
          </w:rPr>
          <w:fldChar w:fldCharType="separate"/>
        </w:r>
        <w:r w:rsidR="000F2897">
          <w:rPr>
            <w:noProof/>
            <w:webHidden/>
          </w:rPr>
          <w:t>109</w:t>
        </w:r>
        <w:r w:rsidR="00487615">
          <w:rPr>
            <w:noProof/>
            <w:webHidden/>
          </w:rPr>
          <w:fldChar w:fldCharType="end"/>
        </w:r>
      </w:hyperlink>
    </w:p>
    <w:p w14:paraId="3AF09E41" w14:textId="4B7C94C4" w:rsidR="00487615" w:rsidRDefault="005012F7" w:rsidP="00487615">
      <w:pPr>
        <w:pStyle w:val="12"/>
        <w:jc w:val="both"/>
        <w:rPr>
          <w:rFonts w:eastAsiaTheme="minorEastAsia"/>
          <w:noProof/>
          <w:kern w:val="2"/>
          <w:sz w:val="24"/>
          <w:szCs w:val="24"/>
          <w:lang w:val="aa-ET" w:eastAsia="aa-ET"/>
          <w14:ligatures w14:val="standardContextual"/>
        </w:rPr>
      </w:pPr>
      <w:hyperlink w:anchor="_Toc210714770" w:history="1">
        <w:r w:rsidR="00487615" w:rsidRPr="00F8300F">
          <w:rPr>
            <w:rStyle w:val="a7"/>
            <w:rFonts w:ascii="Times New Roman" w:hAnsi="Times New Roman" w:cs="Times New Roman"/>
            <w:b/>
            <w:noProof/>
            <w:lang w:val="ru-RU"/>
          </w:rPr>
          <w:t>10.0 МОНИТОРИНГ И ОЦЕНКА</w:t>
        </w:r>
        <w:r w:rsidR="00487615">
          <w:rPr>
            <w:noProof/>
            <w:webHidden/>
          </w:rPr>
          <w:tab/>
        </w:r>
        <w:r w:rsidR="00487615">
          <w:rPr>
            <w:noProof/>
            <w:webHidden/>
          </w:rPr>
          <w:fldChar w:fldCharType="begin"/>
        </w:r>
        <w:r w:rsidR="00487615">
          <w:rPr>
            <w:noProof/>
            <w:webHidden/>
          </w:rPr>
          <w:instrText xml:space="preserve"> PAGEREF _Toc210714770 \h </w:instrText>
        </w:r>
        <w:r w:rsidR="00487615">
          <w:rPr>
            <w:noProof/>
            <w:webHidden/>
          </w:rPr>
        </w:r>
        <w:r w:rsidR="00487615">
          <w:rPr>
            <w:noProof/>
            <w:webHidden/>
          </w:rPr>
          <w:fldChar w:fldCharType="separate"/>
        </w:r>
        <w:r w:rsidR="000F2897">
          <w:rPr>
            <w:noProof/>
            <w:webHidden/>
          </w:rPr>
          <w:t>110</w:t>
        </w:r>
        <w:r w:rsidR="00487615">
          <w:rPr>
            <w:noProof/>
            <w:webHidden/>
          </w:rPr>
          <w:fldChar w:fldCharType="end"/>
        </w:r>
      </w:hyperlink>
    </w:p>
    <w:p w14:paraId="3BF3FDD4" w14:textId="3E10B702" w:rsidR="00487615" w:rsidRDefault="005012F7" w:rsidP="00487615">
      <w:pPr>
        <w:pStyle w:val="23"/>
        <w:rPr>
          <w:rFonts w:asciiTheme="minorHAnsi" w:eastAsiaTheme="minorEastAsia" w:hAnsiTheme="minorHAnsi" w:cstheme="minorBidi"/>
          <w:noProof/>
          <w:kern w:val="2"/>
          <w:sz w:val="24"/>
          <w:szCs w:val="24"/>
          <w:lang w:val="aa-ET" w:eastAsia="aa-ET"/>
          <w14:ligatures w14:val="standardContextual"/>
        </w:rPr>
      </w:pPr>
      <w:hyperlink w:anchor="_Toc210714771" w:history="1">
        <w:r w:rsidR="00487615" w:rsidRPr="00F8300F">
          <w:rPr>
            <w:rStyle w:val="a7"/>
            <w:noProof/>
            <w:lang w:val="ru-RU"/>
          </w:rPr>
          <w:t xml:space="preserve">10.1. Ориентировочный бюджет на реализацию </w:t>
        </w:r>
        <w:r w:rsidR="00D44057">
          <w:rPr>
            <w:rStyle w:val="a7"/>
            <w:noProof/>
            <w:lang w:val="ru-RU"/>
          </w:rPr>
          <w:t>СЭСУ</w:t>
        </w:r>
        <w:r w:rsidR="00487615">
          <w:rPr>
            <w:noProof/>
            <w:webHidden/>
          </w:rPr>
          <w:tab/>
        </w:r>
        <w:r w:rsidR="00487615">
          <w:rPr>
            <w:noProof/>
            <w:webHidden/>
          </w:rPr>
          <w:fldChar w:fldCharType="begin"/>
        </w:r>
        <w:r w:rsidR="00487615">
          <w:rPr>
            <w:noProof/>
            <w:webHidden/>
          </w:rPr>
          <w:instrText xml:space="preserve"> PAGEREF _Toc210714771 \h </w:instrText>
        </w:r>
        <w:r w:rsidR="00487615">
          <w:rPr>
            <w:noProof/>
            <w:webHidden/>
          </w:rPr>
        </w:r>
        <w:r w:rsidR="00487615">
          <w:rPr>
            <w:noProof/>
            <w:webHidden/>
          </w:rPr>
          <w:fldChar w:fldCharType="separate"/>
        </w:r>
        <w:r w:rsidR="000F2897">
          <w:rPr>
            <w:noProof/>
            <w:webHidden/>
          </w:rPr>
          <w:t>111</w:t>
        </w:r>
        <w:r w:rsidR="00487615">
          <w:rPr>
            <w:noProof/>
            <w:webHidden/>
          </w:rPr>
          <w:fldChar w:fldCharType="end"/>
        </w:r>
      </w:hyperlink>
    </w:p>
    <w:p w14:paraId="1A5D7C2B" w14:textId="54BA08C3" w:rsidR="00487615" w:rsidRDefault="005012F7" w:rsidP="00487615">
      <w:pPr>
        <w:pStyle w:val="12"/>
        <w:jc w:val="both"/>
        <w:rPr>
          <w:rFonts w:eastAsiaTheme="minorEastAsia"/>
          <w:noProof/>
          <w:kern w:val="2"/>
          <w:sz w:val="24"/>
          <w:szCs w:val="24"/>
          <w:lang w:val="aa-ET" w:eastAsia="aa-ET"/>
          <w14:ligatures w14:val="standardContextual"/>
        </w:rPr>
      </w:pPr>
      <w:hyperlink w:anchor="_Toc210714772" w:history="1">
        <w:r w:rsidR="00487615" w:rsidRPr="00F8300F">
          <w:rPr>
            <w:rStyle w:val="a7"/>
            <w:rFonts w:ascii="Times New Roman" w:hAnsi="Times New Roman" w:cs="Times New Roman"/>
            <w:noProof/>
            <w:lang w:val="ru-RU"/>
          </w:rPr>
          <w:t>11.0 ЗАКЛЮЧЕНИЕ</w:t>
        </w:r>
        <w:r w:rsidR="00487615">
          <w:rPr>
            <w:noProof/>
            <w:webHidden/>
          </w:rPr>
          <w:tab/>
        </w:r>
        <w:r w:rsidR="00487615">
          <w:rPr>
            <w:noProof/>
            <w:webHidden/>
          </w:rPr>
          <w:fldChar w:fldCharType="begin"/>
        </w:r>
        <w:r w:rsidR="00487615">
          <w:rPr>
            <w:noProof/>
            <w:webHidden/>
          </w:rPr>
          <w:instrText xml:space="preserve"> PAGEREF _Toc210714772 \h </w:instrText>
        </w:r>
        <w:r w:rsidR="00487615">
          <w:rPr>
            <w:noProof/>
            <w:webHidden/>
          </w:rPr>
        </w:r>
        <w:r w:rsidR="00487615">
          <w:rPr>
            <w:noProof/>
            <w:webHidden/>
          </w:rPr>
          <w:fldChar w:fldCharType="separate"/>
        </w:r>
        <w:r w:rsidR="000F2897">
          <w:rPr>
            <w:noProof/>
            <w:webHidden/>
          </w:rPr>
          <w:t>115</w:t>
        </w:r>
        <w:r w:rsidR="00487615">
          <w:rPr>
            <w:noProof/>
            <w:webHidden/>
          </w:rPr>
          <w:fldChar w:fldCharType="end"/>
        </w:r>
      </w:hyperlink>
    </w:p>
    <w:p w14:paraId="0F714269" w14:textId="03E4D3FD" w:rsidR="00487615" w:rsidRDefault="005012F7" w:rsidP="00487615">
      <w:pPr>
        <w:pStyle w:val="12"/>
        <w:jc w:val="both"/>
        <w:rPr>
          <w:rFonts w:eastAsiaTheme="minorEastAsia"/>
          <w:noProof/>
          <w:kern w:val="2"/>
          <w:sz w:val="24"/>
          <w:szCs w:val="24"/>
          <w:lang w:val="aa-ET" w:eastAsia="aa-ET"/>
          <w14:ligatures w14:val="standardContextual"/>
        </w:rPr>
      </w:pPr>
      <w:hyperlink w:anchor="_Toc210714773" w:history="1">
        <w:r w:rsidR="00487615" w:rsidRPr="00F8300F">
          <w:rPr>
            <w:rStyle w:val="a7"/>
            <w:rFonts w:ascii="Times New Roman" w:hAnsi="Times New Roman" w:cs="Times New Roman"/>
            <w:noProof/>
            <w:lang w:val="ru-RU"/>
          </w:rPr>
          <w:t>12.0 ПРИЛОЖЕНИЯ</w:t>
        </w:r>
        <w:r w:rsidR="00487615">
          <w:rPr>
            <w:noProof/>
            <w:webHidden/>
          </w:rPr>
          <w:tab/>
        </w:r>
        <w:r w:rsidR="00487615">
          <w:rPr>
            <w:noProof/>
            <w:webHidden/>
          </w:rPr>
          <w:fldChar w:fldCharType="begin"/>
        </w:r>
        <w:r w:rsidR="00487615">
          <w:rPr>
            <w:noProof/>
            <w:webHidden/>
          </w:rPr>
          <w:instrText xml:space="preserve"> PAGEREF _Toc210714773 \h </w:instrText>
        </w:r>
        <w:r w:rsidR="00487615">
          <w:rPr>
            <w:noProof/>
            <w:webHidden/>
          </w:rPr>
        </w:r>
        <w:r w:rsidR="00487615">
          <w:rPr>
            <w:noProof/>
            <w:webHidden/>
          </w:rPr>
          <w:fldChar w:fldCharType="separate"/>
        </w:r>
        <w:r w:rsidR="000F2897">
          <w:rPr>
            <w:noProof/>
            <w:webHidden/>
          </w:rPr>
          <w:t>116</w:t>
        </w:r>
        <w:r w:rsidR="00487615">
          <w:rPr>
            <w:noProof/>
            <w:webHidden/>
          </w:rPr>
          <w:fldChar w:fldCharType="end"/>
        </w:r>
      </w:hyperlink>
    </w:p>
    <w:p w14:paraId="070D5FE2" w14:textId="0EADC457" w:rsidR="00487615" w:rsidRDefault="005012F7" w:rsidP="00487615">
      <w:pPr>
        <w:pStyle w:val="23"/>
        <w:rPr>
          <w:rFonts w:asciiTheme="minorHAnsi" w:eastAsiaTheme="minorEastAsia" w:hAnsiTheme="minorHAnsi" w:cstheme="minorBidi"/>
          <w:noProof/>
          <w:kern w:val="2"/>
          <w:sz w:val="24"/>
          <w:szCs w:val="24"/>
          <w:lang w:val="aa-ET" w:eastAsia="aa-ET"/>
          <w14:ligatures w14:val="standardContextual"/>
        </w:rPr>
      </w:pPr>
      <w:hyperlink w:anchor="_Toc210714774" w:history="1">
        <w:r w:rsidR="00487615" w:rsidRPr="00F8300F">
          <w:rPr>
            <w:rStyle w:val="a7"/>
            <w:noProof/>
            <w:lang w:val="ru-RU"/>
          </w:rPr>
          <w:t>Приложение 1. Структура Отчёта по Оценке экологического и социального воздействия (ОСЭВ)</w:t>
        </w:r>
        <w:r w:rsidR="00487615">
          <w:rPr>
            <w:noProof/>
            <w:webHidden/>
          </w:rPr>
          <w:tab/>
        </w:r>
        <w:r w:rsidR="00487615">
          <w:rPr>
            <w:noProof/>
            <w:webHidden/>
          </w:rPr>
          <w:fldChar w:fldCharType="begin"/>
        </w:r>
        <w:r w:rsidR="00487615">
          <w:rPr>
            <w:noProof/>
            <w:webHidden/>
          </w:rPr>
          <w:instrText xml:space="preserve"> PAGEREF _Toc210714774 \h </w:instrText>
        </w:r>
        <w:r w:rsidR="00487615">
          <w:rPr>
            <w:noProof/>
            <w:webHidden/>
          </w:rPr>
        </w:r>
        <w:r w:rsidR="00487615">
          <w:rPr>
            <w:noProof/>
            <w:webHidden/>
          </w:rPr>
          <w:fldChar w:fldCharType="separate"/>
        </w:r>
        <w:r w:rsidR="000F2897">
          <w:rPr>
            <w:noProof/>
            <w:webHidden/>
          </w:rPr>
          <w:t>116</w:t>
        </w:r>
        <w:r w:rsidR="00487615">
          <w:rPr>
            <w:noProof/>
            <w:webHidden/>
          </w:rPr>
          <w:fldChar w:fldCharType="end"/>
        </w:r>
      </w:hyperlink>
    </w:p>
    <w:p w14:paraId="27241B3F" w14:textId="0A6EEE1A" w:rsidR="00487615" w:rsidRDefault="005012F7" w:rsidP="00487615">
      <w:pPr>
        <w:pStyle w:val="23"/>
        <w:rPr>
          <w:rFonts w:asciiTheme="minorHAnsi" w:eastAsiaTheme="minorEastAsia" w:hAnsiTheme="minorHAnsi" w:cstheme="minorBidi"/>
          <w:noProof/>
          <w:kern w:val="2"/>
          <w:sz w:val="24"/>
          <w:szCs w:val="24"/>
          <w:lang w:val="aa-ET" w:eastAsia="aa-ET"/>
          <w14:ligatures w14:val="standardContextual"/>
        </w:rPr>
      </w:pPr>
      <w:hyperlink w:anchor="_Toc210714775" w:history="1">
        <w:r w:rsidR="00487615" w:rsidRPr="00F8300F">
          <w:rPr>
            <w:rStyle w:val="a7"/>
            <w:noProof/>
            <w:lang w:val="ru-RU"/>
          </w:rPr>
          <w:t>Приложение 2. Контрольный перечень по социально-экологическому скринингу</w:t>
        </w:r>
        <w:r w:rsidR="00487615">
          <w:rPr>
            <w:noProof/>
            <w:webHidden/>
          </w:rPr>
          <w:tab/>
        </w:r>
        <w:r w:rsidR="00487615">
          <w:rPr>
            <w:noProof/>
            <w:webHidden/>
          </w:rPr>
          <w:fldChar w:fldCharType="begin"/>
        </w:r>
        <w:r w:rsidR="00487615">
          <w:rPr>
            <w:noProof/>
            <w:webHidden/>
          </w:rPr>
          <w:instrText xml:space="preserve"> PAGEREF _Toc210714775 \h </w:instrText>
        </w:r>
        <w:r w:rsidR="00487615">
          <w:rPr>
            <w:noProof/>
            <w:webHidden/>
          </w:rPr>
        </w:r>
        <w:r w:rsidR="00487615">
          <w:rPr>
            <w:noProof/>
            <w:webHidden/>
          </w:rPr>
          <w:fldChar w:fldCharType="separate"/>
        </w:r>
        <w:r w:rsidR="000F2897">
          <w:rPr>
            <w:noProof/>
            <w:webHidden/>
          </w:rPr>
          <w:t>119</w:t>
        </w:r>
        <w:r w:rsidR="00487615">
          <w:rPr>
            <w:noProof/>
            <w:webHidden/>
          </w:rPr>
          <w:fldChar w:fldCharType="end"/>
        </w:r>
      </w:hyperlink>
    </w:p>
    <w:p w14:paraId="2F3617EE" w14:textId="66ECAF21" w:rsidR="00487615" w:rsidRDefault="005012F7" w:rsidP="00487615">
      <w:pPr>
        <w:pStyle w:val="23"/>
        <w:rPr>
          <w:rFonts w:asciiTheme="minorHAnsi" w:eastAsiaTheme="minorEastAsia" w:hAnsiTheme="minorHAnsi" w:cstheme="minorBidi"/>
          <w:noProof/>
          <w:kern w:val="2"/>
          <w:sz w:val="24"/>
          <w:szCs w:val="24"/>
          <w:lang w:val="aa-ET" w:eastAsia="aa-ET"/>
          <w14:ligatures w14:val="standardContextual"/>
        </w:rPr>
      </w:pPr>
      <w:hyperlink w:anchor="_Toc210714776" w:history="1">
        <w:r w:rsidR="00487615" w:rsidRPr="00F8300F">
          <w:rPr>
            <w:rStyle w:val="a7"/>
            <w:noProof/>
            <w:lang w:val="ru-RU"/>
          </w:rPr>
          <w:t>Приложение 3. Форма регистрации общественных консультаций</w:t>
        </w:r>
        <w:r w:rsidR="00487615">
          <w:rPr>
            <w:noProof/>
            <w:webHidden/>
          </w:rPr>
          <w:tab/>
        </w:r>
        <w:r w:rsidR="00487615">
          <w:rPr>
            <w:noProof/>
            <w:webHidden/>
          </w:rPr>
          <w:fldChar w:fldCharType="begin"/>
        </w:r>
        <w:r w:rsidR="00487615">
          <w:rPr>
            <w:noProof/>
            <w:webHidden/>
          </w:rPr>
          <w:instrText xml:space="preserve"> PAGEREF _Toc210714776 \h </w:instrText>
        </w:r>
        <w:r w:rsidR="00487615">
          <w:rPr>
            <w:noProof/>
            <w:webHidden/>
          </w:rPr>
        </w:r>
        <w:r w:rsidR="00487615">
          <w:rPr>
            <w:noProof/>
            <w:webHidden/>
          </w:rPr>
          <w:fldChar w:fldCharType="separate"/>
        </w:r>
        <w:r w:rsidR="000F2897">
          <w:rPr>
            <w:noProof/>
            <w:webHidden/>
          </w:rPr>
          <w:t>124</w:t>
        </w:r>
        <w:r w:rsidR="00487615">
          <w:rPr>
            <w:noProof/>
            <w:webHidden/>
          </w:rPr>
          <w:fldChar w:fldCharType="end"/>
        </w:r>
      </w:hyperlink>
    </w:p>
    <w:p w14:paraId="4940C959" w14:textId="40C2F362" w:rsidR="00487615" w:rsidRDefault="005012F7" w:rsidP="00487615">
      <w:pPr>
        <w:pStyle w:val="23"/>
        <w:rPr>
          <w:rFonts w:asciiTheme="minorHAnsi" w:eastAsiaTheme="minorEastAsia" w:hAnsiTheme="minorHAnsi" w:cstheme="minorBidi"/>
          <w:noProof/>
          <w:kern w:val="2"/>
          <w:sz w:val="24"/>
          <w:szCs w:val="24"/>
          <w:lang w:val="aa-ET" w:eastAsia="aa-ET"/>
          <w14:ligatures w14:val="standardContextual"/>
        </w:rPr>
      </w:pPr>
      <w:hyperlink w:anchor="_Toc210714777" w:history="1">
        <w:r w:rsidR="00487615" w:rsidRPr="00F8300F">
          <w:rPr>
            <w:rStyle w:val="a7"/>
            <w:noProof/>
            <w:lang w:val="ru-RU"/>
          </w:rPr>
          <w:t>Приложение 4. Реконструкция подстанции «Кристалл» в Таш-Кумыре и реконструкция подстанции «Торобаева» (Сузакский район)</w:t>
        </w:r>
        <w:r w:rsidR="00487615">
          <w:rPr>
            <w:noProof/>
            <w:webHidden/>
          </w:rPr>
          <w:tab/>
        </w:r>
        <w:r w:rsidR="00487615">
          <w:rPr>
            <w:noProof/>
            <w:webHidden/>
          </w:rPr>
          <w:fldChar w:fldCharType="begin"/>
        </w:r>
        <w:r w:rsidR="00487615">
          <w:rPr>
            <w:noProof/>
            <w:webHidden/>
          </w:rPr>
          <w:instrText xml:space="preserve"> PAGEREF _Toc210714777 \h </w:instrText>
        </w:r>
        <w:r w:rsidR="00487615">
          <w:rPr>
            <w:noProof/>
            <w:webHidden/>
          </w:rPr>
        </w:r>
        <w:r w:rsidR="00487615">
          <w:rPr>
            <w:noProof/>
            <w:webHidden/>
          </w:rPr>
          <w:fldChar w:fldCharType="separate"/>
        </w:r>
        <w:r w:rsidR="000F2897">
          <w:rPr>
            <w:noProof/>
            <w:webHidden/>
          </w:rPr>
          <w:t>125</w:t>
        </w:r>
        <w:r w:rsidR="00487615">
          <w:rPr>
            <w:noProof/>
            <w:webHidden/>
          </w:rPr>
          <w:fldChar w:fldCharType="end"/>
        </w:r>
      </w:hyperlink>
    </w:p>
    <w:p w14:paraId="55792489" w14:textId="566BB96B" w:rsidR="00487615" w:rsidRDefault="005012F7" w:rsidP="00487615">
      <w:pPr>
        <w:pStyle w:val="23"/>
        <w:rPr>
          <w:rFonts w:asciiTheme="minorHAnsi" w:eastAsiaTheme="minorEastAsia" w:hAnsiTheme="minorHAnsi" w:cstheme="minorBidi"/>
          <w:noProof/>
          <w:kern w:val="2"/>
          <w:sz w:val="24"/>
          <w:szCs w:val="24"/>
          <w:lang w:val="aa-ET" w:eastAsia="aa-ET"/>
          <w14:ligatures w14:val="standardContextual"/>
        </w:rPr>
      </w:pPr>
      <w:hyperlink w:anchor="_Toc210714778" w:history="1">
        <w:r w:rsidR="00487615" w:rsidRPr="00F8300F">
          <w:rPr>
            <w:rStyle w:val="a7"/>
            <w:rFonts w:eastAsiaTheme="majorEastAsia"/>
            <w:noProof/>
            <w:lang w:val="ru-RU"/>
          </w:rPr>
          <w:t>Приложение 5. Социально-экологические стандарты Всемирного банка (СЭС)</w:t>
        </w:r>
        <w:r w:rsidR="00487615">
          <w:rPr>
            <w:noProof/>
            <w:webHidden/>
          </w:rPr>
          <w:tab/>
        </w:r>
        <w:r w:rsidR="00487615">
          <w:rPr>
            <w:noProof/>
            <w:webHidden/>
          </w:rPr>
          <w:fldChar w:fldCharType="begin"/>
        </w:r>
        <w:r w:rsidR="00487615">
          <w:rPr>
            <w:noProof/>
            <w:webHidden/>
          </w:rPr>
          <w:instrText xml:space="preserve"> PAGEREF _Toc210714778 \h </w:instrText>
        </w:r>
        <w:r w:rsidR="00487615">
          <w:rPr>
            <w:noProof/>
            <w:webHidden/>
          </w:rPr>
        </w:r>
        <w:r w:rsidR="00487615">
          <w:rPr>
            <w:noProof/>
            <w:webHidden/>
          </w:rPr>
          <w:fldChar w:fldCharType="separate"/>
        </w:r>
        <w:r w:rsidR="000F2897">
          <w:rPr>
            <w:noProof/>
            <w:webHidden/>
          </w:rPr>
          <w:t>134</w:t>
        </w:r>
        <w:r w:rsidR="00487615">
          <w:rPr>
            <w:noProof/>
            <w:webHidden/>
          </w:rPr>
          <w:fldChar w:fldCharType="end"/>
        </w:r>
      </w:hyperlink>
    </w:p>
    <w:p w14:paraId="237B875E" w14:textId="0A325430" w:rsidR="00487615" w:rsidRDefault="005012F7" w:rsidP="00487615">
      <w:pPr>
        <w:pStyle w:val="23"/>
        <w:rPr>
          <w:rFonts w:asciiTheme="minorHAnsi" w:eastAsiaTheme="minorEastAsia" w:hAnsiTheme="minorHAnsi" w:cstheme="minorBidi"/>
          <w:noProof/>
          <w:kern w:val="2"/>
          <w:sz w:val="24"/>
          <w:szCs w:val="24"/>
          <w:lang w:val="aa-ET" w:eastAsia="aa-ET"/>
          <w14:ligatures w14:val="standardContextual"/>
        </w:rPr>
      </w:pPr>
      <w:hyperlink w:anchor="_Toc210714779" w:history="1">
        <w:r w:rsidR="00487615" w:rsidRPr="00F8300F">
          <w:rPr>
            <w:rStyle w:val="a7"/>
            <w:noProof/>
            <w:lang w:val="ru-RU"/>
          </w:rPr>
          <w:t>Приложение 6. Оценка воздействия на окружающую среду в соответствии с требованиями национального законодательства</w:t>
        </w:r>
        <w:r w:rsidR="00487615">
          <w:rPr>
            <w:noProof/>
            <w:webHidden/>
          </w:rPr>
          <w:tab/>
        </w:r>
        <w:r w:rsidR="00487615">
          <w:rPr>
            <w:noProof/>
            <w:webHidden/>
          </w:rPr>
          <w:fldChar w:fldCharType="begin"/>
        </w:r>
        <w:r w:rsidR="00487615">
          <w:rPr>
            <w:noProof/>
            <w:webHidden/>
          </w:rPr>
          <w:instrText xml:space="preserve"> PAGEREF _Toc210714779 \h </w:instrText>
        </w:r>
        <w:r w:rsidR="00487615">
          <w:rPr>
            <w:noProof/>
            <w:webHidden/>
          </w:rPr>
        </w:r>
        <w:r w:rsidR="00487615">
          <w:rPr>
            <w:noProof/>
            <w:webHidden/>
          </w:rPr>
          <w:fldChar w:fldCharType="separate"/>
        </w:r>
        <w:r w:rsidR="000F2897">
          <w:rPr>
            <w:noProof/>
            <w:webHidden/>
          </w:rPr>
          <w:t>137</w:t>
        </w:r>
        <w:r w:rsidR="00487615">
          <w:rPr>
            <w:noProof/>
            <w:webHidden/>
          </w:rPr>
          <w:fldChar w:fldCharType="end"/>
        </w:r>
      </w:hyperlink>
    </w:p>
    <w:p w14:paraId="5504F4B1" w14:textId="55185414" w:rsidR="00487615" w:rsidRDefault="005012F7" w:rsidP="00487615">
      <w:pPr>
        <w:pStyle w:val="23"/>
        <w:rPr>
          <w:rFonts w:asciiTheme="minorHAnsi" w:eastAsiaTheme="minorEastAsia" w:hAnsiTheme="minorHAnsi" w:cstheme="minorBidi"/>
          <w:noProof/>
          <w:kern w:val="2"/>
          <w:sz w:val="24"/>
          <w:szCs w:val="24"/>
          <w:lang w:val="aa-ET" w:eastAsia="aa-ET"/>
          <w14:ligatures w14:val="standardContextual"/>
        </w:rPr>
      </w:pPr>
      <w:hyperlink w:anchor="_Toc210714780" w:history="1">
        <w:r w:rsidR="00487615" w:rsidRPr="00F8300F">
          <w:rPr>
            <w:rStyle w:val="a7"/>
            <w:noProof/>
            <w:lang w:val="ru-RU"/>
          </w:rPr>
          <w:t>Приложение 7. Информация о встречах с представителями местных органов власти Ташкумыра</w:t>
        </w:r>
        <w:r w:rsidR="00487615">
          <w:rPr>
            <w:noProof/>
            <w:webHidden/>
          </w:rPr>
          <w:tab/>
        </w:r>
        <w:r w:rsidR="00487615">
          <w:rPr>
            <w:noProof/>
            <w:webHidden/>
          </w:rPr>
          <w:fldChar w:fldCharType="begin"/>
        </w:r>
        <w:r w:rsidR="00487615">
          <w:rPr>
            <w:noProof/>
            <w:webHidden/>
          </w:rPr>
          <w:instrText xml:space="preserve"> PAGEREF _Toc210714780 \h </w:instrText>
        </w:r>
        <w:r w:rsidR="00487615">
          <w:rPr>
            <w:noProof/>
            <w:webHidden/>
          </w:rPr>
        </w:r>
        <w:r w:rsidR="00487615">
          <w:rPr>
            <w:noProof/>
            <w:webHidden/>
          </w:rPr>
          <w:fldChar w:fldCharType="separate"/>
        </w:r>
        <w:r w:rsidR="000F2897">
          <w:rPr>
            <w:noProof/>
            <w:webHidden/>
          </w:rPr>
          <w:t>139</w:t>
        </w:r>
        <w:r w:rsidR="00487615">
          <w:rPr>
            <w:noProof/>
            <w:webHidden/>
          </w:rPr>
          <w:fldChar w:fldCharType="end"/>
        </w:r>
      </w:hyperlink>
    </w:p>
    <w:p w14:paraId="3A2C1872" w14:textId="08D6C24B" w:rsidR="00487615" w:rsidRDefault="005012F7" w:rsidP="00487615">
      <w:pPr>
        <w:pStyle w:val="23"/>
        <w:rPr>
          <w:rFonts w:asciiTheme="minorHAnsi" w:eastAsiaTheme="minorEastAsia" w:hAnsiTheme="minorHAnsi" w:cstheme="minorBidi"/>
          <w:noProof/>
          <w:kern w:val="2"/>
          <w:sz w:val="24"/>
          <w:szCs w:val="24"/>
          <w:lang w:val="aa-ET" w:eastAsia="aa-ET"/>
          <w14:ligatures w14:val="standardContextual"/>
        </w:rPr>
      </w:pPr>
      <w:hyperlink w:anchor="_Toc210714781" w:history="1">
        <w:r w:rsidR="00487615" w:rsidRPr="00F8300F">
          <w:rPr>
            <w:rStyle w:val="a7"/>
            <w:noProof/>
            <w:lang w:val="ru-RU"/>
          </w:rPr>
          <w:t>Приложение 8. Информация о встречах в Бишкеке</w:t>
        </w:r>
        <w:r w:rsidR="00487615">
          <w:rPr>
            <w:noProof/>
            <w:webHidden/>
          </w:rPr>
          <w:tab/>
        </w:r>
        <w:r w:rsidR="00487615">
          <w:rPr>
            <w:noProof/>
            <w:webHidden/>
          </w:rPr>
          <w:fldChar w:fldCharType="begin"/>
        </w:r>
        <w:r w:rsidR="00487615">
          <w:rPr>
            <w:noProof/>
            <w:webHidden/>
          </w:rPr>
          <w:instrText xml:space="preserve"> PAGEREF _Toc210714781 \h </w:instrText>
        </w:r>
        <w:r w:rsidR="00487615">
          <w:rPr>
            <w:noProof/>
            <w:webHidden/>
          </w:rPr>
        </w:r>
        <w:r w:rsidR="00487615">
          <w:rPr>
            <w:noProof/>
            <w:webHidden/>
          </w:rPr>
          <w:fldChar w:fldCharType="separate"/>
        </w:r>
        <w:r w:rsidR="000F2897">
          <w:rPr>
            <w:noProof/>
            <w:webHidden/>
          </w:rPr>
          <w:t>142</w:t>
        </w:r>
        <w:r w:rsidR="00487615">
          <w:rPr>
            <w:noProof/>
            <w:webHidden/>
          </w:rPr>
          <w:fldChar w:fldCharType="end"/>
        </w:r>
      </w:hyperlink>
    </w:p>
    <w:p w14:paraId="48B2A7B4" w14:textId="7B0DB0B2" w:rsidR="00487615" w:rsidRDefault="005012F7" w:rsidP="00487615">
      <w:pPr>
        <w:pStyle w:val="23"/>
        <w:rPr>
          <w:rFonts w:asciiTheme="minorHAnsi" w:eastAsiaTheme="minorEastAsia" w:hAnsiTheme="minorHAnsi" w:cstheme="minorBidi"/>
          <w:noProof/>
          <w:kern w:val="2"/>
          <w:sz w:val="24"/>
          <w:szCs w:val="24"/>
          <w:lang w:val="aa-ET" w:eastAsia="aa-ET"/>
          <w14:ligatures w14:val="standardContextual"/>
        </w:rPr>
      </w:pPr>
      <w:hyperlink w:anchor="_Toc210714782" w:history="1">
        <w:r w:rsidR="00487615" w:rsidRPr="00F8300F">
          <w:rPr>
            <w:rStyle w:val="a7"/>
            <w:noProof/>
            <w:lang w:val="ru-RU"/>
          </w:rPr>
          <w:t>Приложение 9. Список участников встречи</w:t>
        </w:r>
        <w:r w:rsidR="00487615">
          <w:rPr>
            <w:noProof/>
            <w:webHidden/>
          </w:rPr>
          <w:tab/>
        </w:r>
        <w:r w:rsidR="00487615">
          <w:rPr>
            <w:noProof/>
            <w:webHidden/>
          </w:rPr>
          <w:fldChar w:fldCharType="begin"/>
        </w:r>
        <w:r w:rsidR="00487615">
          <w:rPr>
            <w:noProof/>
            <w:webHidden/>
          </w:rPr>
          <w:instrText xml:space="preserve"> PAGEREF _Toc210714782 \h </w:instrText>
        </w:r>
        <w:r w:rsidR="00487615">
          <w:rPr>
            <w:noProof/>
            <w:webHidden/>
          </w:rPr>
        </w:r>
        <w:r w:rsidR="00487615">
          <w:rPr>
            <w:noProof/>
            <w:webHidden/>
          </w:rPr>
          <w:fldChar w:fldCharType="separate"/>
        </w:r>
        <w:r w:rsidR="000F2897">
          <w:rPr>
            <w:noProof/>
            <w:webHidden/>
          </w:rPr>
          <w:t>145</w:t>
        </w:r>
        <w:r w:rsidR="00487615">
          <w:rPr>
            <w:noProof/>
            <w:webHidden/>
          </w:rPr>
          <w:fldChar w:fldCharType="end"/>
        </w:r>
      </w:hyperlink>
    </w:p>
    <w:p w14:paraId="51ABD7C5" w14:textId="08D87983" w:rsidR="008F217B" w:rsidRPr="00893373" w:rsidRDefault="001A4DF7" w:rsidP="00487615">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fldChar w:fldCharType="end"/>
      </w:r>
    </w:p>
    <w:p w14:paraId="6773909E" w14:textId="77777777" w:rsidR="00560986" w:rsidRPr="00893373" w:rsidRDefault="00560986" w:rsidP="00487969">
      <w:pPr>
        <w:spacing w:after="120" w:line="276" w:lineRule="auto"/>
        <w:contextualSpacing/>
        <w:jc w:val="both"/>
        <w:rPr>
          <w:rFonts w:ascii="Times New Roman" w:hAnsi="Times New Roman" w:cs="Times New Roman"/>
          <w:sz w:val="24"/>
          <w:szCs w:val="24"/>
          <w:lang w:val="ru-RU"/>
        </w:rPr>
      </w:pPr>
    </w:p>
    <w:p w14:paraId="1558CE15" w14:textId="77777777" w:rsidR="00560986" w:rsidRPr="00893373" w:rsidRDefault="00560986" w:rsidP="00487969">
      <w:pPr>
        <w:spacing w:after="120" w:line="276" w:lineRule="auto"/>
        <w:contextualSpacing/>
        <w:jc w:val="both"/>
        <w:rPr>
          <w:rFonts w:ascii="Times New Roman" w:hAnsi="Times New Roman" w:cs="Times New Roman"/>
          <w:sz w:val="24"/>
          <w:szCs w:val="24"/>
          <w:lang w:val="ru-RU"/>
        </w:rPr>
      </w:pPr>
    </w:p>
    <w:p w14:paraId="43B9A313" w14:textId="11AEED9E" w:rsidR="00C74F04" w:rsidRPr="00893373" w:rsidRDefault="009F2804" w:rsidP="00487969">
      <w:pPr>
        <w:pStyle w:val="10"/>
        <w:spacing w:before="0" w:after="120" w:line="276" w:lineRule="auto"/>
        <w:contextualSpacing/>
        <w:jc w:val="both"/>
        <w:rPr>
          <w:rFonts w:ascii="Times New Roman" w:eastAsia="SimSun" w:hAnsi="Times New Roman" w:cs="Times New Roman"/>
          <w:b/>
          <w:color w:val="4472C4" w:themeColor="accent1"/>
          <w:sz w:val="24"/>
          <w:szCs w:val="24"/>
          <w:lang w:val="ru-RU" w:eastAsia="zh-CN"/>
        </w:rPr>
      </w:pPr>
      <w:bookmarkStart w:id="17" w:name="_Toc195894319"/>
      <w:bookmarkStart w:id="18" w:name="_Toc210714716"/>
      <w:r w:rsidRPr="00893373">
        <w:rPr>
          <w:rFonts w:ascii="Times New Roman" w:eastAsia="SimSun" w:hAnsi="Times New Roman" w:cs="Times New Roman"/>
          <w:b/>
          <w:color w:val="4472C4" w:themeColor="accent1"/>
          <w:sz w:val="24"/>
          <w:szCs w:val="24"/>
          <w:lang w:val="ru-RU" w:eastAsia="zh-CN"/>
        </w:rPr>
        <w:t>СПИСОК ТАБЛИЦА</w:t>
      </w:r>
      <w:bookmarkEnd w:id="17"/>
      <w:bookmarkEnd w:id="18"/>
    </w:p>
    <w:p w14:paraId="3DBDAF9F" w14:textId="77777777" w:rsidR="00C74F04" w:rsidRPr="00487615" w:rsidRDefault="00C74F04" w:rsidP="00487615">
      <w:pPr>
        <w:spacing w:after="120" w:line="276" w:lineRule="auto"/>
        <w:contextualSpacing/>
        <w:rPr>
          <w:rFonts w:ascii="Times New Roman" w:hAnsi="Times New Roman" w:cs="Times New Roman"/>
          <w:lang w:val="ru-RU" w:eastAsia="zh-CN"/>
        </w:rPr>
      </w:pPr>
    </w:p>
    <w:p w14:paraId="6BAA3242" w14:textId="45B3A662" w:rsidR="002D60FD" w:rsidRPr="00487615" w:rsidRDefault="001A4DF7" w:rsidP="00487615">
      <w:pPr>
        <w:pStyle w:val="af6"/>
        <w:tabs>
          <w:tab w:val="right" w:leader="dot" w:pos="9345"/>
        </w:tabs>
        <w:spacing w:after="120" w:line="276" w:lineRule="auto"/>
        <w:jc w:val="both"/>
        <w:rPr>
          <w:rFonts w:eastAsiaTheme="minorEastAsia"/>
          <w:noProof/>
          <w:sz w:val="22"/>
          <w:szCs w:val="22"/>
          <w:lang w:val="ru-RU"/>
          <w14:ligatures w14:val="standardContextual"/>
        </w:rPr>
      </w:pPr>
      <w:r w:rsidRPr="00487615">
        <w:rPr>
          <w:rFonts w:eastAsia="Calibri"/>
          <w:b/>
          <w:color w:val="1F4E79" w:themeColor="accent5" w:themeShade="80"/>
          <w:spacing w:val="-10"/>
          <w:kern w:val="28"/>
          <w:sz w:val="22"/>
          <w:szCs w:val="22"/>
          <w:lang w:val="ru-RU"/>
        </w:rPr>
        <w:fldChar w:fldCharType="begin"/>
      </w:r>
      <w:r w:rsidRPr="00487615">
        <w:rPr>
          <w:sz w:val="22"/>
          <w:szCs w:val="22"/>
          <w:lang w:val="ru-RU"/>
        </w:rPr>
        <w:instrText xml:space="preserve"> TOC \h \z \t "!Таблицы" \c </w:instrText>
      </w:r>
      <w:r w:rsidRPr="00487615">
        <w:rPr>
          <w:rFonts w:eastAsia="Calibri"/>
          <w:b/>
          <w:color w:val="1F4E79" w:themeColor="accent5" w:themeShade="80"/>
          <w:spacing w:val="-10"/>
          <w:kern w:val="28"/>
          <w:sz w:val="22"/>
          <w:szCs w:val="22"/>
          <w:lang w:val="ru-RU"/>
        </w:rPr>
        <w:fldChar w:fldCharType="separate"/>
      </w:r>
      <w:hyperlink w:anchor="_Toc209270613" w:history="1">
        <w:r w:rsidR="002D60FD" w:rsidRPr="00487615">
          <w:rPr>
            <w:rStyle w:val="a7"/>
            <w:noProof/>
            <w:sz w:val="22"/>
            <w:szCs w:val="22"/>
            <w:lang w:val="ru-RU"/>
          </w:rPr>
          <w:t>Таблица 1. Применимая правовая база – охрана окружающей среды и экологическая безопасность (национальный контекст)</w:t>
        </w:r>
        <w:r w:rsidR="002D60FD" w:rsidRPr="00487615">
          <w:rPr>
            <w:noProof/>
            <w:webHidden/>
            <w:sz w:val="22"/>
            <w:szCs w:val="22"/>
            <w:lang w:val="ru-RU"/>
          </w:rPr>
          <w:tab/>
        </w:r>
        <w:r w:rsidR="002D60FD" w:rsidRPr="00487615">
          <w:rPr>
            <w:noProof/>
            <w:webHidden/>
            <w:sz w:val="22"/>
            <w:szCs w:val="22"/>
            <w:lang w:val="ru-RU"/>
          </w:rPr>
          <w:fldChar w:fldCharType="begin"/>
        </w:r>
        <w:r w:rsidR="002D60FD" w:rsidRPr="00487615">
          <w:rPr>
            <w:noProof/>
            <w:webHidden/>
            <w:sz w:val="22"/>
            <w:szCs w:val="22"/>
            <w:lang w:val="ru-RU"/>
          </w:rPr>
          <w:instrText xml:space="preserve"> PAGEREF _Toc209270613 \h </w:instrText>
        </w:r>
        <w:r w:rsidR="002D60FD" w:rsidRPr="00487615">
          <w:rPr>
            <w:noProof/>
            <w:webHidden/>
            <w:sz w:val="22"/>
            <w:szCs w:val="22"/>
            <w:lang w:val="ru-RU"/>
          </w:rPr>
        </w:r>
        <w:r w:rsidR="002D60FD" w:rsidRPr="00487615">
          <w:rPr>
            <w:noProof/>
            <w:webHidden/>
            <w:sz w:val="22"/>
            <w:szCs w:val="22"/>
            <w:lang w:val="ru-RU"/>
          </w:rPr>
          <w:fldChar w:fldCharType="separate"/>
        </w:r>
        <w:r w:rsidR="00487615">
          <w:rPr>
            <w:noProof/>
            <w:webHidden/>
            <w:sz w:val="22"/>
            <w:szCs w:val="22"/>
            <w:lang w:val="ru-RU"/>
          </w:rPr>
          <w:t>28</w:t>
        </w:r>
        <w:r w:rsidR="002D60FD" w:rsidRPr="00487615">
          <w:rPr>
            <w:noProof/>
            <w:webHidden/>
            <w:sz w:val="22"/>
            <w:szCs w:val="22"/>
            <w:lang w:val="ru-RU"/>
          </w:rPr>
          <w:fldChar w:fldCharType="end"/>
        </w:r>
      </w:hyperlink>
    </w:p>
    <w:p w14:paraId="7B570303" w14:textId="333605C4" w:rsidR="002D60FD" w:rsidRPr="00487615" w:rsidRDefault="005012F7" w:rsidP="00487615">
      <w:pPr>
        <w:pStyle w:val="af6"/>
        <w:tabs>
          <w:tab w:val="right" w:leader="dot" w:pos="9345"/>
        </w:tabs>
        <w:spacing w:after="120" w:line="276" w:lineRule="auto"/>
        <w:jc w:val="both"/>
        <w:rPr>
          <w:rFonts w:eastAsiaTheme="minorEastAsia"/>
          <w:noProof/>
          <w:sz w:val="22"/>
          <w:szCs w:val="22"/>
          <w:lang w:val="ru-RU"/>
          <w14:ligatures w14:val="standardContextual"/>
        </w:rPr>
      </w:pPr>
      <w:hyperlink w:anchor="_Toc209270614" w:history="1">
        <w:r w:rsidR="002D60FD" w:rsidRPr="00487615">
          <w:rPr>
            <w:rStyle w:val="a7"/>
            <w:noProof/>
            <w:sz w:val="22"/>
            <w:szCs w:val="22"/>
            <w:lang w:val="ru-RU"/>
          </w:rPr>
          <w:t>Таблица 2</w:t>
        </w:r>
        <w:r w:rsidR="002D60FD" w:rsidRPr="00487615">
          <w:rPr>
            <w:rStyle w:val="a7"/>
            <w:b/>
            <w:noProof/>
            <w:sz w:val="22"/>
            <w:szCs w:val="22"/>
            <w:lang w:val="ru-RU"/>
          </w:rPr>
          <w:t xml:space="preserve">. </w:t>
        </w:r>
        <w:r w:rsidR="002D60FD" w:rsidRPr="00487615">
          <w:rPr>
            <w:rStyle w:val="a7"/>
            <w:noProof/>
            <w:sz w:val="22"/>
            <w:szCs w:val="22"/>
            <w:lang w:val="ru-RU"/>
          </w:rPr>
          <w:t>Охрана труда и техника безопасности -национальный контекст</w:t>
        </w:r>
        <w:r w:rsidR="002D60FD" w:rsidRPr="00487615">
          <w:rPr>
            <w:noProof/>
            <w:webHidden/>
            <w:sz w:val="22"/>
            <w:szCs w:val="22"/>
            <w:lang w:val="ru-RU"/>
          </w:rPr>
          <w:tab/>
        </w:r>
        <w:r w:rsidR="002D60FD" w:rsidRPr="00487615">
          <w:rPr>
            <w:noProof/>
            <w:webHidden/>
            <w:sz w:val="22"/>
            <w:szCs w:val="22"/>
            <w:lang w:val="ru-RU"/>
          </w:rPr>
          <w:fldChar w:fldCharType="begin"/>
        </w:r>
        <w:r w:rsidR="002D60FD" w:rsidRPr="00487615">
          <w:rPr>
            <w:noProof/>
            <w:webHidden/>
            <w:sz w:val="22"/>
            <w:szCs w:val="22"/>
            <w:lang w:val="ru-RU"/>
          </w:rPr>
          <w:instrText xml:space="preserve"> PAGEREF _Toc209270614 \h </w:instrText>
        </w:r>
        <w:r w:rsidR="002D60FD" w:rsidRPr="00487615">
          <w:rPr>
            <w:noProof/>
            <w:webHidden/>
            <w:sz w:val="22"/>
            <w:szCs w:val="22"/>
            <w:lang w:val="ru-RU"/>
          </w:rPr>
        </w:r>
        <w:r w:rsidR="002D60FD" w:rsidRPr="00487615">
          <w:rPr>
            <w:noProof/>
            <w:webHidden/>
            <w:sz w:val="22"/>
            <w:szCs w:val="22"/>
            <w:lang w:val="ru-RU"/>
          </w:rPr>
          <w:fldChar w:fldCharType="separate"/>
        </w:r>
        <w:r w:rsidR="00487615">
          <w:rPr>
            <w:noProof/>
            <w:webHidden/>
            <w:sz w:val="22"/>
            <w:szCs w:val="22"/>
            <w:lang w:val="ru-RU"/>
          </w:rPr>
          <w:t>32</w:t>
        </w:r>
        <w:r w:rsidR="002D60FD" w:rsidRPr="00487615">
          <w:rPr>
            <w:noProof/>
            <w:webHidden/>
            <w:sz w:val="22"/>
            <w:szCs w:val="22"/>
            <w:lang w:val="ru-RU"/>
          </w:rPr>
          <w:fldChar w:fldCharType="end"/>
        </w:r>
      </w:hyperlink>
    </w:p>
    <w:p w14:paraId="541B7FCD" w14:textId="1E3C96D5" w:rsidR="002D60FD" w:rsidRPr="00487615" w:rsidRDefault="005012F7" w:rsidP="00487615">
      <w:pPr>
        <w:pStyle w:val="af6"/>
        <w:tabs>
          <w:tab w:val="right" w:leader="dot" w:pos="9345"/>
        </w:tabs>
        <w:spacing w:after="120" w:line="276" w:lineRule="auto"/>
        <w:jc w:val="both"/>
        <w:rPr>
          <w:rFonts w:eastAsiaTheme="minorEastAsia"/>
          <w:noProof/>
          <w:sz w:val="22"/>
          <w:szCs w:val="22"/>
          <w:lang w:val="ru-RU"/>
          <w14:ligatures w14:val="standardContextual"/>
        </w:rPr>
      </w:pPr>
      <w:hyperlink w:anchor="_Toc209270615" w:history="1">
        <w:r w:rsidR="002D60FD" w:rsidRPr="00487615">
          <w:rPr>
            <w:rStyle w:val="a7"/>
            <w:noProof/>
            <w:sz w:val="22"/>
            <w:szCs w:val="22"/>
            <w:lang w:val="ru-RU"/>
          </w:rPr>
          <w:t>Таблица 3. Охрана историко-культурного наследия – национальный контекст</w:t>
        </w:r>
        <w:r w:rsidR="002D60FD" w:rsidRPr="00487615">
          <w:rPr>
            <w:noProof/>
            <w:webHidden/>
            <w:sz w:val="22"/>
            <w:szCs w:val="22"/>
            <w:lang w:val="ru-RU"/>
          </w:rPr>
          <w:tab/>
        </w:r>
        <w:r w:rsidR="002D60FD" w:rsidRPr="00487615">
          <w:rPr>
            <w:noProof/>
            <w:webHidden/>
            <w:sz w:val="22"/>
            <w:szCs w:val="22"/>
            <w:lang w:val="ru-RU"/>
          </w:rPr>
          <w:fldChar w:fldCharType="begin"/>
        </w:r>
        <w:r w:rsidR="002D60FD" w:rsidRPr="00487615">
          <w:rPr>
            <w:noProof/>
            <w:webHidden/>
            <w:sz w:val="22"/>
            <w:szCs w:val="22"/>
            <w:lang w:val="ru-RU"/>
          </w:rPr>
          <w:instrText xml:space="preserve"> PAGEREF _Toc209270615 \h </w:instrText>
        </w:r>
        <w:r w:rsidR="002D60FD" w:rsidRPr="00487615">
          <w:rPr>
            <w:noProof/>
            <w:webHidden/>
            <w:sz w:val="22"/>
            <w:szCs w:val="22"/>
            <w:lang w:val="ru-RU"/>
          </w:rPr>
        </w:r>
        <w:r w:rsidR="002D60FD" w:rsidRPr="00487615">
          <w:rPr>
            <w:noProof/>
            <w:webHidden/>
            <w:sz w:val="22"/>
            <w:szCs w:val="22"/>
            <w:lang w:val="ru-RU"/>
          </w:rPr>
          <w:fldChar w:fldCharType="separate"/>
        </w:r>
        <w:r w:rsidR="00487615">
          <w:rPr>
            <w:noProof/>
            <w:webHidden/>
            <w:sz w:val="22"/>
            <w:szCs w:val="22"/>
            <w:lang w:val="ru-RU"/>
          </w:rPr>
          <w:t>34</w:t>
        </w:r>
        <w:r w:rsidR="002D60FD" w:rsidRPr="00487615">
          <w:rPr>
            <w:noProof/>
            <w:webHidden/>
            <w:sz w:val="22"/>
            <w:szCs w:val="22"/>
            <w:lang w:val="ru-RU"/>
          </w:rPr>
          <w:fldChar w:fldCharType="end"/>
        </w:r>
      </w:hyperlink>
    </w:p>
    <w:p w14:paraId="3E02C319" w14:textId="6200C612" w:rsidR="002D60FD" w:rsidRPr="00487615" w:rsidRDefault="005012F7" w:rsidP="00487615">
      <w:pPr>
        <w:pStyle w:val="af6"/>
        <w:tabs>
          <w:tab w:val="right" w:leader="dot" w:pos="9345"/>
        </w:tabs>
        <w:spacing w:after="120" w:line="276" w:lineRule="auto"/>
        <w:jc w:val="both"/>
        <w:rPr>
          <w:rFonts w:eastAsiaTheme="minorEastAsia"/>
          <w:noProof/>
          <w:sz w:val="22"/>
          <w:szCs w:val="22"/>
          <w:lang w:val="ru-RU"/>
          <w14:ligatures w14:val="standardContextual"/>
        </w:rPr>
      </w:pPr>
      <w:hyperlink w:anchor="_Toc209270616" w:history="1">
        <w:r w:rsidR="002D60FD" w:rsidRPr="00487615">
          <w:rPr>
            <w:rStyle w:val="a7"/>
            <w:noProof/>
            <w:sz w:val="22"/>
            <w:szCs w:val="22"/>
            <w:lang w:val="ru-RU"/>
          </w:rPr>
          <w:t>Таблица 4. Правовая база - энергосбережение и энергетическая безопасность в электроэнергетике</w:t>
        </w:r>
        <w:r w:rsidR="002D60FD" w:rsidRPr="00487615">
          <w:rPr>
            <w:noProof/>
            <w:webHidden/>
            <w:sz w:val="22"/>
            <w:szCs w:val="22"/>
            <w:lang w:val="ru-RU"/>
          </w:rPr>
          <w:tab/>
        </w:r>
        <w:r w:rsidR="002D60FD" w:rsidRPr="00487615">
          <w:rPr>
            <w:noProof/>
            <w:webHidden/>
            <w:sz w:val="22"/>
            <w:szCs w:val="22"/>
            <w:lang w:val="ru-RU"/>
          </w:rPr>
          <w:fldChar w:fldCharType="begin"/>
        </w:r>
        <w:r w:rsidR="002D60FD" w:rsidRPr="00487615">
          <w:rPr>
            <w:noProof/>
            <w:webHidden/>
            <w:sz w:val="22"/>
            <w:szCs w:val="22"/>
            <w:lang w:val="ru-RU"/>
          </w:rPr>
          <w:instrText xml:space="preserve"> PAGEREF _Toc209270616 \h </w:instrText>
        </w:r>
        <w:r w:rsidR="002D60FD" w:rsidRPr="00487615">
          <w:rPr>
            <w:noProof/>
            <w:webHidden/>
            <w:sz w:val="22"/>
            <w:szCs w:val="22"/>
            <w:lang w:val="ru-RU"/>
          </w:rPr>
        </w:r>
        <w:r w:rsidR="002D60FD" w:rsidRPr="00487615">
          <w:rPr>
            <w:noProof/>
            <w:webHidden/>
            <w:sz w:val="22"/>
            <w:szCs w:val="22"/>
            <w:lang w:val="ru-RU"/>
          </w:rPr>
          <w:fldChar w:fldCharType="separate"/>
        </w:r>
        <w:r w:rsidR="00487615">
          <w:rPr>
            <w:noProof/>
            <w:webHidden/>
            <w:sz w:val="22"/>
            <w:szCs w:val="22"/>
            <w:lang w:val="ru-RU"/>
          </w:rPr>
          <w:t>35</w:t>
        </w:r>
        <w:r w:rsidR="002D60FD" w:rsidRPr="00487615">
          <w:rPr>
            <w:noProof/>
            <w:webHidden/>
            <w:sz w:val="22"/>
            <w:szCs w:val="22"/>
            <w:lang w:val="ru-RU"/>
          </w:rPr>
          <w:fldChar w:fldCharType="end"/>
        </w:r>
      </w:hyperlink>
    </w:p>
    <w:p w14:paraId="0B0377F1" w14:textId="487DED44" w:rsidR="002D60FD" w:rsidRPr="00487615" w:rsidRDefault="005012F7" w:rsidP="00487615">
      <w:pPr>
        <w:pStyle w:val="af6"/>
        <w:tabs>
          <w:tab w:val="right" w:leader="dot" w:pos="9345"/>
        </w:tabs>
        <w:spacing w:after="120" w:line="276" w:lineRule="auto"/>
        <w:jc w:val="both"/>
        <w:rPr>
          <w:rFonts w:eastAsiaTheme="minorEastAsia"/>
          <w:noProof/>
          <w:sz w:val="22"/>
          <w:szCs w:val="22"/>
          <w:lang w:val="ru-RU"/>
          <w14:ligatures w14:val="standardContextual"/>
        </w:rPr>
      </w:pPr>
      <w:hyperlink w:anchor="_Toc209270617" w:history="1">
        <w:r w:rsidR="002D60FD" w:rsidRPr="00487615">
          <w:rPr>
            <w:rStyle w:val="a7"/>
            <w:noProof/>
            <w:sz w:val="22"/>
            <w:szCs w:val="22"/>
            <w:lang w:val="ru-RU"/>
          </w:rPr>
          <w:t>Таблица 5. Правовые и иные гарантии для заинтересованных сторон</w:t>
        </w:r>
        <w:r w:rsidR="002D60FD" w:rsidRPr="00487615">
          <w:rPr>
            <w:noProof/>
            <w:webHidden/>
            <w:sz w:val="22"/>
            <w:szCs w:val="22"/>
            <w:lang w:val="ru-RU"/>
          </w:rPr>
          <w:tab/>
        </w:r>
        <w:r w:rsidR="002D60FD" w:rsidRPr="00487615">
          <w:rPr>
            <w:noProof/>
            <w:webHidden/>
            <w:sz w:val="22"/>
            <w:szCs w:val="22"/>
            <w:lang w:val="ru-RU"/>
          </w:rPr>
          <w:fldChar w:fldCharType="begin"/>
        </w:r>
        <w:r w:rsidR="002D60FD" w:rsidRPr="00487615">
          <w:rPr>
            <w:noProof/>
            <w:webHidden/>
            <w:sz w:val="22"/>
            <w:szCs w:val="22"/>
            <w:lang w:val="ru-RU"/>
          </w:rPr>
          <w:instrText xml:space="preserve"> PAGEREF _Toc209270617 \h </w:instrText>
        </w:r>
        <w:r w:rsidR="002D60FD" w:rsidRPr="00487615">
          <w:rPr>
            <w:noProof/>
            <w:webHidden/>
            <w:sz w:val="22"/>
            <w:szCs w:val="22"/>
            <w:lang w:val="ru-RU"/>
          </w:rPr>
        </w:r>
        <w:r w:rsidR="002D60FD" w:rsidRPr="00487615">
          <w:rPr>
            <w:noProof/>
            <w:webHidden/>
            <w:sz w:val="22"/>
            <w:szCs w:val="22"/>
            <w:lang w:val="ru-RU"/>
          </w:rPr>
          <w:fldChar w:fldCharType="separate"/>
        </w:r>
        <w:r w:rsidR="00487615">
          <w:rPr>
            <w:noProof/>
            <w:webHidden/>
            <w:sz w:val="22"/>
            <w:szCs w:val="22"/>
            <w:lang w:val="ru-RU"/>
          </w:rPr>
          <w:t>37</w:t>
        </w:r>
        <w:r w:rsidR="002D60FD" w:rsidRPr="00487615">
          <w:rPr>
            <w:noProof/>
            <w:webHidden/>
            <w:sz w:val="22"/>
            <w:szCs w:val="22"/>
            <w:lang w:val="ru-RU"/>
          </w:rPr>
          <w:fldChar w:fldCharType="end"/>
        </w:r>
      </w:hyperlink>
    </w:p>
    <w:p w14:paraId="1F1D1492" w14:textId="33000F16" w:rsidR="002D60FD" w:rsidRPr="00487615" w:rsidRDefault="005012F7" w:rsidP="00487615">
      <w:pPr>
        <w:pStyle w:val="af6"/>
        <w:tabs>
          <w:tab w:val="right" w:leader="dot" w:pos="9345"/>
        </w:tabs>
        <w:spacing w:after="120" w:line="276" w:lineRule="auto"/>
        <w:jc w:val="both"/>
        <w:rPr>
          <w:rFonts w:eastAsiaTheme="minorEastAsia"/>
          <w:noProof/>
          <w:sz w:val="22"/>
          <w:szCs w:val="22"/>
          <w:lang w:val="ru-RU"/>
          <w14:ligatures w14:val="standardContextual"/>
        </w:rPr>
      </w:pPr>
      <w:hyperlink w:anchor="_Toc209270618" w:history="1">
        <w:r w:rsidR="002D60FD" w:rsidRPr="00487615">
          <w:rPr>
            <w:rStyle w:val="a7"/>
            <w:noProof/>
            <w:sz w:val="22"/>
            <w:szCs w:val="22"/>
            <w:lang w:val="ru-RU"/>
          </w:rPr>
          <w:t>Таблица 6. Сравнительный анализ</w:t>
        </w:r>
        <w:r w:rsidR="002D60FD" w:rsidRPr="00487615">
          <w:rPr>
            <w:noProof/>
            <w:webHidden/>
            <w:sz w:val="22"/>
            <w:szCs w:val="22"/>
            <w:lang w:val="ru-RU"/>
          </w:rPr>
          <w:tab/>
        </w:r>
        <w:r w:rsidR="002D60FD" w:rsidRPr="00487615">
          <w:rPr>
            <w:noProof/>
            <w:webHidden/>
            <w:sz w:val="22"/>
            <w:szCs w:val="22"/>
            <w:lang w:val="ru-RU"/>
          </w:rPr>
          <w:fldChar w:fldCharType="begin"/>
        </w:r>
        <w:r w:rsidR="002D60FD" w:rsidRPr="00487615">
          <w:rPr>
            <w:noProof/>
            <w:webHidden/>
            <w:sz w:val="22"/>
            <w:szCs w:val="22"/>
            <w:lang w:val="ru-RU"/>
          </w:rPr>
          <w:instrText xml:space="preserve"> PAGEREF _Toc209270618 \h </w:instrText>
        </w:r>
        <w:r w:rsidR="002D60FD" w:rsidRPr="00487615">
          <w:rPr>
            <w:noProof/>
            <w:webHidden/>
            <w:sz w:val="22"/>
            <w:szCs w:val="22"/>
            <w:lang w:val="ru-RU"/>
          </w:rPr>
        </w:r>
        <w:r w:rsidR="002D60FD" w:rsidRPr="00487615">
          <w:rPr>
            <w:noProof/>
            <w:webHidden/>
            <w:sz w:val="22"/>
            <w:szCs w:val="22"/>
            <w:lang w:val="ru-RU"/>
          </w:rPr>
          <w:fldChar w:fldCharType="separate"/>
        </w:r>
        <w:r w:rsidR="00487615">
          <w:rPr>
            <w:noProof/>
            <w:webHidden/>
            <w:sz w:val="22"/>
            <w:szCs w:val="22"/>
            <w:lang w:val="ru-RU"/>
          </w:rPr>
          <w:t>42</w:t>
        </w:r>
        <w:r w:rsidR="002D60FD" w:rsidRPr="00487615">
          <w:rPr>
            <w:noProof/>
            <w:webHidden/>
            <w:sz w:val="22"/>
            <w:szCs w:val="22"/>
            <w:lang w:val="ru-RU"/>
          </w:rPr>
          <w:fldChar w:fldCharType="end"/>
        </w:r>
      </w:hyperlink>
    </w:p>
    <w:p w14:paraId="39AAEB79" w14:textId="5A5C22F7" w:rsidR="002D60FD" w:rsidRPr="00487615" w:rsidRDefault="005012F7" w:rsidP="00487615">
      <w:pPr>
        <w:pStyle w:val="af6"/>
        <w:tabs>
          <w:tab w:val="right" w:leader="dot" w:pos="9345"/>
        </w:tabs>
        <w:spacing w:after="120" w:line="276" w:lineRule="auto"/>
        <w:jc w:val="both"/>
        <w:rPr>
          <w:rFonts w:eastAsiaTheme="minorEastAsia"/>
          <w:noProof/>
          <w:sz w:val="22"/>
          <w:szCs w:val="22"/>
          <w:lang w:val="ru-RU"/>
          <w14:ligatures w14:val="standardContextual"/>
        </w:rPr>
      </w:pPr>
      <w:hyperlink w:anchor="_Toc209270619" w:history="1">
        <w:r w:rsidR="002D60FD" w:rsidRPr="00487615">
          <w:rPr>
            <w:rStyle w:val="a7"/>
            <w:noProof/>
            <w:sz w:val="22"/>
            <w:szCs w:val="22"/>
            <w:lang w:val="ru-RU"/>
          </w:rPr>
          <w:t>Таблица 7</w:t>
        </w:r>
        <w:r w:rsidR="002D60FD" w:rsidRPr="00487615">
          <w:rPr>
            <w:rStyle w:val="a7"/>
            <w:b/>
            <w:noProof/>
            <w:sz w:val="22"/>
            <w:szCs w:val="22"/>
            <w:lang w:val="ru-RU"/>
          </w:rPr>
          <w:t>.</w:t>
        </w:r>
        <w:r w:rsidR="002D60FD" w:rsidRPr="00487615">
          <w:rPr>
            <w:rStyle w:val="a7"/>
            <w:noProof/>
            <w:sz w:val="22"/>
            <w:szCs w:val="22"/>
            <w:lang w:val="ru-RU"/>
          </w:rPr>
          <w:t xml:space="preserve"> Потенциальные риски</w:t>
        </w:r>
        <w:r w:rsidR="002D60FD" w:rsidRPr="00487615">
          <w:rPr>
            <w:noProof/>
            <w:webHidden/>
            <w:sz w:val="22"/>
            <w:szCs w:val="22"/>
            <w:lang w:val="ru-RU"/>
          </w:rPr>
          <w:tab/>
        </w:r>
        <w:r w:rsidR="002D60FD" w:rsidRPr="00487615">
          <w:rPr>
            <w:noProof/>
            <w:webHidden/>
            <w:sz w:val="22"/>
            <w:szCs w:val="22"/>
            <w:lang w:val="ru-RU"/>
          </w:rPr>
          <w:fldChar w:fldCharType="begin"/>
        </w:r>
        <w:r w:rsidR="002D60FD" w:rsidRPr="00487615">
          <w:rPr>
            <w:noProof/>
            <w:webHidden/>
            <w:sz w:val="22"/>
            <w:szCs w:val="22"/>
            <w:lang w:val="ru-RU"/>
          </w:rPr>
          <w:instrText xml:space="preserve"> PAGEREF _Toc209270619 \h </w:instrText>
        </w:r>
        <w:r w:rsidR="002D60FD" w:rsidRPr="00487615">
          <w:rPr>
            <w:noProof/>
            <w:webHidden/>
            <w:sz w:val="22"/>
            <w:szCs w:val="22"/>
            <w:lang w:val="ru-RU"/>
          </w:rPr>
        </w:r>
        <w:r w:rsidR="002D60FD" w:rsidRPr="00487615">
          <w:rPr>
            <w:noProof/>
            <w:webHidden/>
            <w:sz w:val="22"/>
            <w:szCs w:val="22"/>
            <w:lang w:val="ru-RU"/>
          </w:rPr>
          <w:fldChar w:fldCharType="separate"/>
        </w:r>
        <w:r w:rsidR="00487615">
          <w:rPr>
            <w:noProof/>
            <w:webHidden/>
            <w:sz w:val="22"/>
            <w:szCs w:val="22"/>
            <w:lang w:val="ru-RU"/>
          </w:rPr>
          <w:t>69</w:t>
        </w:r>
        <w:r w:rsidR="002D60FD" w:rsidRPr="00487615">
          <w:rPr>
            <w:noProof/>
            <w:webHidden/>
            <w:sz w:val="22"/>
            <w:szCs w:val="22"/>
            <w:lang w:val="ru-RU"/>
          </w:rPr>
          <w:fldChar w:fldCharType="end"/>
        </w:r>
      </w:hyperlink>
    </w:p>
    <w:p w14:paraId="6D1850E7" w14:textId="496F86CC" w:rsidR="002D60FD" w:rsidRPr="00487615" w:rsidRDefault="005012F7" w:rsidP="00487615">
      <w:pPr>
        <w:pStyle w:val="af6"/>
        <w:tabs>
          <w:tab w:val="right" w:leader="dot" w:pos="9345"/>
        </w:tabs>
        <w:spacing w:after="120" w:line="276" w:lineRule="auto"/>
        <w:jc w:val="both"/>
        <w:rPr>
          <w:rFonts w:eastAsiaTheme="minorEastAsia"/>
          <w:noProof/>
          <w:sz w:val="22"/>
          <w:szCs w:val="22"/>
          <w:lang w:val="ru-RU"/>
          <w14:ligatures w14:val="standardContextual"/>
        </w:rPr>
      </w:pPr>
      <w:hyperlink w:anchor="_Toc209270620" w:history="1">
        <w:r w:rsidR="002D60FD" w:rsidRPr="00487615">
          <w:rPr>
            <w:rStyle w:val="a7"/>
            <w:noProof/>
            <w:sz w:val="22"/>
            <w:szCs w:val="22"/>
            <w:lang w:val="ru-RU"/>
          </w:rPr>
          <w:t>Таблица 8</w:t>
        </w:r>
        <w:r w:rsidR="002D60FD" w:rsidRPr="00487615">
          <w:rPr>
            <w:rStyle w:val="a7"/>
            <w:b/>
            <w:noProof/>
            <w:sz w:val="22"/>
            <w:szCs w:val="22"/>
            <w:lang w:val="ru-RU"/>
          </w:rPr>
          <w:t>.</w:t>
        </w:r>
        <w:r w:rsidR="002D60FD" w:rsidRPr="00487615">
          <w:rPr>
            <w:rStyle w:val="a7"/>
            <w:noProof/>
            <w:sz w:val="22"/>
            <w:szCs w:val="22"/>
            <w:lang w:val="ru-RU"/>
          </w:rPr>
          <w:t xml:space="preserve"> Потенциальные риски и воздействия</w:t>
        </w:r>
        <w:r w:rsidR="002D60FD" w:rsidRPr="00487615">
          <w:rPr>
            <w:noProof/>
            <w:webHidden/>
            <w:sz w:val="22"/>
            <w:szCs w:val="22"/>
            <w:lang w:val="ru-RU"/>
          </w:rPr>
          <w:tab/>
        </w:r>
        <w:r w:rsidR="002D60FD" w:rsidRPr="00487615">
          <w:rPr>
            <w:noProof/>
            <w:webHidden/>
            <w:sz w:val="22"/>
            <w:szCs w:val="22"/>
            <w:lang w:val="ru-RU"/>
          </w:rPr>
          <w:fldChar w:fldCharType="begin"/>
        </w:r>
        <w:r w:rsidR="002D60FD" w:rsidRPr="00487615">
          <w:rPr>
            <w:noProof/>
            <w:webHidden/>
            <w:sz w:val="22"/>
            <w:szCs w:val="22"/>
            <w:lang w:val="ru-RU"/>
          </w:rPr>
          <w:instrText xml:space="preserve"> PAGEREF _Toc209270620 \h </w:instrText>
        </w:r>
        <w:r w:rsidR="002D60FD" w:rsidRPr="00487615">
          <w:rPr>
            <w:noProof/>
            <w:webHidden/>
            <w:sz w:val="22"/>
            <w:szCs w:val="22"/>
            <w:lang w:val="ru-RU"/>
          </w:rPr>
        </w:r>
        <w:r w:rsidR="002D60FD" w:rsidRPr="00487615">
          <w:rPr>
            <w:noProof/>
            <w:webHidden/>
            <w:sz w:val="22"/>
            <w:szCs w:val="22"/>
            <w:lang w:val="ru-RU"/>
          </w:rPr>
          <w:fldChar w:fldCharType="separate"/>
        </w:r>
        <w:r w:rsidR="00487615">
          <w:rPr>
            <w:noProof/>
            <w:webHidden/>
            <w:sz w:val="22"/>
            <w:szCs w:val="22"/>
            <w:lang w:val="ru-RU"/>
          </w:rPr>
          <w:t>79</w:t>
        </w:r>
        <w:r w:rsidR="002D60FD" w:rsidRPr="00487615">
          <w:rPr>
            <w:noProof/>
            <w:webHidden/>
            <w:sz w:val="22"/>
            <w:szCs w:val="22"/>
            <w:lang w:val="ru-RU"/>
          </w:rPr>
          <w:fldChar w:fldCharType="end"/>
        </w:r>
      </w:hyperlink>
    </w:p>
    <w:p w14:paraId="58E4A6DA" w14:textId="4CF9CE15" w:rsidR="002D60FD" w:rsidRPr="00487615" w:rsidRDefault="005012F7" w:rsidP="00487615">
      <w:pPr>
        <w:pStyle w:val="af6"/>
        <w:tabs>
          <w:tab w:val="right" w:leader="dot" w:pos="9345"/>
        </w:tabs>
        <w:spacing w:after="120" w:line="276" w:lineRule="auto"/>
        <w:jc w:val="both"/>
        <w:rPr>
          <w:rFonts w:eastAsiaTheme="minorEastAsia"/>
          <w:noProof/>
          <w:sz w:val="22"/>
          <w:szCs w:val="22"/>
          <w:lang w:val="ru-RU"/>
          <w14:ligatures w14:val="standardContextual"/>
        </w:rPr>
      </w:pPr>
      <w:hyperlink w:anchor="_Toc209270621" w:history="1">
        <w:r w:rsidR="002D60FD" w:rsidRPr="00487615">
          <w:rPr>
            <w:rStyle w:val="a7"/>
            <w:noProof/>
            <w:sz w:val="22"/>
            <w:szCs w:val="22"/>
            <w:lang w:val="ru-RU"/>
          </w:rPr>
          <w:t>Таблица 9. Неблагоприятные последствия</w:t>
        </w:r>
        <w:r w:rsidR="002D60FD" w:rsidRPr="00487615">
          <w:rPr>
            <w:noProof/>
            <w:webHidden/>
            <w:sz w:val="22"/>
            <w:szCs w:val="22"/>
            <w:lang w:val="ru-RU"/>
          </w:rPr>
          <w:tab/>
        </w:r>
        <w:r w:rsidR="002D60FD" w:rsidRPr="00487615">
          <w:rPr>
            <w:noProof/>
            <w:webHidden/>
            <w:sz w:val="22"/>
            <w:szCs w:val="22"/>
            <w:lang w:val="ru-RU"/>
          </w:rPr>
          <w:fldChar w:fldCharType="begin"/>
        </w:r>
        <w:r w:rsidR="002D60FD" w:rsidRPr="00487615">
          <w:rPr>
            <w:noProof/>
            <w:webHidden/>
            <w:sz w:val="22"/>
            <w:szCs w:val="22"/>
            <w:lang w:val="ru-RU"/>
          </w:rPr>
          <w:instrText xml:space="preserve"> PAGEREF _Toc209270621 \h </w:instrText>
        </w:r>
        <w:r w:rsidR="002D60FD" w:rsidRPr="00487615">
          <w:rPr>
            <w:noProof/>
            <w:webHidden/>
            <w:sz w:val="22"/>
            <w:szCs w:val="22"/>
            <w:lang w:val="ru-RU"/>
          </w:rPr>
        </w:r>
        <w:r w:rsidR="002D60FD" w:rsidRPr="00487615">
          <w:rPr>
            <w:noProof/>
            <w:webHidden/>
            <w:sz w:val="22"/>
            <w:szCs w:val="22"/>
            <w:lang w:val="ru-RU"/>
          </w:rPr>
          <w:fldChar w:fldCharType="separate"/>
        </w:r>
        <w:r w:rsidR="00487615">
          <w:rPr>
            <w:noProof/>
            <w:webHidden/>
            <w:sz w:val="22"/>
            <w:szCs w:val="22"/>
            <w:lang w:val="ru-RU"/>
          </w:rPr>
          <w:t>87</w:t>
        </w:r>
        <w:r w:rsidR="002D60FD" w:rsidRPr="00487615">
          <w:rPr>
            <w:noProof/>
            <w:webHidden/>
            <w:sz w:val="22"/>
            <w:szCs w:val="22"/>
            <w:lang w:val="ru-RU"/>
          </w:rPr>
          <w:fldChar w:fldCharType="end"/>
        </w:r>
      </w:hyperlink>
    </w:p>
    <w:p w14:paraId="56E1D9A0" w14:textId="02FBB3F6" w:rsidR="002D60FD" w:rsidRPr="00487615" w:rsidRDefault="005012F7" w:rsidP="00487615">
      <w:pPr>
        <w:pStyle w:val="af6"/>
        <w:tabs>
          <w:tab w:val="right" w:leader="dot" w:pos="9345"/>
        </w:tabs>
        <w:spacing w:after="120" w:line="276" w:lineRule="auto"/>
        <w:jc w:val="both"/>
        <w:rPr>
          <w:rFonts w:eastAsiaTheme="minorEastAsia"/>
          <w:noProof/>
          <w:sz w:val="22"/>
          <w:szCs w:val="22"/>
          <w:lang w:val="ru-RU"/>
          <w14:ligatures w14:val="standardContextual"/>
        </w:rPr>
      </w:pPr>
      <w:hyperlink w:anchor="_Toc209270622" w:history="1">
        <w:r w:rsidR="002D60FD" w:rsidRPr="00487615">
          <w:rPr>
            <w:rStyle w:val="a7"/>
            <w:noProof/>
            <w:sz w:val="22"/>
            <w:szCs w:val="22"/>
            <w:lang w:val="ru-RU"/>
          </w:rPr>
          <w:t>Таблица 10. Рамочный План социально-экологических мероприятий (ПСЭМ)</w:t>
        </w:r>
        <w:r w:rsidR="002D60FD" w:rsidRPr="00487615">
          <w:rPr>
            <w:noProof/>
            <w:webHidden/>
            <w:sz w:val="22"/>
            <w:szCs w:val="22"/>
            <w:lang w:val="ru-RU"/>
          </w:rPr>
          <w:tab/>
        </w:r>
        <w:r w:rsidR="002D60FD" w:rsidRPr="00487615">
          <w:rPr>
            <w:noProof/>
            <w:webHidden/>
            <w:sz w:val="22"/>
            <w:szCs w:val="22"/>
            <w:lang w:val="ru-RU"/>
          </w:rPr>
          <w:fldChar w:fldCharType="begin"/>
        </w:r>
        <w:r w:rsidR="002D60FD" w:rsidRPr="00487615">
          <w:rPr>
            <w:noProof/>
            <w:webHidden/>
            <w:sz w:val="22"/>
            <w:szCs w:val="22"/>
            <w:lang w:val="ru-RU"/>
          </w:rPr>
          <w:instrText xml:space="preserve"> PAGEREF _Toc209270622 \h </w:instrText>
        </w:r>
        <w:r w:rsidR="002D60FD" w:rsidRPr="00487615">
          <w:rPr>
            <w:noProof/>
            <w:webHidden/>
            <w:sz w:val="22"/>
            <w:szCs w:val="22"/>
            <w:lang w:val="ru-RU"/>
          </w:rPr>
        </w:r>
        <w:r w:rsidR="002D60FD" w:rsidRPr="00487615">
          <w:rPr>
            <w:noProof/>
            <w:webHidden/>
            <w:sz w:val="22"/>
            <w:szCs w:val="22"/>
            <w:lang w:val="ru-RU"/>
          </w:rPr>
          <w:fldChar w:fldCharType="separate"/>
        </w:r>
        <w:r w:rsidR="00487615">
          <w:rPr>
            <w:noProof/>
            <w:webHidden/>
            <w:sz w:val="22"/>
            <w:szCs w:val="22"/>
            <w:lang w:val="ru-RU"/>
          </w:rPr>
          <w:t>89</w:t>
        </w:r>
        <w:r w:rsidR="002D60FD" w:rsidRPr="00487615">
          <w:rPr>
            <w:noProof/>
            <w:webHidden/>
            <w:sz w:val="22"/>
            <w:szCs w:val="22"/>
            <w:lang w:val="ru-RU"/>
          </w:rPr>
          <w:fldChar w:fldCharType="end"/>
        </w:r>
      </w:hyperlink>
    </w:p>
    <w:p w14:paraId="3166C690" w14:textId="64A369E8" w:rsidR="002D60FD" w:rsidRPr="00487615" w:rsidRDefault="005012F7" w:rsidP="00487615">
      <w:pPr>
        <w:pStyle w:val="af6"/>
        <w:tabs>
          <w:tab w:val="right" w:leader="dot" w:pos="9345"/>
        </w:tabs>
        <w:spacing w:after="120" w:line="276" w:lineRule="auto"/>
        <w:jc w:val="both"/>
        <w:rPr>
          <w:rFonts w:eastAsiaTheme="minorEastAsia"/>
          <w:noProof/>
          <w:sz w:val="22"/>
          <w:szCs w:val="22"/>
          <w:lang w:val="ru-RU"/>
          <w14:ligatures w14:val="standardContextual"/>
        </w:rPr>
      </w:pPr>
      <w:hyperlink w:anchor="_Toc209270623" w:history="1">
        <w:r w:rsidR="002D60FD" w:rsidRPr="00487615">
          <w:rPr>
            <w:rStyle w:val="a7"/>
            <w:noProof/>
            <w:sz w:val="22"/>
            <w:szCs w:val="22"/>
            <w:lang w:val="ru-RU"/>
          </w:rPr>
          <w:t>Таблица 11. Матрица рассмотрения обращений и жалоб</w:t>
        </w:r>
        <w:r w:rsidR="002D60FD" w:rsidRPr="00487615">
          <w:rPr>
            <w:noProof/>
            <w:webHidden/>
            <w:sz w:val="22"/>
            <w:szCs w:val="22"/>
            <w:lang w:val="ru-RU"/>
          </w:rPr>
          <w:tab/>
        </w:r>
        <w:r w:rsidR="002D60FD" w:rsidRPr="00487615">
          <w:rPr>
            <w:noProof/>
            <w:webHidden/>
            <w:sz w:val="22"/>
            <w:szCs w:val="22"/>
            <w:lang w:val="ru-RU"/>
          </w:rPr>
          <w:fldChar w:fldCharType="begin"/>
        </w:r>
        <w:r w:rsidR="002D60FD" w:rsidRPr="00487615">
          <w:rPr>
            <w:noProof/>
            <w:webHidden/>
            <w:sz w:val="22"/>
            <w:szCs w:val="22"/>
            <w:lang w:val="ru-RU"/>
          </w:rPr>
          <w:instrText xml:space="preserve"> PAGEREF _Toc209270623 \h </w:instrText>
        </w:r>
        <w:r w:rsidR="002D60FD" w:rsidRPr="00487615">
          <w:rPr>
            <w:noProof/>
            <w:webHidden/>
            <w:sz w:val="22"/>
            <w:szCs w:val="22"/>
            <w:lang w:val="ru-RU"/>
          </w:rPr>
        </w:r>
        <w:r w:rsidR="002D60FD" w:rsidRPr="00487615">
          <w:rPr>
            <w:noProof/>
            <w:webHidden/>
            <w:sz w:val="22"/>
            <w:szCs w:val="22"/>
            <w:lang w:val="ru-RU"/>
          </w:rPr>
          <w:fldChar w:fldCharType="separate"/>
        </w:r>
        <w:r w:rsidR="00487615">
          <w:rPr>
            <w:noProof/>
            <w:webHidden/>
            <w:sz w:val="22"/>
            <w:szCs w:val="22"/>
            <w:lang w:val="ru-RU"/>
          </w:rPr>
          <w:t>104</w:t>
        </w:r>
        <w:r w:rsidR="002D60FD" w:rsidRPr="00487615">
          <w:rPr>
            <w:noProof/>
            <w:webHidden/>
            <w:sz w:val="22"/>
            <w:szCs w:val="22"/>
            <w:lang w:val="ru-RU"/>
          </w:rPr>
          <w:fldChar w:fldCharType="end"/>
        </w:r>
      </w:hyperlink>
    </w:p>
    <w:p w14:paraId="4EDC4A51" w14:textId="2D20CE30" w:rsidR="002D60FD" w:rsidRPr="00487615" w:rsidRDefault="005012F7" w:rsidP="00487615">
      <w:pPr>
        <w:pStyle w:val="af6"/>
        <w:tabs>
          <w:tab w:val="right" w:leader="dot" w:pos="9345"/>
        </w:tabs>
        <w:spacing w:after="120" w:line="276" w:lineRule="auto"/>
        <w:jc w:val="both"/>
        <w:rPr>
          <w:rFonts w:eastAsiaTheme="minorEastAsia"/>
          <w:noProof/>
          <w:sz w:val="22"/>
          <w:szCs w:val="22"/>
          <w:lang w:val="ru-RU"/>
          <w14:ligatures w14:val="standardContextual"/>
        </w:rPr>
      </w:pPr>
      <w:hyperlink w:anchor="_Toc209270624" w:history="1">
        <w:r w:rsidR="002D60FD" w:rsidRPr="00487615">
          <w:rPr>
            <w:rStyle w:val="a7"/>
            <w:noProof/>
            <w:sz w:val="22"/>
            <w:szCs w:val="22"/>
            <w:lang w:val="ru-RU"/>
          </w:rPr>
          <w:t xml:space="preserve">Таблица 12. Образец бюджета на реализацию </w:t>
        </w:r>
        <w:r w:rsidR="00D44057">
          <w:rPr>
            <w:rStyle w:val="a7"/>
            <w:noProof/>
            <w:sz w:val="22"/>
            <w:szCs w:val="22"/>
            <w:lang w:val="ru-RU"/>
          </w:rPr>
          <w:t>СЭСУ</w:t>
        </w:r>
        <w:r w:rsidR="002D60FD" w:rsidRPr="00487615">
          <w:rPr>
            <w:rStyle w:val="a7"/>
            <w:noProof/>
            <w:sz w:val="22"/>
            <w:szCs w:val="22"/>
            <w:lang w:val="ru-RU"/>
          </w:rPr>
          <w:t xml:space="preserve"> (годовой)</w:t>
        </w:r>
        <w:r w:rsidR="002D60FD" w:rsidRPr="00487615">
          <w:rPr>
            <w:noProof/>
            <w:webHidden/>
            <w:sz w:val="22"/>
            <w:szCs w:val="22"/>
            <w:lang w:val="ru-RU"/>
          </w:rPr>
          <w:tab/>
        </w:r>
        <w:r w:rsidR="002D60FD" w:rsidRPr="00487615">
          <w:rPr>
            <w:noProof/>
            <w:webHidden/>
            <w:sz w:val="22"/>
            <w:szCs w:val="22"/>
            <w:lang w:val="ru-RU"/>
          </w:rPr>
          <w:fldChar w:fldCharType="begin"/>
        </w:r>
        <w:r w:rsidR="002D60FD" w:rsidRPr="00487615">
          <w:rPr>
            <w:noProof/>
            <w:webHidden/>
            <w:sz w:val="22"/>
            <w:szCs w:val="22"/>
            <w:lang w:val="ru-RU"/>
          </w:rPr>
          <w:instrText xml:space="preserve"> PAGEREF _Toc209270624 \h </w:instrText>
        </w:r>
        <w:r w:rsidR="002D60FD" w:rsidRPr="00487615">
          <w:rPr>
            <w:noProof/>
            <w:webHidden/>
            <w:sz w:val="22"/>
            <w:szCs w:val="22"/>
            <w:lang w:val="ru-RU"/>
          </w:rPr>
        </w:r>
        <w:r w:rsidR="002D60FD" w:rsidRPr="00487615">
          <w:rPr>
            <w:noProof/>
            <w:webHidden/>
            <w:sz w:val="22"/>
            <w:szCs w:val="22"/>
            <w:lang w:val="ru-RU"/>
          </w:rPr>
          <w:fldChar w:fldCharType="separate"/>
        </w:r>
        <w:r w:rsidR="00487615">
          <w:rPr>
            <w:noProof/>
            <w:webHidden/>
            <w:sz w:val="22"/>
            <w:szCs w:val="22"/>
            <w:lang w:val="ru-RU"/>
          </w:rPr>
          <w:t>114</w:t>
        </w:r>
        <w:r w:rsidR="002D60FD" w:rsidRPr="00487615">
          <w:rPr>
            <w:noProof/>
            <w:webHidden/>
            <w:sz w:val="22"/>
            <w:szCs w:val="22"/>
            <w:lang w:val="ru-RU"/>
          </w:rPr>
          <w:fldChar w:fldCharType="end"/>
        </w:r>
      </w:hyperlink>
    </w:p>
    <w:p w14:paraId="0AB01772" w14:textId="741BF49E" w:rsidR="00C74F04" w:rsidRPr="00893373" w:rsidRDefault="001A4DF7" w:rsidP="00487615">
      <w:pPr>
        <w:spacing w:after="120" w:line="276" w:lineRule="auto"/>
        <w:contextualSpacing/>
        <w:jc w:val="both"/>
        <w:rPr>
          <w:rFonts w:ascii="Times New Roman" w:hAnsi="Times New Roman" w:cs="Times New Roman"/>
          <w:sz w:val="24"/>
          <w:szCs w:val="24"/>
          <w:lang w:val="ru-RU"/>
        </w:rPr>
      </w:pPr>
      <w:r w:rsidRPr="00487615">
        <w:rPr>
          <w:rFonts w:ascii="Times New Roman" w:hAnsi="Times New Roman" w:cs="Times New Roman"/>
          <w:lang w:val="ru-RU"/>
        </w:rPr>
        <w:fldChar w:fldCharType="end"/>
      </w:r>
      <w:r w:rsidRPr="00893373">
        <w:rPr>
          <w:rFonts w:ascii="Times New Roman" w:hAnsi="Times New Roman" w:cs="Times New Roman"/>
          <w:sz w:val="24"/>
          <w:szCs w:val="24"/>
          <w:lang w:val="ru-RU"/>
        </w:rPr>
        <w:br w:type="page"/>
      </w:r>
    </w:p>
    <w:p w14:paraId="45B28A3C" w14:textId="6ADC7042" w:rsidR="00C74F04" w:rsidRPr="00893373" w:rsidRDefault="00AC0680" w:rsidP="00487969">
      <w:pPr>
        <w:pStyle w:val="10"/>
        <w:spacing w:before="0" w:after="120" w:line="276" w:lineRule="auto"/>
        <w:contextualSpacing/>
        <w:jc w:val="both"/>
        <w:rPr>
          <w:rFonts w:ascii="Times New Roman" w:eastAsia="SimSun" w:hAnsi="Times New Roman" w:cs="Times New Roman"/>
          <w:b/>
          <w:color w:val="4472C4" w:themeColor="accent1"/>
          <w:sz w:val="24"/>
          <w:szCs w:val="24"/>
          <w:lang w:val="ru-RU" w:eastAsia="zh-CN"/>
        </w:rPr>
      </w:pPr>
      <w:bookmarkStart w:id="19" w:name="_Toc182556166"/>
      <w:bookmarkStart w:id="20" w:name="_Toc195894320"/>
      <w:bookmarkStart w:id="21" w:name="_Toc210714717"/>
      <w:bookmarkStart w:id="22" w:name="_Hlk193623511"/>
      <w:r w:rsidRPr="00893373">
        <w:rPr>
          <w:rFonts w:ascii="Times New Roman" w:eastAsia="SimSun" w:hAnsi="Times New Roman" w:cs="Times New Roman"/>
          <w:b/>
          <w:color w:val="4472C4" w:themeColor="accent1"/>
          <w:sz w:val="24"/>
          <w:szCs w:val="24"/>
          <w:lang w:val="ru-RU" w:eastAsia="zh-CN"/>
        </w:rPr>
        <w:lastRenderedPageBreak/>
        <w:t>СПИСОК СОКРАЩЕНИЙ И АББРЕВИАТУР</w:t>
      </w:r>
      <w:bookmarkEnd w:id="19"/>
      <w:bookmarkEnd w:id="20"/>
      <w:bookmarkEnd w:id="21"/>
      <w:r w:rsidR="00B45D2F" w:rsidRPr="00893373">
        <w:rPr>
          <w:rFonts w:ascii="Times New Roman" w:eastAsia="SimSun" w:hAnsi="Times New Roman" w:cs="Times New Roman"/>
          <w:b/>
          <w:color w:val="4472C4" w:themeColor="accent1"/>
          <w:sz w:val="24"/>
          <w:szCs w:val="24"/>
          <w:lang w:val="ru-RU" w:eastAsia="zh-CN"/>
        </w:rPr>
        <w:t xml:space="preserve"> </w:t>
      </w:r>
    </w:p>
    <w:bookmarkEnd w:id="22"/>
    <w:p w14:paraId="53AF469E" w14:textId="77777777" w:rsidR="00893373" w:rsidRPr="00893373" w:rsidRDefault="00893373" w:rsidP="00487969">
      <w:pPr>
        <w:spacing w:after="120" w:line="276" w:lineRule="auto"/>
        <w:contextualSpacing/>
        <w:jc w:val="both"/>
        <w:rPr>
          <w:rFonts w:ascii="Times New Roman" w:eastAsia="Times New Roman" w:hAnsi="Times New Roman" w:cs="Times New Roman"/>
          <w:bCs/>
          <w:sz w:val="23"/>
          <w:szCs w:val="23"/>
          <w:lang w:val="ru-RU"/>
        </w:rPr>
      </w:pPr>
      <w:r w:rsidRPr="00893373">
        <w:rPr>
          <w:rFonts w:ascii="Times New Roman" w:eastAsia="Times New Roman" w:hAnsi="Times New Roman" w:cs="Times New Roman"/>
          <w:bCs/>
          <w:sz w:val="23"/>
          <w:szCs w:val="23"/>
          <w:lang w:val="en-US"/>
        </w:rPr>
        <w:t>REMIT</w:t>
      </w:r>
      <w:r w:rsidRPr="00893373">
        <w:rPr>
          <w:rFonts w:ascii="Times New Roman" w:eastAsia="Times New Roman" w:hAnsi="Times New Roman" w:cs="Times New Roman"/>
          <w:bCs/>
          <w:sz w:val="23"/>
          <w:szCs w:val="23"/>
          <w:lang w:val="ru-RU"/>
        </w:rPr>
        <w:t xml:space="preserve"> </w:t>
      </w:r>
      <w:r w:rsidRPr="00893373">
        <w:rPr>
          <w:rFonts w:ascii="Times New Roman" w:hAnsi="Times New Roman" w:cs="Times New Roman"/>
          <w:sz w:val="23"/>
          <w:szCs w:val="23"/>
          <w:lang w:val="ru-RU"/>
        </w:rPr>
        <w:t xml:space="preserve">– </w:t>
      </w:r>
      <w:r w:rsidRPr="00893373">
        <w:rPr>
          <w:rFonts w:ascii="Times New Roman" w:eastAsia="Times New Roman" w:hAnsi="Times New Roman" w:cs="Times New Roman"/>
          <w:bCs/>
          <w:sz w:val="23"/>
          <w:szCs w:val="23"/>
          <w:lang w:val="ru-RU"/>
        </w:rPr>
        <w:t>Проект по развитию торговли на региональном рынке электроэнергии (</w:t>
      </w:r>
      <w:r w:rsidRPr="00893373">
        <w:rPr>
          <w:rFonts w:ascii="Times New Roman" w:eastAsia="Times New Roman" w:hAnsi="Times New Roman" w:cs="Times New Roman"/>
          <w:bCs/>
          <w:sz w:val="23"/>
          <w:szCs w:val="23"/>
          <w:lang w:val="en-US"/>
        </w:rPr>
        <w:t>Regional</w:t>
      </w:r>
      <w:r w:rsidRPr="00893373">
        <w:rPr>
          <w:rFonts w:ascii="Times New Roman" w:eastAsia="Times New Roman" w:hAnsi="Times New Roman" w:cs="Times New Roman"/>
          <w:bCs/>
          <w:sz w:val="23"/>
          <w:szCs w:val="23"/>
          <w:lang w:val="ru-RU"/>
        </w:rPr>
        <w:t xml:space="preserve"> </w:t>
      </w:r>
      <w:r w:rsidRPr="00893373">
        <w:rPr>
          <w:rFonts w:ascii="Times New Roman" w:eastAsia="Times New Roman" w:hAnsi="Times New Roman" w:cs="Times New Roman"/>
          <w:bCs/>
          <w:sz w:val="23"/>
          <w:szCs w:val="23"/>
          <w:lang w:val="en-US"/>
        </w:rPr>
        <w:t>Electricity</w:t>
      </w:r>
      <w:r w:rsidRPr="00893373">
        <w:rPr>
          <w:rFonts w:ascii="Times New Roman" w:eastAsia="Times New Roman" w:hAnsi="Times New Roman" w:cs="Times New Roman"/>
          <w:bCs/>
          <w:sz w:val="23"/>
          <w:szCs w:val="23"/>
          <w:lang w:val="ru-RU"/>
        </w:rPr>
        <w:t xml:space="preserve"> </w:t>
      </w:r>
      <w:r w:rsidRPr="00893373">
        <w:rPr>
          <w:rFonts w:ascii="Times New Roman" w:eastAsia="Times New Roman" w:hAnsi="Times New Roman" w:cs="Times New Roman"/>
          <w:bCs/>
          <w:sz w:val="23"/>
          <w:szCs w:val="23"/>
          <w:lang w:val="en-US"/>
        </w:rPr>
        <w:t>Market</w:t>
      </w:r>
      <w:r w:rsidRPr="00893373">
        <w:rPr>
          <w:rFonts w:ascii="Times New Roman" w:eastAsia="Times New Roman" w:hAnsi="Times New Roman" w:cs="Times New Roman"/>
          <w:bCs/>
          <w:sz w:val="23"/>
          <w:szCs w:val="23"/>
          <w:lang w:val="ru-RU"/>
        </w:rPr>
        <w:t xml:space="preserve"> </w:t>
      </w:r>
      <w:r w:rsidRPr="00893373">
        <w:rPr>
          <w:rFonts w:ascii="Times New Roman" w:eastAsia="Times New Roman" w:hAnsi="Times New Roman" w:cs="Times New Roman"/>
          <w:bCs/>
          <w:sz w:val="23"/>
          <w:szCs w:val="23"/>
          <w:lang w:val="en-US"/>
        </w:rPr>
        <w:t>Interconnectivity</w:t>
      </w:r>
      <w:r w:rsidRPr="00893373">
        <w:rPr>
          <w:rFonts w:ascii="Times New Roman" w:eastAsia="Times New Roman" w:hAnsi="Times New Roman" w:cs="Times New Roman"/>
          <w:bCs/>
          <w:sz w:val="23"/>
          <w:szCs w:val="23"/>
          <w:lang w:val="ru-RU"/>
        </w:rPr>
        <w:t xml:space="preserve"> </w:t>
      </w:r>
      <w:r w:rsidRPr="00893373">
        <w:rPr>
          <w:rFonts w:ascii="Times New Roman" w:eastAsia="Times New Roman" w:hAnsi="Times New Roman" w:cs="Times New Roman"/>
          <w:bCs/>
          <w:sz w:val="23"/>
          <w:szCs w:val="23"/>
          <w:lang w:val="en-US"/>
        </w:rPr>
        <w:t>and</w:t>
      </w:r>
      <w:r w:rsidRPr="00893373">
        <w:rPr>
          <w:rFonts w:ascii="Times New Roman" w:eastAsia="Times New Roman" w:hAnsi="Times New Roman" w:cs="Times New Roman"/>
          <w:bCs/>
          <w:sz w:val="23"/>
          <w:szCs w:val="23"/>
          <w:lang w:val="ru-RU"/>
        </w:rPr>
        <w:t xml:space="preserve"> </w:t>
      </w:r>
      <w:r w:rsidRPr="00893373">
        <w:rPr>
          <w:rFonts w:ascii="Times New Roman" w:eastAsia="Times New Roman" w:hAnsi="Times New Roman" w:cs="Times New Roman"/>
          <w:bCs/>
          <w:sz w:val="23"/>
          <w:szCs w:val="23"/>
          <w:lang w:val="en-US"/>
        </w:rPr>
        <w:t>Trading</w:t>
      </w:r>
      <w:r w:rsidRPr="00893373">
        <w:rPr>
          <w:rFonts w:ascii="Times New Roman" w:eastAsia="Times New Roman" w:hAnsi="Times New Roman" w:cs="Times New Roman"/>
          <w:bCs/>
          <w:sz w:val="23"/>
          <w:szCs w:val="23"/>
          <w:lang w:val="ru-RU"/>
        </w:rPr>
        <w:t xml:space="preserve">) </w:t>
      </w:r>
    </w:p>
    <w:p w14:paraId="0634F6BD" w14:textId="77777777" w:rsidR="00893373" w:rsidRPr="00893373" w:rsidRDefault="00893373" w:rsidP="00487969">
      <w:pPr>
        <w:spacing w:after="120" w:line="276" w:lineRule="auto"/>
        <w:contextualSpacing/>
        <w:jc w:val="both"/>
        <w:rPr>
          <w:rFonts w:ascii="Times New Roman" w:hAnsi="Times New Roman" w:cs="Times New Roman"/>
          <w:sz w:val="23"/>
          <w:szCs w:val="23"/>
          <w:lang w:val="ru-RU"/>
        </w:rPr>
      </w:pPr>
      <w:r w:rsidRPr="00893373">
        <w:rPr>
          <w:rFonts w:ascii="Times New Roman" w:hAnsi="Times New Roman" w:cs="Times New Roman"/>
          <w:sz w:val="23"/>
          <w:szCs w:val="23"/>
          <w:lang w:val="ru-RU"/>
        </w:rPr>
        <w:t>ВБ – Всемирный банк</w:t>
      </w:r>
    </w:p>
    <w:p w14:paraId="38EA743F" w14:textId="77777777" w:rsidR="00893373" w:rsidRPr="00893373" w:rsidRDefault="00893373" w:rsidP="00487969">
      <w:pPr>
        <w:spacing w:after="120" w:line="276" w:lineRule="auto"/>
        <w:contextualSpacing/>
        <w:jc w:val="both"/>
        <w:rPr>
          <w:rFonts w:ascii="Times New Roman" w:hAnsi="Times New Roman" w:cs="Times New Roman"/>
          <w:sz w:val="23"/>
          <w:szCs w:val="23"/>
          <w:lang w:val="ru-RU"/>
        </w:rPr>
      </w:pPr>
      <w:r w:rsidRPr="00893373">
        <w:rPr>
          <w:rFonts w:ascii="Times New Roman" w:hAnsi="Times New Roman" w:cs="Times New Roman"/>
          <w:sz w:val="23"/>
          <w:szCs w:val="23"/>
          <w:lang w:val="ru-RU"/>
        </w:rPr>
        <w:t>ВП – Вынужденное переселение</w:t>
      </w:r>
    </w:p>
    <w:p w14:paraId="157A6896" w14:textId="77777777" w:rsidR="00893373" w:rsidRPr="00893373" w:rsidRDefault="00893373" w:rsidP="00487969">
      <w:pPr>
        <w:spacing w:after="120" w:line="276" w:lineRule="auto"/>
        <w:contextualSpacing/>
        <w:jc w:val="both"/>
        <w:rPr>
          <w:rFonts w:ascii="Times New Roman" w:hAnsi="Times New Roman" w:cs="Times New Roman"/>
          <w:sz w:val="23"/>
          <w:szCs w:val="23"/>
          <w:lang w:val="ru-RU"/>
        </w:rPr>
      </w:pPr>
      <w:r w:rsidRPr="00893373">
        <w:rPr>
          <w:rStyle w:val="a8"/>
          <w:rFonts w:ascii="Times New Roman" w:hAnsi="Times New Roman" w:cs="Times New Roman"/>
          <w:b w:val="0"/>
          <w:bCs w:val="0"/>
          <w:sz w:val="23"/>
          <w:szCs w:val="23"/>
          <w:lang w:val="ru-RU"/>
        </w:rPr>
        <w:t>ГН</w:t>
      </w:r>
      <w:r w:rsidRPr="00893373">
        <w:rPr>
          <w:rFonts w:ascii="Times New Roman" w:hAnsi="Times New Roman" w:cs="Times New Roman"/>
          <w:sz w:val="23"/>
          <w:szCs w:val="23"/>
          <w:lang w:val="ru-RU"/>
        </w:rPr>
        <w:t xml:space="preserve"> – Гендерное насилие</w:t>
      </w:r>
    </w:p>
    <w:p w14:paraId="140AF1DA" w14:textId="77777777" w:rsidR="00893373" w:rsidRPr="00893373" w:rsidRDefault="00893373" w:rsidP="00487969">
      <w:pPr>
        <w:spacing w:after="120" w:line="276" w:lineRule="auto"/>
        <w:contextualSpacing/>
        <w:jc w:val="both"/>
        <w:rPr>
          <w:rFonts w:ascii="Times New Roman" w:hAnsi="Times New Roman" w:cs="Times New Roman"/>
          <w:sz w:val="23"/>
          <w:szCs w:val="23"/>
          <w:lang w:val="ru-RU"/>
        </w:rPr>
      </w:pPr>
      <w:r w:rsidRPr="00893373">
        <w:rPr>
          <w:rFonts w:ascii="Times New Roman" w:hAnsi="Times New Roman" w:cs="Times New Roman"/>
          <w:sz w:val="23"/>
          <w:szCs w:val="23"/>
          <w:lang w:val="ru-RU"/>
        </w:rPr>
        <w:t>ГРП – Группа реализации проектов</w:t>
      </w:r>
    </w:p>
    <w:p w14:paraId="02ECE3E2" w14:textId="77777777" w:rsidR="00893373" w:rsidRPr="00893373" w:rsidRDefault="00893373" w:rsidP="00487969">
      <w:pPr>
        <w:spacing w:after="120" w:line="276" w:lineRule="auto"/>
        <w:contextualSpacing/>
        <w:jc w:val="both"/>
        <w:rPr>
          <w:rFonts w:ascii="Times New Roman" w:hAnsi="Times New Roman" w:cs="Times New Roman"/>
          <w:sz w:val="23"/>
          <w:szCs w:val="23"/>
          <w:lang w:val="ru-RU"/>
        </w:rPr>
      </w:pPr>
      <w:r w:rsidRPr="00893373">
        <w:rPr>
          <w:rFonts w:ascii="Times New Roman" w:hAnsi="Times New Roman" w:cs="Times New Roman"/>
          <w:sz w:val="23"/>
          <w:szCs w:val="23"/>
          <w:lang w:val="ru-RU"/>
        </w:rPr>
        <w:t>ГСМ – Горюче-смазочные материалы</w:t>
      </w:r>
    </w:p>
    <w:p w14:paraId="54EF049B" w14:textId="77777777" w:rsidR="00893373" w:rsidRPr="00893373" w:rsidRDefault="00893373" w:rsidP="00487969">
      <w:pPr>
        <w:spacing w:after="120" w:line="276" w:lineRule="auto"/>
        <w:contextualSpacing/>
        <w:jc w:val="both"/>
        <w:rPr>
          <w:rFonts w:ascii="Times New Roman" w:hAnsi="Times New Roman" w:cs="Times New Roman"/>
          <w:sz w:val="23"/>
          <w:szCs w:val="23"/>
          <w:lang w:val="ru-RU"/>
        </w:rPr>
      </w:pPr>
      <w:r w:rsidRPr="00893373">
        <w:rPr>
          <w:rFonts w:ascii="Times New Roman" w:hAnsi="Times New Roman" w:cs="Times New Roman"/>
          <w:sz w:val="23"/>
          <w:szCs w:val="23"/>
          <w:lang w:val="ru-RU"/>
        </w:rPr>
        <w:t xml:space="preserve">ГЭЭ </w:t>
      </w:r>
      <w:r w:rsidRPr="00893373">
        <w:rPr>
          <w:rFonts w:ascii="Times New Roman" w:hAnsi="Times New Roman" w:cs="Times New Roman"/>
          <w:bCs/>
          <w:sz w:val="23"/>
          <w:szCs w:val="23"/>
          <w:lang w:val="ru-RU"/>
        </w:rPr>
        <w:t xml:space="preserve">– </w:t>
      </w:r>
      <w:r w:rsidRPr="00893373">
        <w:rPr>
          <w:rFonts w:ascii="Times New Roman" w:hAnsi="Times New Roman" w:cs="Times New Roman"/>
          <w:sz w:val="23"/>
          <w:szCs w:val="23"/>
          <w:lang w:val="ru-RU"/>
        </w:rPr>
        <w:t>Государственная экологическая экспертиза</w:t>
      </w:r>
    </w:p>
    <w:p w14:paraId="70908E4B" w14:textId="77777777" w:rsidR="00893373" w:rsidRPr="00893373" w:rsidRDefault="00893373" w:rsidP="00487969">
      <w:pPr>
        <w:spacing w:after="120" w:line="276" w:lineRule="auto"/>
        <w:contextualSpacing/>
        <w:jc w:val="both"/>
        <w:rPr>
          <w:rFonts w:ascii="Times New Roman" w:hAnsi="Times New Roman" w:cs="Times New Roman"/>
          <w:sz w:val="23"/>
          <w:szCs w:val="23"/>
          <w:lang w:val="ru-RU"/>
        </w:rPr>
      </w:pPr>
      <w:r w:rsidRPr="00893373">
        <w:rPr>
          <w:rFonts w:ascii="Times New Roman" w:hAnsi="Times New Roman" w:cs="Times New Roman"/>
          <w:sz w:val="23"/>
          <w:szCs w:val="23"/>
          <w:lang w:val="ru-RU"/>
        </w:rPr>
        <w:t>ЗПЛ – Затрагиваемое проектом лицо</w:t>
      </w:r>
    </w:p>
    <w:p w14:paraId="74AFB7DF" w14:textId="77777777" w:rsidR="00893373" w:rsidRPr="00893373" w:rsidRDefault="00893373" w:rsidP="00487969">
      <w:pPr>
        <w:spacing w:after="120" w:line="276" w:lineRule="auto"/>
        <w:contextualSpacing/>
        <w:jc w:val="both"/>
        <w:rPr>
          <w:rFonts w:ascii="Times New Roman" w:hAnsi="Times New Roman" w:cs="Times New Roman"/>
          <w:sz w:val="23"/>
          <w:szCs w:val="23"/>
          <w:lang w:val="ru-RU"/>
        </w:rPr>
      </w:pPr>
      <w:r w:rsidRPr="00893373">
        <w:rPr>
          <w:rFonts w:ascii="Times New Roman" w:hAnsi="Times New Roman" w:cs="Times New Roman"/>
          <w:sz w:val="23"/>
          <w:szCs w:val="23"/>
          <w:lang w:val="ru-RU"/>
        </w:rPr>
        <w:t xml:space="preserve">ЗЭП </w:t>
      </w:r>
      <w:r w:rsidRPr="00893373">
        <w:rPr>
          <w:rFonts w:ascii="Times New Roman" w:eastAsia="SimSun" w:hAnsi="Times New Roman" w:cs="Times New Roman"/>
          <w:color w:val="000000"/>
          <w:sz w:val="23"/>
          <w:szCs w:val="23"/>
          <w:lang w:val="ru-RU" w:eastAsia="zh-CN" w:bidi="ar"/>
        </w:rPr>
        <w:t xml:space="preserve">– </w:t>
      </w:r>
      <w:r w:rsidRPr="00893373">
        <w:rPr>
          <w:rFonts w:ascii="Times New Roman" w:hAnsi="Times New Roman" w:cs="Times New Roman"/>
          <w:sz w:val="23"/>
          <w:szCs w:val="23"/>
          <w:lang w:val="ru-RU"/>
        </w:rPr>
        <w:t>Заявление об экологических последствиях</w:t>
      </w:r>
    </w:p>
    <w:p w14:paraId="142DE41E" w14:textId="77777777" w:rsidR="00893373" w:rsidRPr="00893373" w:rsidRDefault="00893373" w:rsidP="00487969">
      <w:pPr>
        <w:spacing w:after="120" w:line="276" w:lineRule="auto"/>
        <w:contextualSpacing/>
        <w:jc w:val="both"/>
        <w:rPr>
          <w:rFonts w:ascii="Times New Roman" w:hAnsi="Times New Roman" w:cs="Times New Roman"/>
          <w:sz w:val="23"/>
          <w:szCs w:val="23"/>
          <w:lang w:val="ru-RU"/>
        </w:rPr>
      </w:pPr>
      <w:r w:rsidRPr="00893373">
        <w:rPr>
          <w:rFonts w:ascii="Times New Roman" w:eastAsia="SimSun" w:hAnsi="Times New Roman" w:cs="Times New Roman"/>
          <w:color w:val="000000"/>
          <w:sz w:val="23"/>
          <w:szCs w:val="23"/>
          <w:lang w:val="ru-RU" w:eastAsia="zh-CN" w:bidi="ar"/>
        </w:rPr>
        <w:t xml:space="preserve">КПЭ </w:t>
      </w:r>
      <w:r w:rsidRPr="00893373">
        <w:rPr>
          <w:rFonts w:ascii="Times New Roman" w:hAnsi="Times New Roman" w:cs="Times New Roman"/>
          <w:sz w:val="23"/>
          <w:szCs w:val="23"/>
          <w:lang w:val="ru-RU"/>
        </w:rPr>
        <w:t>– К</w:t>
      </w:r>
      <w:r w:rsidRPr="00893373">
        <w:rPr>
          <w:rFonts w:ascii="Times New Roman" w:eastAsia="SimSun" w:hAnsi="Times New Roman" w:cs="Times New Roman"/>
          <w:color w:val="000000"/>
          <w:sz w:val="23"/>
          <w:szCs w:val="23"/>
          <w:lang w:val="ru-RU" w:eastAsia="zh-CN" w:bidi="ar"/>
        </w:rPr>
        <w:t>лючевые показатели эффективности</w:t>
      </w:r>
    </w:p>
    <w:p w14:paraId="3F952159" w14:textId="77777777" w:rsidR="00893373" w:rsidRPr="00893373" w:rsidRDefault="00893373" w:rsidP="00487969">
      <w:pPr>
        <w:spacing w:after="120" w:line="276" w:lineRule="auto"/>
        <w:contextualSpacing/>
        <w:jc w:val="both"/>
        <w:rPr>
          <w:rFonts w:ascii="Times New Roman" w:hAnsi="Times New Roman" w:cs="Times New Roman"/>
          <w:sz w:val="23"/>
          <w:szCs w:val="23"/>
          <w:lang w:val="ru-RU"/>
        </w:rPr>
      </w:pPr>
      <w:r w:rsidRPr="00893373">
        <w:rPr>
          <w:rFonts w:ascii="Times New Roman" w:hAnsi="Times New Roman" w:cs="Times New Roman"/>
          <w:sz w:val="23"/>
          <w:szCs w:val="23"/>
          <w:lang w:val="ru-RU"/>
        </w:rPr>
        <w:t>КР – Кыргызская Республика</w:t>
      </w:r>
    </w:p>
    <w:p w14:paraId="572D33FD" w14:textId="77777777" w:rsidR="00893373" w:rsidRPr="00893373" w:rsidRDefault="00893373" w:rsidP="00487969">
      <w:pPr>
        <w:spacing w:after="120" w:line="276" w:lineRule="auto"/>
        <w:contextualSpacing/>
        <w:jc w:val="both"/>
        <w:rPr>
          <w:rFonts w:ascii="Times New Roman" w:hAnsi="Times New Roman" w:cs="Times New Roman"/>
          <w:bCs/>
          <w:sz w:val="23"/>
          <w:szCs w:val="23"/>
          <w:lang w:val="ru-RU"/>
        </w:rPr>
      </w:pPr>
      <w:r w:rsidRPr="00893373">
        <w:rPr>
          <w:rFonts w:ascii="Times New Roman" w:hAnsi="Times New Roman" w:cs="Times New Roman"/>
          <w:bCs/>
          <w:sz w:val="23"/>
          <w:szCs w:val="23"/>
          <w:lang w:val="ru-RU"/>
        </w:rPr>
        <w:t xml:space="preserve">КРЖ </w:t>
      </w:r>
      <w:r w:rsidRPr="00893373">
        <w:rPr>
          <w:rFonts w:ascii="Times New Roman" w:eastAsia="SimSun" w:hAnsi="Times New Roman" w:cs="Times New Roman"/>
          <w:color w:val="000000"/>
          <w:sz w:val="23"/>
          <w:szCs w:val="23"/>
          <w:lang w:val="ru-RU" w:eastAsia="zh-CN" w:bidi="ar"/>
        </w:rPr>
        <w:t>–</w:t>
      </w:r>
      <w:r w:rsidRPr="00893373">
        <w:rPr>
          <w:rFonts w:ascii="Times New Roman" w:hAnsi="Times New Roman" w:cs="Times New Roman"/>
          <w:bCs/>
          <w:sz w:val="23"/>
          <w:szCs w:val="23"/>
          <w:lang w:val="ru-RU"/>
        </w:rPr>
        <w:t>Комиссия по рассмотрению жалоб</w:t>
      </w:r>
    </w:p>
    <w:p w14:paraId="7C3056E2" w14:textId="77777777" w:rsidR="00893373" w:rsidRPr="00893373" w:rsidRDefault="00893373" w:rsidP="00487969">
      <w:pPr>
        <w:spacing w:after="120" w:line="276" w:lineRule="auto"/>
        <w:contextualSpacing/>
        <w:jc w:val="both"/>
        <w:rPr>
          <w:rFonts w:ascii="Times New Roman" w:hAnsi="Times New Roman" w:cs="Times New Roman"/>
          <w:sz w:val="23"/>
          <w:szCs w:val="23"/>
          <w:lang w:val="ru-RU"/>
        </w:rPr>
      </w:pPr>
      <w:r w:rsidRPr="00893373">
        <w:rPr>
          <w:rFonts w:ascii="Times New Roman" w:hAnsi="Times New Roman" w:cs="Times New Roman"/>
          <w:sz w:val="23"/>
          <w:szCs w:val="23"/>
          <w:lang w:val="ru-RU"/>
        </w:rPr>
        <w:t>Минэнерго – Министерство энергетики</w:t>
      </w:r>
    </w:p>
    <w:p w14:paraId="65822478" w14:textId="77777777" w:rsidR="00893373" w:rsidRPr="00893373" w:rsidRDefault="00893373" w:rsidP="00487969">
      <w:pPr>
        <w:spacing w:after="120" w:line="276" w:lineRule="auto"/>
        <w:contextualSpacing/>
        <w:jc w:val="both"/>
        <w:rPr>
          <w:rFonts w:ascii="Times New Roman" w:hAnsi="Times New Roman" w:cs="Times New Roman"/>
          <w:sz w:val="23"/>
          <w:szCs w:val="23"/>
          <w:lang w:val="ru-RU"/>
        </w:rPr>
      </w:pPr>
      <w:r w:rsidRPr="00893373">
        <w:rPr>
          <w:rFonts w:ascii="Times New Roman" w:hAnsi="Times New Roman" w:cs="Times New Roman"/>
          <w:sz w:val="23"/>
          <w:szCs w:val="23"/>
          <w:lang w:val="ru-RU"/>
        </w:rPr>
        <w:t>МПП – Многофазный программный подход</w:t>
      </w:r>
    </w:p>
    <w:p w14:paraId="4CBDFFE9" w14:textId="77777777" w:rsidR="00893373" w:rsidRPr="00893373" w:rsidRDefault="00893373" w:rsidP="00487969">
      <w:pPr>
        <w:spacing w:after="120" w:line="276" w:lineRule="auto"/>
        <w:contextualSpacing/>
        <w:jc w:val="both"/>
        <w:rPr>
          <w:rFonts w:ascii="Times New Roman" w:hAnsi="Times New Roman" w:cs="Times New Roman"/>
          <w:sz w:val="23"/>
          <w:szCs w:val="23"/>
          <w:lang w:val="ru-RU"/>
        </w:rPr>
      </w:pPr>
      <w:r w:rsidRPr="00893373">
        <w:rPr>
          <w:rFonts w:ascii="Times New Roman" w:hAnsi="Times New Roman" w:cs="Times New Roman"/>
          <w:sz w:val="23"/>
          <w:szCs w:val="23"/>
          <w:lang w:val="ru-RU"/>
        </w:rPr>
        <w:t>МРЖ – Механизм рассмотрения жалоб</w:t>
      </w:r>
    </w:p>
    <w:p w14:paraId="300F7233" w14:textId="77777777" w:rsidR="00893373" w:rsidRPr="00893373" w:rsidRDefault="00893373" w:rsidP="00487969">
      <w:pPr>
        <w:spacing w:after="120" w:line="276" w:lineRule="auto"/>
        <w:contextualSpacing/>
        <w:jc w:val="both"/>
        <w:rPr>
          <w:rFonts w:ascii="Times New Roman" w:hAnsi="Times New Roman" w:cs="Times New Roman"/>
          <w:sz w:val="23"/>
          <w:szCs w:val="23"/>
          <w:lang w:val="ru-RU"/>
        </w:rPr>
      </w:pPr>
      <w:r w:rsidRPr="00893373">
        <w:rPr>
          <w:rFonts w:ascii="Times New Roman" w:hAnsi="Times New Roman" w:cs="Times New Roman"/>
          <w:sz w:val="23"/>
          <w:szCs w:val="23"/>
          <w:lang w:val="ru-RU"/>
        </w:rPr>
        <w:t>МСОП – Международный союз охраны природы</w:t>
      </w:r>
    </w:p>
    <w:p w14:paraId="5B9CDF39" w14:textId="77777777" w:rsidR="00893373" w:rsidRPr="00893373" w:rsidRDefault="00893373" w:rsidP="00487969">
      <w:pPr>
        <w:spacing w:after="120" w:line="276" w:lineRule="auto"/>
        <w:contextualSpacing/>
        <w:jc w:val="both"/>
        <w:rPr>
          <w:rFonts w:ascii="Times New Roman" w:hAnsi="Times New Roman" w:cs="Times New Roman"/>
          <w:sz w:val="23"/>
          <w:szCs w:val="23"/>
          <w:lang w:val="ru-RU"/>
        </w:rPr>
      </w:pPr>
      <w:r w:rsidRPr="00893373">
        <w:rPr>
          <w:rFonts w:ascii="Times New Roman" w:hAnsi="Times New Roman" w:cs="Times New Roman"/>
          <w:sz w:val="23"/>
          <w:szCs w:val="23"/>
          <w:lang w:val="ru-RU"/>
        </w:rPr>
        <w:t>НПО – Неправительственная организация</w:t>
      </w:r>
    </w:p>
    <w:p w14:paraId="2C2C7F99" w14:textId="77777777" w:rsidR="00893373" w:rsidRPr="00893373" w:rsidRDefault="00893373" w:rsidP="00487969">
      <w:pPr>
        <w:spacing w:after="120" w:line="276" w:lineRule="auto"/>
        <w:contextualSpacing/>
        <w:jc w:val="both"/>
        <w:rPr>
          <w:rFonts w:ascii="Times New Roman" w:hAnsi="Times New Roman" w:cs="Times New Roman"/>
          <w:sz w:val="23"/>
          <w:szCs w:val="23"/>
          <w:lang w:val="ru-RU"/>
        </w:rPr>
      </w:pPr>
      <w:r w:rsidRPr="00893373">
        <w:rPr>
          <w:rFonts w:ascii="Times New Roman" w:hAnsi="Times New Roman" w:cs="Times New Roman"/>
          <w:sz w:val="23"/>
          <w:szCs w:val="23"/>
          <w:lang w:val="ru-RU"/>
        </w:rPr>
        <w:t>НЭСК – Национальная электрическая сеть Кыргызстана</w:t>
      </w:r>
    </w:p>
    <w:p w14:paraId="4227EE05" w14:textId="77777777" w:rsidR="00893373" w:rsidRPr="00893373" w:rsidRDefault="00893373" w:rsidP="00487969">
      <w:pPr>
        <w:spacing w:after="120" w:line="276" w:lineRule="auto"/>
        <w:contextualSpacing/>
        <w:jc w:val="both"/>
        <w:rPr>
          <w:rFonts w:ascii="Times New Roman" w:hAnsi="Times New Roman" w:cs="Times New Roman"/>
          <w:sz w:val="23"/>
          <w:szCs w:val="23"/>
          <w:lang w:val="ru-RU"/>
        </w:rPr>
      </w:pPr>
      <w:r w:rsidRPr="00893373">
        <w:rPr>
          <w:rFonts w:ascii="Times New Roman" w:hAnsi="Times New Roman" w:cs="Times New Roman"/>
          <w:sz w:val="23"/>
          <w:szCs w:val="23"/>
          <w:lang w:val="ru-RU"/>
        </w:rPr>
        <w:t>ОАО – Открытое акционерное общество</w:t>
      </w:r>
    </w:p>
    <w:p w14:paraId="10E2FCB4" w14:textId="77777777" w:rsidR="00893373" w:rsidRPr="00893373" w:rsidRDefault="00893373" w:rsidP="00487969">
      <w:pPr>
        <w:spacing w:after="120" w:line="276" w:lineRule="auto"/>
        <w:contextualSpacing/>
        <w:jc w:val="both"/>
        <w:rPr>
          <w:rFonts w:ascii="Times New Roman" w:hAnsi="Times New Roman" w:cs="Times New Roman"/>
          <w:sz w:val="23"/>
          <w:szCs w:val="23"/>
          <w:lang w:val="ru-RU"/>
        </w:rPr>
      </w:pPr>
      <w:r w:rsidRPr="00893373">
        <w:rPr>
          <w:rFonts w:ascii="Times New Roman" w:hAnsi="Times New Roman" w:cs="Times New Roman"/>
          <w:sz w:val="23"/>
          <w:szCs w:val="23"/>
          <w:lang w:val="ru-RU"/>
        </w:rPr>
        <w:t xml:space="preserve">ООСЗБ </w:t>
      </w:r>
      <w:r w:rsidRPr="00893373">
        <w:rPr>
          <w:rFonts w:ascii="Times New Roman" w:eastAsia="SimSun" w:hAnsi="Times New Roman" w:cs="Times New Roman"/>
          <w:color w:val="000000"/>
          <w:sz w:val="23"/>
          <w:szCs w:val="23"/>
          <w:lang w:val="ru-RU" w:eastAsia="zh-CN" w:bidi="ar"/>
        </w:rPr>
        <w:t xml:space="preserve">– </w:t>
      </w:r>
      <w:r w:rsidRPr="00893373">
        <w:rPr>
          <w:rFonts w:ascii="Times New Roman" w:hAnsi="Times New Roman" w:cs="Times New Roman"/>
          <w:sz w:val="23"/>
          <w:szCs w:val="23"/>
          <w:lang w:val="ru-RU"/>
        </w:rPr>
        <w:t>Охрана окружающей среды, здоровья и безопасности</w:t>
      </w:r>
    </w:p>
    <w:p w14:paraId="6F05326C" w14:textId="77777777" w:rsidR="00893373" w:rsidRPr="00893373" w:rsidRDefault="00893373" w:rsidP="00487969">
      <w:pPr>
        <w:spacing w:after="120" w:line="276" w:lineRule="auto"/>
        <w:contextualSpacing/>
        <w:jc w:val="both"/>
        <w:rPr>
          <w:rFonts w:ascii="Times New Roman" w:hAnsi="Times New Roman" w:cs="Times New Roman"/>
          <w:sz w:val="23"/>
          <w:szCs w:val="23"/>
          <w:lang w:val="ru-RU"/>
        </w:rPr>
      </w:pPr>
      <w:r w:rsidRPr="00893373">
        <w:rPr>
          <w:rStyle w:val="a8"/>
          <w:rFonts w:ascii="Times New Roman" w:hAnsi="Times New Roman" w:cs="Times New Roman"/>
          <w:b w:val="0"/>
          <w:bCs w:val="0"/>
          <w:sz w:val="23"/>
          <w:szCs w:val="23"/>
          <w:lang w:val="ru-RU"/>
        </w:rPr>
        <w:t>ОСВ</w:t>
      </w:r>
      <w:r w:rsidRPr="00893373">
        <w:rPr>
          <w:rFonts w:ascii="Times New Roman" w:hAnsi="Times New Roman" w:cs="Times New Roman"/>
          <w:sz w:val="23"/>
          <w:szCs w:val="23"/>
          <w:lang w:val="ru-RU"/>
        </w:rPr>
        <w:t xml:space="preserve"> – Оценка социального воздействия</w:t>
      </w:r>
    </w:p>
    <w:p w14:paraId="13E48696" w14:textId="77777777" w:rsidR="00893373" w:rsidRPr="00893373" w:rsidRDefault="00893373" w:rsidP="00487969">
      <w:pPr>
        <w:spacing w:after="120" w:line="276" w:lineRule="auto"/>
        <w:contextualSpacing/>
        <w:jc w:val="both"/>
        <w:rPr>
          <w:rFonts w:ascii="Times New Roman" w:hAnsi="Times New Roman" w:cs="Times New Roman"/>
          <w:sz w:val="23"/>
          <w:szCs w:val="23"/>
          <w:lang w:val="ru-RU"/>
        </w:rPr>
      </w:pPr>
      <w:bookmarkStart w:id="23" w:name="_Hlk210758623"/>
      <w:r w:rsidRPr="00893373">
        <w:rPr>
          <w:rFonts w:ascii="Times New Roman" w:hAnsi="Times New Roman" w:cs="Times New Roman"/>
          <w:sz w:val="23"/>
          <w:szCs w:val="23"/>
          <w:lang w:val="ru-RU"/>
        </w:rPr>
        <w:t>ОСЭВ – Оценка экологического и социального воздействия</w:t>
      </w:r>
    </w:p>
    <w:bookmarkEnd w:id="23"/>
    <w:p w14:paraId="410BD680" w14:textId="77777777" w:rsidR="00893373" w:rsidRPr="00893373" w:rsidRDefault="00893373" w:rsidP="00487969">
      <w:pPr>
        <w:spacing w:after="120" w:line="276" w:lineRule="auto"/>
        <w:contextualSpacing/>
        <w:jc w:val="both"/>
        <w:rPr>
          <w:rFonts w:ascii="Times New Roman" w:hAnsi="Times New Roman" w:cs="Times New Roman"/>
          <w:sz w:val="23"/>
          <w:szCs w:val="23"/>
          <w:lang w:val="ru-RU"/>
        </w:rPr>
      </w:pPr>
      <w:r w:rsidRPr="00893373">
        <w:rPr>
          <w:rFonts w:ascii="Times New Roman" w:hAnsi="Times New Roman" w:cs="Times New Roman"/>
          <w:sz w:val="23"/>
          <w:szCs w:val="23"/>
          <w:lang w:val="ru-RU"/>
        </w:rPr>
        <w:t>ОТТБ – Охрана труда и техника безопасности</w:t>
      </w:r>
    </w:p>
    <w:p w14:paraId="7E30B434" w14:textId="77777777" w:rsidR="00893373" w:rsidRPr="00893373" w:rsidRDefault="00893373" w:rsidP="00487969">
      <w:pPr>
        <w:spacing w:after="120" w:line="276" w:lineRule="auto"/>
        <w:contextualSpacing/>
        <w:jc w:val="both"/>
        <w:rPr>
          <w:rFonts w:ascii="Times New Roman" w:hAnsi="Times New Roman" w:cs="Times New Roman"/>
          <w:bCs/>
          <w:sz w:val="23"/>
          <w:szCs w:val="23"/>
          <w:lang w:val="ru-RU"/>
        </w:rPr>
      </w:pPr>
      <w:r w:rsidRPr="00893373">
        <w:rPr>
          <w:rFonts w:ascii="Times New Roman" w:hAnsi="Times New Roman" w:cs="Times New Roman"/>
          <w:bCs/>
          <w:sz w:val="23"/>
          <w:szCs w:val="23"/>
          <w:lang w:val="ru-RU"/>
        </w:rPr>
        <w:t xml:space="preserve">ОЭЭ </w:t>
      </w:r>
      <w:r w:rsidRPr="00893373">
        <w:rPr>
          <w:rFonts w:ascii="Times New Roman" w:hAnsi="Times New Roman" w:cs="Times New Roman"/>
          <w:sz w:val="23"/>
          <w:szCs w:val="23"/>
          <w:lang w:val="ru-RU"/>
        </w:rPr>
        <w:t xml:space="preserve">– </w:t>
      </w:r>
      <w:r w:rsidRPr="00893373">
        <w:rPr>
          <w:rFonts w:ascii="Times New Roman" w:hAnsi="Times New Roman" w:cs="Times New Roman"/>
          <w:bCs/>
          <w:sz w:val="23"/>
          <w:szCs w:val="23"/>
          <w:lang w:val="ru-RU"/>
        </w:rPr>
        <w:t>Общественная экологическая экспертиза</w:t>
      </w:r>
    </w:p>
    <w:p w14:paraId="2D7E2893" w14:textId="77777777" w:rsidR="00893373" w:rsidRPr="00893373" w:rsidRDefault="00893373" w:rsidP="00487969">
      <w:pPr>
        <w:spacing w:after="120" w:line="276" w:lineRule="auto"/>
        <w:contextualSpacing/>
        <w:jc w:val="both"/>
        <w:rPr>
          <w:rStyle w:val="a8"/>
          <w:rFonts w:ascii="Times New Roman" w:hAnsi="Times New Roman" w:cs="Times New Roman"/>
          <w:b w:val="0"/>
          <w:bCs w:val="0"/>
          <w:sz w:val="23"/>
          <w:szCs w:val="23"/>
          <w:lang w:val="ru-RU"/>
        </w:rPr>
      </w:pPr>
      <w:r w:rsidRPr="00893373">
        <w:rPr>
          <w:rStyle w:val="a8"/>
          <w:rFonts w:ascii="Times New Roman" w:hAnsi="Times New Roman" w:cs="Times New Roman"/>
          <w:b w:val="0"/>
          <w:sz w:val="23"/>
          <w:szCs w:val="23"/>
          <w:lang w:val="ru-RU"/>
        </w:rPr>
        <w:t xml:space="preserve">ПВЗС </w:t>
      </w:r>
      <w:r w:rsidRPr="00893373">
        <w:rPr>
          <w:rFonts w:ascii="Times New Roman" w:hAnsi="Times New Roman" w:cs="Times New Roman"/>
          <w:bCs/>
          <w:sz w:val="23"/>
          <w:szCs w:val="23"/>
          <w:lang w:val="ru-RU"/>
        </w:rPr>
        <w:t xml:space="preserve">– </w:t>
      </w:r>
      <w:r w:rsidRPr="00893373">
        <w:rPr>
          <w:rStyle w:val="a8"/>
          <w:rFonts w:ascii="Times New Roman" w:hAnsi="Times New Roman" w:cs="Times New Roman"/>
          <w:b w:val="0"/>
          <w:sz w:val="23"/>
          <w:szCs w:val="23"/>
          <w:lang w:val="ru-RU"/>
        </w:rPr>
        <w:t>План взаимодействия с заинтересованными сторонами</w:t>
      </w:r>
    </w:p>
    <w:p w14:paraId="5BE768A4" w14:textId="77777777" w:rsidR="00893373" w:rsidRPr="00893373" w:rsidRDefault="00893373" w:rsidP="00487969">
      <w:pPr>
        <w:spacing w:after="120" w:line="276" w:lineRule="auto"/>
        <w:contextualSpacing/>
        <w:jc w:val="both"/>
        <w:rPr>
          <w:rFonts w:ascii="Times New Roman" w:hAnsi="Times New Roman" w:cs="Times New Roman"/>
          <w:sz w:val="23"/>
          <w:szCs w:val="23"/>
          <w:lang w:val="ru-RU"/>
        </w:rPr>
      </w:pPr>
      <w:r w:rsidRPr="00893373">
        <w:rPr>
          <w:rFonts w:ascii="Times New Roman" w:hAnsi="Times New Roman" w:cs="Times New Roman"/>
          <w:sz w:val="23"/>
          <w:szCs w:val="23"/>
          <w:lang w:val="ru-RU"/>
        </w:rPr>
        <w:t>ПГ – Парниковые газы</w:t>
      </w:r>
    </w:p>
    <w:p w14:paraId="57A6423B" w14:textId="77777777" w:rsidR="00893373" w:rsidRPr="00893373" w:rsidRDefault="00893373" w:rsidP="00487969">
      <w:pPr>
        <w:spacing w:after="120" w:line="276" w:lineRule="auto"/>
        <w:contextualSpacing/>
        <w:jc w:val="both"/>
        <w:rPr>
          <w:rFonts w:ascii="Times New Roman" w:eastAsia="SimSun" w:hAnsi="Times New Roman" w:cs="Times New Roman"/>
          <w:color w:val="000000"/>
          <w:sz w:val="23"/>
          <w:szCs w:val="23"/>
          <w:lang w:val="ru-RU" w:eastAsia="zh-CN" w:bidi="ar"/>
        </w:rPr>
      </w:pPr>
      <w:r w:rsidRPr="00893373">
        <w:rPr>
          <w:rFonts w:ascii="Times New Roman" w:eastAsia="SimSun" w:hAnsi="Times New Roman" w:cs="Times New Roman"/>
          <w:color w:val="000000"/>
          <w:sz w:val="23"/>
          <w:szCs w:val="23"/>
          <w:lang w:val="ru-RU" w:eastAsia="zh-CN" w:bidi="ar"/>
        </w:rPr>
        <w:t>ПДГ – План действий по гендеру</w:t>
      </w:r>
    </w:p>
    <w:p w14:paraId="2047A56E" w14:textId="77777777" w:rsidR="00893373" w:rsidRPr="00893373" w:rsidRDefault="00893373" w:rsidP="00487969">
      <w:pPr>
        <w:spacing w:after="120" w:line="276" w:lineRule="auto"/>
        <w:contextualSpacing/>
        <w:jc w:val="both"/>
        <w:rPr>
          <w:rFonts w:ascii="Times New Roman" w:hAnsi="Times New Roman" w:cs="Times New Roman"/>
          <w:sz w:val="23"/>
          <w:szCs w:val="23"/>
          <w:lang w:val="ru-RU"/>
        </w:rPr>
      </w:pPr>
      <w:r w:rsidRPr="00893373">
        <w:rPr>
          <w:rFonts w:ascii="Times New Roman" w:hAnsi="Times New Roman" w:cs="Times New Roman"/>
          <w:bCs/>
          <w:sz w:val="23"/>
          <w:szCs w:val="23"/>
          <w:lang w:val="ru-RU"/>
        </w:rPr>
        <w:t>ПДП – План действий по переселению</w:t>
      </w:r>
    </w:p>
    <w:p w14:paraId="77A23830" w14:textId="77777777" w:rsidR="00893373" w:rsidRPr="00893373" w:rsidRDefault="00893373" w:rsidP="00487969">
      <w:pPr>
        <w:spacing w:after="120" w:line="276" w:lineRule="auto"/>
        <w:contextualSpacing/>
        <w:jc w:val="both"/>
        <w:rPr>
          <w:rFonts w:ascii="Times New Roman" w:hAnsi="Times New Roman" w:cs="Times New Roman"/>
          <w:sz w:val="23"/>
          <w:szCs w:val="23"/>
          <w:lang w:val="ru-RU"/>
        </w:rPr>
      </w:pPr>
      <w:r w:rsidRPr="00893373">
        <w:rPr>
          <w:rFonts w:ascii="Times New Roman" w:hAnsi="Times New Roman" w:cs="Times New Roman"/>
          <w:sz w:val="23"/>
          <w:szCs w:val="23"/>
          <w:lang w:val="ru-RU"/>
        </w:rPr>
        <w:t xml:space="preserve">ПКМ </w:t>
      </w:r>
      <w:r w:rsidRPr="00893373">
        <w:rPr>
          <w:rFonts w:ascii="Times New Roman" w:eastAsia="SimSun" w:hAnsi="Times New Roman" w:cs="Times New Roman"/>
          <w:color w:val="000000"/>
          <w:sz w:val="23"/>
          <w:szCs w:val="23"/>
          <w:lang w:val="ru-RU" w:eastAsia="zh-CN" w:bidi="ar"/>
        </w:rPr>
        <w:t xml:space="preserve">– </w:t>
      </w:r>
      <w:r w:rsidRPr="00893373">
        <w:rPr>
          <w:rFonts w:ascii="Times New Roman" w:hAnsi="Times New Roman" w:cs="Times New Roman"/>
          <w:sz w:val="23"/>
          <w:szCs w:val="23"/>
          <w:lang w:val="ru-RU"/>
        </w:rPr>
        <w:t>План корректирующих мер</w:t>
      </w:r>
    </w:p>
    <w:p w14:paraId="2552715D" w14:textId="77777777" w:rsidR="00893373" w:rsidRPr="00893373" w:rsidRDefault="00893373" w:rsidP="00487969">
      <w:pPr>
        <w:spacing w:after="120" w:line="276" w:lineRule="auto"/>
        <w:contextualSpacing/>
        <w:jc w:val="both"/>
        <w:rPr>
          <w:rFonts w:ascii="Times New Roman" w:hAnsi="Times New Roman" w:cs="Times New Roman"/>
          <w:sz w:val="23"/>
          <w:szCs w:val="23"/>
          <w:lang w:val="ru-RU"/>
        </w:rPr>
      </w:pPr>
      <w:r w:rsidRPr="00893373">
        <w:rPr>
          <w:rFonts w:ascii="Times New Roman" w:hAnsi="Times New Roman" w:cs="Times New Roman"/>
          <w:sz w:val="23"/>
          <w:szCs w:val="23"/>
          <w:lang w:val="ru-RU"/>
        </w:rPr>
        <w:t>ПСЭМ – План социально-экологических мероприятий</w:t>
      </w:r>
    </w:p>
    <w:p w14:paraId="66D3D439" w14:textId="77777777" w:rsidR="00893373" w:rsidRPr="00893373" w:rsidRDefault="00893373" w:rsidP="00487969">
      <w:pPr>
        <w:spacing w:after="120" w:line="276" w:lineRule="auto"/>
        <w:contextualSpacing/>
        <w:jc w:val="both"/>
        <w:rPr>
          <w:rFonts w:ascii="Times New Roman" w:hAnsi="Times New Roman" w:cs="Times New Roman"/>
          <w:sz w:val="23"/>
          <w:szCs w:val="23"/>
          <w:lang w:val="ru-RU"/>
        </w:rPr>
      </w:pPr>
      <w:r w:rsidRPr="00893373">
        <w:rPr>
          <w:rFonts w:ascii="Times New Roman" w:hAnsi="Times New Roman" w:cs="Times New Roman"/>
          <w:sz w:val="23"/>
          <w:szCs w:val="23"/>
          <w:lang w:val="ru-RU"/>
        </w:rPr>
        <w:t>ПУТР – Процедуры управления трудовыми ресурсами</w:t>
      </w:r>
    </w:p>
    <w:p w14:paraId="67818DEF" w14:textId="77777777" w:rsidR="00893373" w:rsidRPr="00893373" w:rsidRDefault="00893373" w:rsidP="00487969">
      <w:pPr>
        <w:spacing w:after="120" w:line="276" w:lineRule="auto"/>
        <w:contextualSpacing/>
        <w:jc w:val="both"/>
        <w:rPr>
          <w:rFonts w:ascii="Times New Roman" w:hAnsi="Times New Roman" w:cs="Times New Roman"/>
          <w:bCs/>
          <w:sz w:val="23"/>
          <w:szCs w:val="23"/>
          <w:lang w:val="ru-RU"/>
        </w:rPr>
      </w:pPr>
      <w:r w:rsidRPr="00893373">
        <w:rPr>
          <w:rFonts w:ascii="Times New Roman" w:hAnsi="Times New Roman" w:cs="Times New Roman"/>
          <w:bCs/>
          <w:sz w:val="23"/>
          <w:szCs w:val="23"/>
          <w:lang w:val="ru-RU"/>
        </w:rPr>
        <w:t xml:space="preserve">ПХБ </w:t>
      </w:r>
      <w:r w:rsidRPr="00893373">
        <w:rPr>
          <w:rFonts w:ascii="Times New Roman" w:hAnsi="Times New Roman" w:cs="Times New Roman"/>
          <w:sz w:val="23"/>
          <w:szCs w:val="23"/>
          <w:lang w:val="ru-RU"/>
        </w:rPr>
        <w:t xml:space="preserve">– </w:t>
      </w:r>
      <w:r w:rsidRPr="00893373">
        <w:rPr>
          <w:rFonts w:ascii="Times New Roman" w:hAnsi="Times New Roman" w:cs="Times New Roman"/>
          <w:bCs/>
          <w:sz w:val="23"/>
          <w:szCs w:val="23"/>
          <w:lang w:val="ru-RU"/>
        </w:rPr>
        <w:t>Полихлорированные бифенилы</w:t>
      </w:r>
    </w:p>
    <w:p w14:paraId="702EF3FF" w14:textId="77777777" w:rsidR="00893373" w:rsidRPr="00893373" w:rsidRDefault="00893373" w:rsidP="00487969">
      <w:pPr>
        <w:spacing w:after="120" w:line="276" w:lineRule="auto"/>
        <w:contextualSpacing/>
        <w:jc w:val="both"/>
        <w:rPr>
          <w:rFonts w:ascii="Times New Roman" w:hAnsi="Times New Roman" w:cs="Times New Roman"/>
          <w:sz w:val="23"/>
          <w:szCs w:val="23"/>
          <w:lang w:val="ru-RU"/>
        </w:rPr>
      </w:pPr>
      <w:r w:rsidRPr="00893373">
        <w:rPr>
          <w:rFonts w:ascii="Times New Roman" w:hAnsi="Times New Roman" w:cs="Times New Roman"/>
          <w:sz w:val="23"/>
          <w:szCs w:val="23"/>
          <w:lang w:val="ru-RU"/>
        </w:rPr>
        <w:lastRenderedPageBreak/>
        <w:t>ПЭСО – План экологических и социальных обязательств</w:t>
      </w:r>
    </w:p>
    <w:p w14:paraId="5453663C" w14:textId="77777777" w:rsidR="00893373" w:rsidRPr="00893373" w:rsidRDefault="00893373" w:rsidP="00487969">
      <w:pPr>
        <w:spacing w:after="120" w:line="276" w:lineRule="auto"/>
        <w:contextualSpacing/>
        <w:jc w:val="both"/>
        <w:rPr>
          <w:rFonts w:ascii="Times New Roman" w:hAnsi="Times New Roman" w:cs="Times New Roman"/>
          <w:sz w:val="23"/>
          <w:szCs w:val="23"/>
          <w:lang w:val="ru-RU"/>
        </w:rPr>
      </w:pPr>
      <w:r w:rsidRPr="00893373">
        <w:rPr>
          <w:rStyle w:val="a8"/>
          <w:rFonts w:ascii="Times New Roman" w:hAnsi="Times New Roman" w:cs="Times New Roman"/>
          <w:b w:val="0"/>
          <w:bCs w:val="0"/>
          <w:sz w:val="23"/>
          <w:szCs w:val="23"/>
          <w:lang w:val="ru-RU"/>
        </w:rPr>
        <w:t>СЗЗ</w:t>
      </w:r>
      <w:r w:rsidRPr="00893373">
        <w:rPr>
          <w:rFonts w:ascii="Times New Roman" w:hAnsi="Times New Roman" w:cs="Times New Roman"/>
          <w:sz w:val="23"/>
          <w:szCs w:val="23"/>
          <w:lang w:val="ru-RU"/>
        </w:rPr>
        <w:t xml:space="preserve"> – Санитарно-защитная зона</w:t>
      </w:r>
    </w:p>
    <w:p w14:paraId="1E85FB84" w14:textId="77777777" w:rsidR="00893373" w:rsidRPr="00893373" w:rsidRDefault="00893373" w:rsidP="00487969">
      <w:pPr>
        <w:spacing w:after="120" w:line="276" w:lineRule="auto"/>
        <w:contextualSpacing/>
        <w:jc w:val="both"/>
        <w:rPr>
          <w:rFonts w:ascii="Times New Roman" w:hAnsi="Times New Roman" w:cs="Times New Roman"/>
          <w:sz w:val="23"/>
          <w:szCs w:val="23"/>
          <w:lang w:val="ru-RU"/>
        </w:rPr>
      </w:pPr>
      <w:r w:rsidRPr="00893373">
        <w:rPr>
          <w:rStyle w:val="a8"/>
          <w:rFonts w:ascii="Times New Roman" w:hAnsi="Times New Roman" w:cs="Times New Roman"/>
          <w:b w:val="0"/>
          <w:bCs w:val="0"/>
          <w:sz w:val="23"/>
          <w:szCs w:val="23"/>
          <w:lang w:val="ru-RU"/>
        </w:rPr>
        <w:t>СП</w:t>
      </w:r>
      <w:r w:rsidRPr="00893373">
        <w:rPr>
          <w:rFonts w:ascii="Times New Roman" w:hAnsi="Times New Roman" w:cs="Times New Roman"/>
          <w:sz w:val="23"/>
          <w:szCs w:val="23"/>
          <w:lang w:val="ru-RU"/>
        </w:rPr>
        <w:t xml:space="preserve"> – Схема переселения</w:t>
      </w:r>
    </w:p>
    <w:p w14:paraId="150ECA20" w14:textId="77777777" w:rsidR="00893373" w:rsidRPr="00893373" w:rsidRDefault="00893373" w:rsidP="00487969">
      <w:pPr>
        <w:spacing w:after="120" w:line="276" w:lineRule="auto"/>
        <w:contextualSpacing/>
        <w:jc w:val="both"/>
        <w:rPr>
          <w:rFonts w:ascii="Times New Roman" w:hAnsi="Times New Roman" w:cs="Times New Roman"/>
          <w:sz w:val="23"/>
          <w:szCs w:val="23"/>
          <w:lang w:val="ru-RU"/>
        </w:rPr>
      </w:pPr>
      <w:r w:rsidRPr="00893373">
        <w:rPr>
          <w:rFonts w:ascii="Times New Roman" w:hAnsi="Times New Roman" w:cs="Times New Roman"/>
          <w:sz w:val="23"/>
          <w:szCs w:val="23"/>
          <w:lang w:val="ru-RU"/>
        </w:rPr>
        <w:t xml:space="preserve">СРЖ </w:t>
      </w:r>
      <w:r w:rsidRPr="00893373">
        <w:rPr>
          <w:rFonts w:ascii="Times New Roman" w:eastAsia="SimSun" w:hAnsi="Times New Roman" w:cs="Times New Roman"/>
          <w:color w:val="000000"/>
          <w:sz w:val="23"/>
          <w:szCs w:val="23"/>
          <w:lang w:val="ru-RU" w:eastAsia="zh-CN" w:bidi="ar"/>
        </w:rPr>
        <w:t xml:space="preserve">– </w:t>
      </w:r>
      <w:r w:rsidRPr="00893373">
        <w:rPr>
          <w:rFonts w:ascii="Times New Roman" w:hAnsi="Times New Roman" w:cs="Times New Roman"/>
          <w:sz w:val="23"/>
          <w:szCs w:val="23"/>
          <w:lang w:val="ru-RU"/>
        </w:rPr>
        <w:t>Служба рассмотрения жалоб</w:t>
      </w:r>
    </w:p>
    <w:p w14:paraId="736CF8ED" w14:textId="77777777" w:rsidR="00893373" w:rsidRDefault="00893373" w:rsidP="00487969">
      <w:pPr>
        <w:spacing w:after="120" w:line="276" w:lineRule="auto"/>
        <w:contextualSpacing/>
        <w:jc w:val="both"/>
        <w:rPr>
          <w:rFonts w:ascii="Times New Roman" w:hAnsi="Times New Roman" w:cs="Times New Roman"/>
          <w:sz w:val="23"/>
          <w:szCs w:val="23"/>
          <w:lang w:val="ru-RU"/>
        </w:rPr>
      </w:pPr>
      <w:bookmarkStart w:id="24" w:name="_Hlk210758228"/>
      <w:bookmarkStart w:id="25" w:name="_Hlk210758643"/>
      <w:r w:rsidRPr="00893373">
        <w:rPr>
          <w:rStyle w:val="a8"/>
          <w:rFonts w:ascii="Times New Roman" w:hAnsi="Times New Roman" w:cs="Times New Roman"/>
          <w:b w:val="0"/>
          <w:bCs w:val="0"/>
          <w:sz w:val="23"/>
          <w:szCs w:val="23"/>
          <w:lang w:val="ru-RU"/>
        </w:rPr>
        <w:t>СЭП</w:t>
      </w:r>
      <w:r w:rsidRPr="00893373">
        <w:rPr>
          <w:rFonts w:ascii="Times New Roman" w:hAnsi="Times New Roman" w:cs="Times New Roman"/>
          <w:sz w:val="23"/>
          <w:szCs w:val="23"/>
          <w:lang w:val="ru-RU"/>
        </w:rPr>
        <w:t xml:space="preserve"> – социально-экологические принципы</w:t>
      </w:r>
    </w:p>
    <w:p w14:paraId="0E471BF2" w14:textId="77777777" w:rsidR="00A74189" w:rsidRPr="00893373" w:rsidRDefault="00A74189" w:rsidP="00A74189">
      <w:pPr>
        <w:spacing w:after="120" w:line="276" w:lineRule="auto"/>
        <w:contextualSpacing/>
        <w:jc w:val="both"/>
        <w:rPr>
          <w:rFonts w:ascii="Times New Roman" w:hAnsi="Times New Roman" w:cs="Times New Roman"/>
          <w:bCs/>
          <w:color w:val="000000"/>
          <w:sz w:val="23"/>
          <w:szCs w:val="23"/>
          <w:lang w:val="ru-RU"/>
        </w:rPr>
      </w:pPr>
      <w:r>
        <w:rPr>
          <w:rFonts w:ascii="Times New Roman" w:eastAsia="Times New Roman" w:hAnsi="Times New Roman" w:cs="Times New Roman"/>
          <w:color w:val="000000"/>
          <w:sz w:val="23"/>
          <w:szCs w:val="23"/>
          <w:lang w:val="ru-RU" w:eastAsia="ru-RU"/>
        </w:rPr>
        <w:t>СЭСУ</w:t>
      </w:r>
      <w:r w:rsidRPr="00893373">
        <w:rPr>
          <w:rFonts w:ascii="Times New Roman" w:eastAsia="Times New Roman" w:hAnsi="Times New Roman" w:cs="Times New Roman"/>
          <w:color w:val="000000"/>
          <w:sz w:val="23"/>
          <w:szCs w:val="23"/>
          <w:lang w:val="ru-RU" w:eastAsia="ru-RU"/>
        </w:rPr>
        <w:t xml:space="preserve"> – </w:t>
      </w:r>
      <w:r w:rsidRPr="00D44057">
        <w:rPr>
          <w:rFonts w:ascii="Times New Roman" w:hAnsi="Times New Roman" w:cs="Times New Roman"/>
          <w:sz w:val="24"/>
          <w:szCs w:val="24"/>
          <w:lang w:val="ru-RU"/>
        </w:rPr>
        <w:t>Рамочная структура экологического и социального управления</w:t>
      </w:r>
    </w:p>
    <w:bookmarkEnd w:id="24"/>
    <w:p w14:paraId="36968AFE" w14:textId="77777777" w:rsidR="00893373" w:rsidRPr="00893373" w:rsidRDefault="00893373" w:rsidP="00487969">
      <w:pPr>
        <w:spacing w:after="120" w:line="276" w:lineRule="auto"/>
        <w:contextualSpacing/>
        <w:jc w:val="both"/>
        <w:rPr>
          <w:rFonts w:ascii="Times New Roman" w:hAnsi="Times New Roman" w:cs="Times New Roman"/>
          <w:sz w:val="23"/>
          <w:szCs w:val="23"/>
          <w:lang w:val="ru-RU"/>
        </w:rPr>
      </w:pPr>
      <w:r w:rsidRPr="00893373">
        <w:rPr>
          <w:rStyle w:val="a8"/>
          <w:rFonts w:ascii="Times New Roman" w:hAnsi="Times New Roman" w:cs="Times New Roman"/>
          <w:b w:val="0"/>
          <w:bCs w:val="0"/>
          <w:sz w:val="23"/>
          <w:szCs w:val="23"/>
          <w:lang w:val="ru-RU"/>
        </w:rPr>
        <w:t>СЭРДиД</w:t>
      </w:r>
      <w:r w:rsidRPr="00893373">
        <w:rPr>
          <w:rFonts w:ascii="Times New Roman" w:hAnsi="Times New Roman" w:cs="Times New Roman"/>
          <w:sz w:val="23"/>
          <w:szCs w:val="23"/>
          <w:lang w:val="ru-RU"/>
        </w:rPr>
        <w:t xml:space="preserve"> – Сексуальная эксплуатация, развратные действия и домогательства</w:t>
      </w:r>
    </w:p>
    <w:p w14:paraId="485F0585" w14:textId="77777777" w:rsidR="00893373" w:rsidRPr="00893373" w:rsidRDefault="00893373" w:rsidP="00487969">
      <w:pPr>
        <w:spacing w:after="120" w:line="276" w:lineRule="auto"/>
        <w:contextualSpacing/>
        <w:jc w:val="both"/>
        <w:rPr>
          <w:rFonts w:ascii="Times New Roman" w:hAnsi="Times New Roman" w:cs="Times New Roman"/>
          <w:sz w:val="23"/>
          <w:szCs w:val="23"/>
          <w:lang w:val="ru-RU"/>
        </w:rPr>
      </w:pPr>
      <w:r w:rsidRPr="00893373">
        <w:rPr>
          <w:rFonts w:ascii="Times New Roman" w:hAnsi="Times New Roman" w:cs="Times New Roman"/>
          <w:sz w:val="23"/>
          <w:szCs w:val="23"/>
          <w:lang w:val="ru-RU"/>
        </w:rPr>
        <w:t>СЭС – Социально-экологические стандарты</w:t>
      </w:r>
    </w:p>
    <w:bookmarkEnd w:id="25"/>
    <w:p w14:paraId="00639198" w14:textId="77777777" w:rsidR="00893373" w:rsidRPr="00893373" w:rsidRDefault="00893373" w:rsidP="00487969">
      <w:pPr>
        <w:spacing w:after="120" w:line="276" w:lineRule="auto"/>
        <w:contextualSpacing/>
        <w:jc w:val="both"/>
        <w:rPr>
          <w:rFonts w:ascii="Times New Roman" w:hAnsi="Times New Roman" w:cs="Times New Roman"/>
          <w:sz w:val="23"/>
          <w:szCs w:val="23"/>
          <w:lang w:val="ru-RU"/>
        </w:rPr>
      </w:pPr>
      <w:r w:rsidRPr="00893373">
        <w:rPr>
          <w:rFonts w:ascii="Times New Roman" w:hAnsi="Times New Roman" w:cs="Times New Roman"/>
          <w:sz w:val="23"/>
          <w:szCs w:val="23"/>
          <w:lang w:val="ru-RU"/>
        </w:rPr>
        <w:t>ТЭО – Технико-экономическое обоснование</w:t>
      </w:r>
    </w:p>
    <w:p w14:paraId="06D51245" w14:textId="77777777" w:rsidR="00893373" w:rsidRPr="00893373" w:rsidRDefault="00893373" w:rsidP="00487969">
      <w:pPr>
        <w:spacing w:after="120" w:line="276" w:lineRule="auto"/>
        <w:contextualSpacing/>
        <w:jc w:val="both"/>
        <w:rPr>
          <w:rFonts w:ascii="Times New Roman" w:hAnsi="Times New Roman" w:cs="Times New Roman"/>
          <w:sz w:val="23"/>
          <w:szCs w:val="23"/>
          <w:lang w:val="ru-RU"/>
        </w:rPr>
      </w:pPr>
      <w:r w:rsidRPr="00893373">
        <w:rPr>
          <w:rFonts w:ascii="Times New Roman" w:hAnsi="Times New Roman" w:cs="Times New Roman"/>
          <w:sz w:val="23"/>
          <w:szCs w:val="23"/>
          <w:lang w:val="ru-RU"/>
        </w:rPr>
        <w:t>ФКР – Физические культурные ресурсы</w:t>
      </w:r>
    </w:p>
    <w:p w14:paraId="372A8E53" w14:textId="77777777" w:rsidR="00893373" w:rsidRPr="00893373" w:rsidRDefault="00893373" w:rsidP="00487969">
      <w:pPr>
        <w:spacing w:after="120" w:line="276" w:lineRule="auto"/>
        <w:contextualSpacing/>
        <w:jc w:val="both"/>
        <w:rPr>
          <w:rFonts w:ascii="Times New Roman" w:hAnsi="Times New Roman" w:cs="Times New Roman"/>
          <w:bCs/>
          <w:sz w:val="23"/>
          <w:szCs w:val="23"/>
          <w:lang w:val="ru-RU"/>
        </w:rPr>
      </w:pPr>
      <w:r w:rsidRPr="00893373">
        <w:rPr>
          <w:rFonts w:ascii="Times New Roman" w:hAnsi="Times New Roman" w:cs="Times New Roman"/>
          <w:bCs/>
          <w:sz w:val="23"/>
          <w:szCs w:val="23"/>
          <w:lang w:val="ru-RU"/>
        </w:rPr>
        <w:t xml:space="preserve">ЧС </w:t>
      </w:r>
      <w:r w:rsidRPr="00893373">
        <w:rPr>
          <w:rFonts w:ascii="Times New Roman" w:hAnsi="Times New Roman" w:cs="Times New Roman"/>
          <w:sz w:val="23"/>
          <w:szCs w:val="23"/>
          <w:lang w:val="ru-RU"/>
        </w:rPr>
        <w:t>–</w:t>
      </w:r>
      <w:r w:rsidRPr="00893373">
        <w:rPr>
          <w:rFonts w:ascii="Times New Roman" w:hAnsi="Times New Roman" w:cs="Times New Roman"/>
          <w:bCs/>
          <w:sz w:val="23"/>
          <w:szCs w:val="23"/>
          <w:lang w:val="ru-RU"/>
        </w:rPr>
        <w:t xml:space="preserve"> Чрезвычайная ситуация</w:t>
      </w:r>
    </w:p>
    <w:p w14:paraId="3EB5BD06" w14:textId="6EAF82B2" w:rsidR="00C74F04" w:rsidRPr="00893373" w:rsidRDefault="00B45D2F" w:rsidP="00487969">
      <w:pPr>
        <w:spacing w:after="120" w:line="276" w:lineRule="auto"/>
        <w:contextualSpacing/>
        <w:jc w:val="both"/>
        <w:rPr>
          <w:rFonts w:ascii="Times New Roman" w:hAnsi="Times New Roman" w:cs="Times New Roman"/>
          <w:sz w:val="24"/>
          <w:szCs w:val="24"/>
          <w:lang w:val="ru-RU" w:eastAsia="zh-CN"/>
        </w:rPr>
      </w:pPr>
      <w:r w:rsidRPr="00893373">
        <w:rPr>
          <w:rFonts w:ascii="Times New Roman" w:hAnsi="Times New Roman" w:cs="Times New Roman"/>
          <w:sz w:val="24"/>
          <w:szCs w:val="24"/>
          <w:lang w:val="ru-RU" w:eastAsia="zh-CN"/>
        </w:rPr>
        <w:br w:type="page"/>
      </w:r>
    </w:p>
    <w:p w14:paraId="5D216BB7" w14:textId="2E83495C" w:rsidR="00C74F04" w:rsidRPr="00893373" w:rsidRDefault="00AC0680" w:rsidP="00487969">
      <w:pPr>
        <w:pStyle w:val="10"/>
        <w:spacing w:before="0" w:after="120" w:line="276" w:lineRule="auto"/>
        <w:contextualSpacing/>
        <w:jc w:val="both"/>
        <w:rPr>
          <w:rFonts w:ascii="Times New Roman" w:hAnsi="Times New Roman" w:cs="Times New Roman"/>
          <w:b/>
          <w:color w:val="4472C4" w:themeColor="accent1"/>
          <w:sz w:val="24"/>
          <w:szCs w:val="24"/>
          <w:lang w:val="ru-RU"/>
        </w:rPr>
      </w:pPr>
      <w:bookmarkStart w:id="26" w:name="_Toc195894321"/>
      <w:bookmarkStart w:id="27" w:name="_Toc210714718"/>
      <w:bookmarkStart w:id="28" w:name="_Toc182556167"/>
      <w:r w:rsidRPr="00893373">
        <w:rPr>
          <w:rFonts w:ascii="Times New Roman" w:eastAsia="SimSun" w:hAnsi="Times New Roman" w:cs="Times New Roman"/>
          <w:b/>
          <w:color w:val="4472C4" w:themeColor="accent1"/>
          <w:sz w:val="24"/>
          <w:szCs w:val="24"/>
          <w:lang w:val="ru-RU" w:eastAsia="zh-CN"/>
        </w:rPr>
        <w:lastRenderedPageBreak/>
        <w:t>АННОТАЦИЯ</w:t>
      </w:r>
      <w:bookmarkEnd w:id="26"/>
      <w:bookmarkEnd w:id="27"/>
      <w:r w:rsidR="00B45D2F" w:rsidRPr="00893373">
        <w:rPr>
          <w:rFonts w:ascii="Times New Roman" w:eastAsia="SimSun" w:hAnsi="Times New Roman" w:cs="Times New Roman"/>
          <w:b/>
          <w:color w:val="4472C4" w:themeColor="accent1"/>
          <w:sz w:val="24"/>
          <w:szCs w:val="24"/>
          <w:lang w:val="ru-RU" w:eastAsia="zh-CN"/>
        </w:rPr>
        <w:t xml:space="preserve"> </w:t>
      </w:r>
      <w:bookmarkEnd w:id="28"/>
    </w:p>
    <w:p w14:paraId="662E31D5" w14:textId="77777777" w:rsidR="00C74F04" w:rsidRPr="00893373" w:rsidRDefault="00C74F04" w:rsidP="00487969">
      <w:pPr>
        <w:numPr>
          <w:ilvl w:val="255"/>
          <w:numId w:val="0"/>
        </w:numPr>
        <w:spacing w:after="120" w:line="276" w:lineRule="auto"/>
        <w:contextualSpacing/>
        <w:jc w:val="both"/>
        <w:rPr>
          <w:rFonts w:ascii="Times New Roman" w:hAnsi="Times New Roman" w:cs="Times New Roman"/>
          <w:sz w:val="24"/>
          <w:szCs w:val="24"/>
          <w:lang w:val="ru-RU"/>
        </w:rPr>
      </w:pPr>
    </w:p>
    <w:p w14:paraId="6CD32958" w14:textId="15AA3825" w:rsidR="00C74F04" w:rsidRPr="00893373" w:rsidRDefault="00AE4783" w:rsidP="00487969">
      <w:pPr>
        <w:spacing w:after="120" w:line="276" w:lineRule="auto"/>
        <w:contextualSpacing/>
        <w:jc w:val="both"/>
        <w:rPr>
          <w:rFonts w:ascii="Times New Roman" w:eastAsia="NotoSans" w:hAnsi="Times New Roman" w:cs="Times New Roman"/>
          <w:color w:val="000000"/>
          <w:sz w:val="24"/>
          <w:szCs w:val="24"/>
          <w:lang w:val="ru-RU" w:eastAsia="zh-CN" w:bidi="ar"/>
        </w:rPr>
      </w:pPr>
      <w:r w:rsidRPr="00893373">
        <w:rPr>
          <w:rFonts w:ascii="Times New Roman" w:eastAsia="NotoSans" w:hAnsi="Times New Roman" w:cs="Times New Roman"/>
          <w:color w:val="000000"/>
          <w:sz w:val="24"/>
          <w:szCs w:val="24"/>
          <w:lang w:val="ru-RU" w:eastAsia="zh-CN" w:bidi="ar"/>
        </w:rPr>
        <w:t>Проект REMIT является ключевым шагом на пути к формированию и эффективному функционированию регионального энергетического рынка в Центральной Азии</w:t>
      </w:r>
      <w:r w:rsidR="00B45D2F" w:rsidRPr="00893373">
        <w:rPr>
          <w:rFonts w:ascii="Times New Roman" w:eastAsia="NotoSans" w:hAnsi="Times New Roman" w:cs="Times New Roman"/>
          <w:color w:val="000000"/>
          <w:sz w:val="24"/>
          <w:szCs w:val="24"/>
          <w:lang w:val="ru-RU" w:eastAsia="zh-CN" w:bidi="ar"/>
        </w:rPr>
        <w:t>.</w:t>
      </w:r>
    </w:p>
    <w:p w14:paraId="7BE60D13" w14:textId="1528CB41" w:rsidR="00C74F04" w:rsidRPr="00893373" w:rsidRDefault="003B3F46"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bCs/>
          <w:color w:val="000000"/>
          <w:sz w:val="24"/>
          <w:szCs w:val="24"/>
          <w:lang w:val="ru-RU" w:eastAsia="ru-RU"/>
        </w:rPr>
        <w:t>Его цель – удовлетворение растущего спроса на энергию в регионе за счёт более эффективного использования доступных и более дешёвых источников энергии, а также повышения безопасности и надёжности энергоснабжения. Среди основных преимуществ – удовлетворение растущего спроса на электроэнергию в регионе путём увеличения межрегиональной пропускной способности через расширение существующей передающей инфраструктуры, включая создание новых линий электропередачи для бесперебойного обмена электроэнергией. Региональный рынок электроэнергии также будет способствовать коммерческой торговле электроэнергией, что позволит привлекать инвестиции в энергетический сектор стран Центральной Азии и обеспечит достаточную надёжность энергосистемы для поддержания увеличивающихся объёмов торговли. Региональный рынок электроэнергии позволит развивать торговлю возобновляемыми источниками энергии и будет способствовать устойчивому использованию водных ресурсов. Проект также создаст новые рабочие места, улучшит условия жизни местных сообществ и повысит доходы домохозяйств.</w:t>
      </w:r>
    </w:p>
    <w:p w14:paraId="6199F0F1" w14:textId="77777777" w:rsidR="00C74F04" w:rsidRPr="00893373" w:rsidRDefault="00C74F04" w:rsidP="00487969">
      <w:pPr>
        <w:spacing w:after="120" w:line="276" w:lineRule="auto"/>
        <w:contextualSpacing/>
        <w:jc w:val="both"/>
        <w:rPr>
          <w:rFonts w:ascii="Times New Roman" w:hAnsi="Times New Roman" w:cs="Times New Roman"/>
          <w:sz w:val="24"/>
          <w:szCs w:val="24"/>
          <w:lang w:val="ru-RU"/>
        </w:rPr>
      </w:pPr>
    </w:p>
    <w:p w14:paraId="439098B3" w14:textId="13A5DC2C" w:rsidR="00C74F04" w:rsidRPr="00893373" w:rsidRDefault="00D44057" w:rsidP="00D673EF">
      <w:pPr>
        <w:spacing w:after="120" w:line="276" w:lineRule="auto"/>
        <w:contextualSpacing/>
        <w:jc w:val="both"/>
        <w:rPr>
          <w:rFonts w:ascii="Times New Roman" w:hAnsi="Times New Roman" w:cs="Times New Roman"/>
          <w:sz w:val="24"/>
          <w:szCs w:val="24"/>
          <w:lang w:val="ru-RU"/>
        </w:rPr>
      </w:pPr>
      <w:r w:rsidRPr="00D44057">
        <w:rPr>
          <w:rFonts w:ascii="Times New Roman" w:hAnsi="Times New Roman" w:cs="Times New Roman"/>
          <w:sz w:val="24"/>
          <w:szCs w:val="24"/>
          <w:lang w:val="ru-RU"/>
        </w:rPr>
        <w:t>Рамочная структура экологического и социального управления (СЭСУ)</w:t>
      </w:r>
      <w:r>
        <w:rPr>
          <w:rFonts w:ascii="Times New Roman" w:hAnsi="Times New Roman" w:cs="Times New Roman"/>
          <w:sz w:val="24"/>
          <w:szCs w:val="24"/>
          <w:lang w:val="ru-RU"/>
        </w:rPr>
        <w:t xml:space="preserve"> </w:t>
      </w:r>
      <w:r w:rsidR="00AD09C3" w:rsidRPr="00893373">
        <w:rPr>
          <w:rFonts w:ascii="Times New Roman" w:hAnsi="Times New Roman" w:cs="Times New Roman"/>
          <w:sz w:val="24"/>
          <w:szCs w:val="24"/>
          <w:lang w:val="ru-RU"/>
        </w:rPr>
        <w:t xml:space="preserve">является важным документом, предназначенным для обеспечения реализации проекта REMIT МПП в соответствии с международной передовой практикой и с учётом конкретных </w:t>
      </w:r>
      <w:r w:rsidR="002D60FD" w:rsidRPr="00893373">
        <w:rPr>
          <w:rFonts w:ascii="Times New Roman" w:hAnsi="Times New Roman" w:cs="Times New Roman"/>
          <w:sz w:val="24"/>
          <w:szCs w:val="24"/>
          <w:lang w:val="ru-RU"/>
        </w:rPr>
        <w:t>социально</w:t>
      </w:r>
      <w:r w:rsidR="0085284A" w:rsidRPr="00893373">
        <w:rPr>
          <w:rFonts w:ascii="Times New Roman" w:hAnsi="Times New Roman" w:cs="Times New Roman"/>
          <w:sz w:val="24"/>
          <w:szCs w:val="24"/>
          <w:lang w:val="ru-RU"/>
        </w:rPr>
        <w:t>-экологическ</w:t>
      </w:r>
      <w:r w:rsidR="00AD09C3" w:rsidRPr="00893373">
        <w:rPr>
          <w:rFonts w:ascii="Times New Roman" w:hAnsi="Times New Roman" w:cs="Times New Roman"/>
          <w:sz w:val="24"/>
          <w:szCs w:val="24"/>
          <w:lang w:val="ru-RU"/>
        </w:rPr>
        <w:t xml:space="preserve">их условий Кыргызстана. </w:t>
      </w:r>
      <w:r>
        <w:rPr>
          <w:rFonts w:ascii="Times New Roman" w:hAnsi="Times New Roman" w:cs="Times New Roman"/>
          <w:sz w:val="24"/>
          <w:szCs w:val="24"/>
          <w:lang w:val="ru-RU"/>
        </w:rPr>
        <w:t>СЭСУ</w:t>
      </w:r>
      <w:r w:rsidR="00AD09C3" w:rsidRPr="00893373">
        <w:rPr>
          <w:rFonts w:ascii="Times New Roman" w:hAnsi="Times New Roman" w:cs="Times New Roman"/>
          <w:sz w:val="24"/>
          <w:szCs w:val="24"/>
          <w:lang w:val="ru-RU"/>
        </w:rPr>
        <w:t xml:space="preserve"> служит дорожной картой для управления рисками, продвижения устойчивого развития и укрепления социальной справедливости. Она отражает приверженность Правительства Кыргызской Республики и Всемирного банка достижению экологически устойчивых и социально инклюзивных результатов при одновременной согласованности с целями региональной энергетической безопасности и климатической устойчивости. </w:t>
      </w:r>
      <w:r>
        <w:rPr>
          <w:rFonts w:ascii="Times New Roman" w:hAnsi="Times New Roman" w:cs="Times New Roman"/>
          <w:sz w:val="24"/>
          <w:szCs w:val="24"/>
          <w:lang w:val="ru-RU"/>
        </w:rPr>
        <w:t>СЭСУ</w:t>
      </w:r>
      <w:r w:rsidR="00AD09C3" w:rsidRPr="00893373">
        <w:rPr>
          <w:rFonts w:ascii="Times New Roman" w:hAnsi="Times New Roman" w:cs="Times New Roman"/>
          <w:sz w:val="24"/>
          <w:szCs w:val="24"/>
          <w:lang w:val="ru-RU"/>
        </w:rPr>
        <w:t xml:space="preserve"> обеспечивает интеграцию </w:t>
      </w:r>
      <w:r w:rsidR="002D60FD" w:rsidRPr="00893373">
        <w:rPr>
          <w:rFonts w:ascii="Times New Roman" w:hAnsi="Times New Roman" w:cs="Times New Roman"/>
          <w:sz w:val="24"/>
          <w:szCs w:val="24"/>
          <w:lang w:val="ru-RU"/>
        </w:rPr>
        <w:t>социально</w:t>
      </w:r>
      <w:r w:rsidR="0085284A" w:rsidRPr="00893373">
        <w:rPr>
          <w:rFonts w:ascii="Times New Roman" w:hAnsi="Times New Roman" w:cs="Times New Roman"/>
          <w:sz w:val="24"/>
          <w:szCs w:val="24"/>
          <w:lang w:val="ru-RU"/>
        </w:rPr>
        <w:t>-экологическ</w:t>
      </w:r>
      <w:r w:rsidR="00AD09C3" w:rsidRPr="00893373">
        <w:rPr>
          <w:rFonts w:ascii="Times New Roman" w:hAnsi="Times New Roman" w:cs="Times New Roman"/>
          <w:sz w:val="24"/>
          <w:szCs w:val="24"/>
          <w:lang w:val="ru-RU"/>
        </w:rPr>
        <w:t xml:space="preserve">их аспектов в процессы планирования и реализации проекта REMIT и направлена на предотвращение, минимизацию и смягчение </w:t>
      </w:r>
      <w:r w:rsidR="002D60FD" w:rsidRPr="00893373">
        <w:rPr>
          <w:rFonts w:ascii="Times New Roman" w:hAnsi="Times New Roman" w:cs="Times New Roman"/>
          <w:sz w:val="24"/>
          <w:szCs w:val="24"/>
          <w:lang w:val="ru-RU"/>
        </w:rPr>
        <w:t>социально</w:t>
      </w:r>
      <w:r w:rsidR="0085284A" w:rsidRPr="00893373">
        <w:rPr>
          <w:rFonts w:ascii="Times New Roman" w:hAnsi="Times New Roman" w:cs="Times New Roman"/>
          <w:sz w:val="24"/>
          <w:szCs w:val="24"/>
          <w:lang w:val="ru-RU"/>
        </w:rPr>
        <w:t>-экологическ</w:t>
      </w:r>
      <w:r w:rsidR="00AD09C3" w:rsidRPr="00893373">
        <w:rPr>
          <w:rFonts w:ascii="Times New Roman" w:hAnsi="Times New Roman" w:cs="Times New Roman"/>
          <w:sz w:val="24"/>
          <w:szCs w:val="24"/>
          <w:lang w:val="ru-RU"/>
        </w:rPr>
        <w:t>их рисков и воздействий</w:t>
      </w:r>
      <w:r w:rsidR="00B45D2F" w:rsidRPr="00893373">
        <w:rPr>
          <w:rFonts w:ascii="Times New Roman" w:hAnsi="Times New Roman" w:cs="Times New Roman"/>
          <w:sz w:val="24"/>
          <w:szCs w:val="24"/>
          <w:lang w:val="ru-RU"/>
        </w:rPr>
        <w:t>.</w:t>
      </w:r>
    </w:p>
    <w:p w14:paraId="1F35726E" w14:textId="77777777" w:rsidR="00C74F04" w:rsidRPr="00893373" w:rsidRDefault="00C74F04" w:rsidP="00487969">
      <w:pPr>
        <w:spacing w:after="120" w:line="276" w:lineRule="auto"/>
        <w:contextualSpacing/>
        <w:jc w:val="both"/>
        <w:rPr>
          <w:rFonts w:ascii="Times New Roman" w:hAnsi="Times New Roman" w:cs="Times New Roman"/>
          <w:sz w:val="24"/>
          <w:szCs w:val="24"/>
          <w:lang w:val="ru-RU"/>
        </w:rPr>
      </w:pPr>
    </w:p>
    <w:p w14:paraId="53F5D5BB" w14:textId="2ADA0EAF" w:rsidR="00C74F04" w:rsidRPr="00893373" w:rsidRDefault="00074762" w:rsidP="00487969">
      <w:pPr>
        <w:spacing w:after="120" w:line="276" w:lineRule="auto"/>
        <w:contextualSpacing/>
        <w:jc w:val="both"/>
        <w:rPr>
          <w:rFonts w:ascii="Times New Roman" w:hAnsi="Times New Roman" w:cs="Times New Roman"/>
          <w:b/>
          <w:bCs/>
          <w:sz w:val="24"/>
          <w:szCs w:val="24"/>
          <w:lang w:val="ru-RU"/>
        </w:rPr>
      </w:pPr>
      <w:r w:rsidRPr="00893373">
        <w:rPr>
          <w:rFonts w:ascii="Times New Roman" w:hAnsi="Times New Roman" w:cs="Times New Roman"/>
          <w:b/>
          <w:bCs/>
          <w:sz w:val="24"/>
          <w:szCs w:val="24"/>
          <w:lang w:val="ru-RU"/>
        </w:rPr>
        <w:t>Рамочный подход и предварительная экспертиза/должная осмотрительность</w:t>
      </w:r>
    </w:p>
    <w:p w14:paraId="19154C9D" w14:textId="77777777" w:rsidR="00C74F04" w:rsidRPr="00893373" w:rsidRDefault="00C74F04" w:rsidP="00487969">
      <w:pPr>
        <w:spacing w:after="120" w:line="276" w:lineRule="auto"/>
        <w:contextualSpacing/>
        <w:jc w:val="both"/>
        <w:rPr>
          <w:rFonts w:ascii="Times New Roman" w:hAnsi="Times New Roman" w:cs="Times New Roman"/>
          <w:sz w:val="24"/>
          <w:szCs w:val="24"/>
          <w:lang w:val="ru-RU"/>
        </w:rPr>
      </w:pPr>
    </w:p>
    <w:p w14:paraId="6128E92B" w14:textId="526A013B" w:rsidR="00C74F04" w:rsidRPr="00893373" w:rsidRDefault="006E7DA8" w:rsidP="006E7DA8">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 xml:space="preserve">Поскольку полные детали субпроектов пока неизвестны, проведение специфических для субпроектов Оценки </w:t>
      </w:r>
      <w:r w:rsidR="002D60FD" w:rsidRPr="00893373">
        <w:rPr>
          <w:rFonts w:ascii="Times New Roman" w:hAnsi="Times New Roman" w:cs="Times New Roman"/>
          <w:sz w:val="24"/>
          <w:szCs w:val="24"/>
          <w:lang w:val="ru-RU"/>
        </w:rPr>
        <w:t>социально</w:t>
      </w:r>
      <w:r w:rsidR="0085284A" w:rsidRPr="00893373">
        <w:rPr>
          <w:rFonts w:ascii="Times New Roman" w:hAnsi="Times New Roman" w:cs="Times New Roman"/>
          <w:sz w:val="24"/>
          <w:szCs w:val="24"/>
          <w:lang w:val="ru-RU"/>
        </w:rPr>
        <w:t>-экологическ</w:t>
      </w:r>
      <w:r w:rsidRPr="00893373">
        <w:rPr>
          <w:rFonts w:ascii="Times New Roman" w:hAnsi="Times New Roman" w:cs="Times New Roman"/>
          <w:sz w:val="24"/>
          <w:szCs w:val="24"/>
          <w:lang w:val="ru-RU"/>
        </w:rPr>
        <w:t xml:space="preserve">их воздействий (ОСЭВ) и подготовка проектных Планов </w:t>
      </w:r>
      <w:r w:rsidR="002D60FD" w:rsidRPr="00893373">
        <w:rPr>
          <w:rFonts w:ascii="Times New Roman" w:hAnsi="Times New Roman" w:cs="Times New Roman"/>
          <w:sz w:val="24"/>
          <w:szCs w:val="24"/>
          <w:lang w:val="ru-RU"/>
        </w:rPr>
        <w:t>социально</w:t>
      </w:r>
      <w:r w:rsidR="0085284A" w:rsidRPr="00893373">
        <w:rPr>
          <w:rFonts w:ascii="Times New Roman" w:hAnsi="Times New Roman" w:cs="Times New Roman"/>
          <w:sz w:val="24"/>
          <w:szCs w:val="24"/>
          <w:lang w:val="ru-RU"/>
        </w:rPr>
        <w:t>-экологическ</w:t>
      </w:r>
      <w:r w:rsidRPr="00893373">
        <w:rPr>
          <w:rFonts w:ascii="Times New Roman" w:hAnsi="Times New Roman" w:cs="Times New Roman"/>
          <w:sz w:val="24"/>
          <w:szCs w:val="24"/>
          <w:lang w:val="ru-RU"/>
        </w:rPr>
        <w:t>их мероприятий (</w:t>
      </w:r>
      <w:r w:rsidR="00974D15" w:rsidRPr="00893373">
        <w:rPr>
          <w:rFonts w:ascii="Times New Roman" w:hAnsi="Times New Roman" w:cs="Times New Roman"/>
          <w:sz w:val="24"/>
          <w:szCs w:val="24"/>
          <w:lang w:val="ru-RU"/>
        </w:rPr>
        <w:t>ПСЭМ</w:t>
      </w:r>
      <w:r w:rsidRPr="00893373">
        <w:rPr>
          <w:rFonts w:ascii="Times New Roman" w:hAnsi="Times New Roman" w:cs="Times New Roman"/>
          <w:sz w:val="24"/>
          <w:szCs w:val="24"/>
          <w:lang w:val="ru-RU"/>
        </w:rPr>
        <w:t xml:space="preserve">) на данном этапе невозможны. Поэтому применяется рамочный подход. </w:t>
      </w:r>
      <w:r w:rsidR="00D44057">
        <w:rPr>
          <w:rFonts w:ascii="Times New Roman" w:hAnsi="Times New Roman" w:cs="Times New Roman"/>
          <w:sz w:val="24"/>
          <w:szCs w:val="24"/>
          <w:lang w:val="ru-RU"/>
        </w:rPr>
        <w:t>СЭСУ</w:t>
      </w:r>
      <w:r w:rsidRPr="00893373">
        <w:rPr>
          <w:rFonts w:ascii="Times New Roman" w:hAnsi="Times New Roman" w:cs="Times New Roman"/>
          <w:sz w:val="24"/>
          <w:szCs w:val="24"/>
          <w:lang w:val="ru-RU"/>
        </w:rPr>
        <w:t xml:space="preserve"> выступает в качестве базового документа, определяющего процессы и механизмы управления </w:t>
      </w:r>
      <w:r w:rsidR="002D60FD" w:rsidRPr="00893373">
        <w:rPr>
          <w:rFonts w:ascii="Times New Roman" w:hAnsi="Times New Roman" w:cs="Times New Roman"/>
          <w:sz w:val="24"/>
          <w:szCs w:val="24"/>
          <w:lang w:val="ru-RU"/>
        </w:rPr>
        <w:t>социально</w:t>
      </w:r>
      <w:r w:rsidR="0085284A" w:rsidRPr="00893373">
        <w:rPr>
          <w:rFonts w:ascii="Times New Roman" w:hAnsi="Times New Roman" w:cs="Times New Roman"/>
          <w:sz w:val="24"/>
          <w:szCs w:val="24"/>
          <w:lang w:val="ru-RU"/>
        </w:rPr>
        <w:t>-экологическ</w:t>
      </w:r>
      <w:r w:rsidRPr="00893373">
        <w:rPr>
          <w:rFonts w:ascii="Times New Roman" w:hAnsi="Times New Roman" w:cs="Times New Roman"/>
          <w:sz w:val="24"/>
          <w:szCs w:val="24"/>
          <w:lang w:val="ru-RU"/>
        </w:rPr>
        <w:t>ими рисками во всех субпроектах</w:t>
      </w:r>
      <w:r w:rsidR="00B45D2F" w:rsidRPr="00893373">
        <w:rPr>
          <w:rFonts w:ascii="Times New Roman" w:hAnsi="Times New Roman" w:cs="Times New Roman"/>
          <w:sz w:val="24"/>
          <w:szCs w:val="24"/>
          <w:lang w:val="ru-RU"/>
        </w:rPr>
        <w:t>.</w:t>
      </w:r>
    </w:p>
    <w:p w14:paraId="06A30E08" w14:textId="77777777" w:rsidR="00C74F04" w:rsidRPr="00893373" w:rsidRDefault="00C74F04" w:rsidP="00487969">
      <w:pPr>
        <w:spacing w:after="120" w:line="276" w:lineRule="auto"/>
        <w:contextualSpacing/>
        <w:jc w:val="both"/>
        <w:rPr>
          <w:rFonts w:ascii="Times New Roman" w:hAnsi="Times New Roman" w:cs="Times New Roman"/>
          <w:sz w:val="24"/>
          <w:szCs w:val="24"/>
          <w:lang w:val="ru-RU"/>
        </w:rPr>
      </w:pPr>
    </w:p>
    <w:p w14:paraId="7985F10E" w14:textId="5F92B7FB" w:rsidR="00C74F04" w:rsidRPr="00893373" w:rsidRDefault="00CF7CA7"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 xml:space="preserve">Для реализации проекта REMIT МПП необходимо не только соблюдать применимое национальное законодательство и нормативные акты по </w:t>
      </w:r>
      <w:r w:rsidR="002D60FD" w:rsidRPr="00893373">
        <w:rPr>
          <w:rFonts w:ascii="Times New Roman" w:hAnsi="Times New Roman" w:cs="Times New Roman"/>
          <w:sz w:val="24"/>
          <w:szCs w:val="24"/>
          <w:lang w:val="ru-RU"/>
        </w:rPr>
        <w:t>социально</w:t>
      </w:r>
      <w:r w:rsidR="0085284A" w:rsidRPr="00893373">
        <w:rPr>
          <w:rFonts w:ascii="Times New Roman" w:hAnsi="Times New Roman" w:cs="Times New Roman"/>
          <w:sz w:val="24"/>
          <w:szCs w:val="24"/>
          <w:lang w:val="ru-RU"/>
        </w:rPr>
        <w:t>-экологическ</w:t>
      </w:r>
      <w:r w:rsidRPr="00893373">
        <w:rPr>
          <w:rFonts w:ascii="Times New Roman" w:hAnsi="Times New Roman" w:cs="Times New Roman"/>
          <w:sz w:val="24"/>
          <w:szCs w:val="24"/>
          <w:lang w:val="ru-RU"/>
        </w:rPr>
        <w:t xml:space="preserve">им вопросам, но и проводить надлежащую проверку в соответствии с </w:t>
      </w:r>
      <w:r w:rsidR="002D60FD" w:rsidRPr="00893373">
        <w:rPr>
          <w:rFonts w:ascii="Times New Roman" w:hAnsi="Times New Roman" w:cs="Times New Roman"/>
          <w:sz w:val="24"/>
          <w:szCs w:val="24"/>
          <w:lang w:val="ru-RU"/>
        </w:rPr>
        <w:t>социально</w:t>
      </w:r>
      <w:r w:rsidR="0085284A" w:rsidRPr="00893373">
        <w:rPr>
          <w:rFonts w:ascii="Times New Roman" w:hAnsi="Times New Roman" w:cs="Times New Roman"/>
          <w:sz w:val="24"/>
          <w:szCs w:val="24"/>
          <w:lang w:val="ru-RU"/>
        </w:rPr>
        <w:t>-экологическ</w:t>
      </w:r>
      <w:r w:rsidRPr="00893373">
        <w:rPr>
          <w:rFonts w:ascii="Times New Roman" w:hAnsi="Times New Roman" w:cs="Times New Roman"/>
          <w:sz w:val="24"/>
          <w:szCs w:val="24"/>
          <w:lang w:val="ru-RU"/>
        </w:rPr>
        <w:t xml:space="preserve">ими принципами (СЭП) Всемирного банка. СЭП определяют требования к устойчивому развитию, обеспечивая проведение проектной деятельности экологически и социально ответственным образом. Поскольку технические и технико-экономические исследования, а также детальное проектирование находятся в процессе, а конкретные места реализации мероприятий по проекту ещё не определены и их конкретные воздействия не известны к моменту оценки проекта, применяется рамочный подход. В этом контексте, в соответствии с СЭС1, подготовлена Общая схема управления </w:t>
      </w:r>
      <w:r w:rsidR="002D60FD" w:rsidRPr="00893373">
        <w:rPr>
          <w:rFonts w:ascii="Times New Roman" w:hAnsi="Times New Roman" w:cs="Times New Roman"/>
          <w:sz w:val="24"/>
          <w:szCs w:val="24"/>
          <w:lang w:val="ru-RU"/>
        </w:rPr>
        <w:t>социально</w:t>
      </w:r>
      <w:r w:rsidR="0085284A" w:rsidRPr="00893373">
        <w:rPr>
          <w:rFonts w:ascii="Times New Roman" w:hAnsi="Times New Roman" w:cs="Times New Roman"/>
          <w:sz w:val="24"/>
          <w:szCs w:val="24"/>
          <w:lang w:val="ru-RU"/>
        </w:rPr>
        <w:t>-экологическ</w:t>
      </w:r>
      <w:r w:rsidRPr="00893373">
        <w:rPr>
          <w:rFonts w:ascii="Times New Roman" w:hAnsi="Times New Roman" w:cs="Times New Roman"/>
          <w:sz w:val="24"/>
          <w:szCs w:val="24"/>
          <w:lang w:val="ru-RU"/>
        </w:rPr>
        <w:t>ими рисками и воздействиями (</w:t>
      </w:r>
      <w:r w:rsidR="00D44057">
        <w:rPr>
          <w:rFonts w:ascii="Times New Roman" w:hAnsi="Times New Roman" w:cs="Times New Roman"/>
          <w:sz w:val="24"/>
          <w:szCs w:val="24"/>
          <w:lang w:val="ru-RU"/>
        </w:rPr>
        <w:t>СЭСУ</w:t>
      </w:r>
      <w:r w:rsidRPr="00893373">
        <w:rPr>
          <w:rFonts w:ascii="Times New Roman" w:hAnsi="Times New Roman" w:cs="Times New Roman"/>
          <w:sz w:val="24"/>
          <w:szCs w:val="24"/>
          <w:lang w:val="ru-RU"/>
        </w:rPr>
        <w:t>)</w:t>
      </w:r>
      <w:r w:rsidR="00B45D2F" w:rsidRPr="00893373">
        <w:rPr>
          <w:rFonts w:ascii="Times New Roman" w:hAnsi="Times New Roman" w:cs="Times New Roman"/>
          <w:sz w:val="24"/>
          <w:szCs w:val="24"/>
          <w:lang w:val="ru-RU"/>
        </w:rPr>
        <w:t>.</w:t>
      </w:r>
    </w:p>
    <w:p w14:paraId="050E5CB5" w14:textId="77777777" w:rsidR="00C74F04" w:rsidRPr="00893373" w:rsidRDefault="00C74F04" w:rsidP="00487969">
      <w:pPr>
        <w:spacing w:after="120" w:line="276" w:lineRule="auto"/>
        <w:contextualSpacing/>
        <w:jc w:val="both"/>
        <w:rPr>
          <w:rFonts w:ascii="Times New Roman" w:hAnsi="Times New Roman" w:cs="Times New Roman"/>
          <w:sz w:val="24"/>
          <w:szCs w:val="24"/>
          <w:lang w:val="ru-RU"/>
        </w:rPr>
      </w:pPr>
    </w:p>
    <w:p w14:paraId="227DAF82" w14:textId="0A0C6B79" w:rsidR="00C74F04" w:rsidRPr="00893373" w:rsidRDefault="00C846D0"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 xml:space="preserve">Эта </w:t>
      </w:r>
      <w:r w:rsidR="00D44057">
        <w:rPr>
          <w:rFonts w:ascii="Times New Roman" w:hAnsi="Times New Roman" w:cs="Times New Roman"/>
          <w:sz w:val="24"/>
          <w:szCs w:val="24"/>
          <w:lang w:val="ru-RU"/>
        </w:rPr>
        <w:t>СЭСУ</w:t>
      </w:r>
      <w:r w:rsidRPr="00893373">
        <w:rPr>
          <w:rFonts w:ascii="Times New Roman" w:hAnsi="Times New Roman" w:cs="Times New Roman"/>
          <w:sz w:val="24"/>
          <w:szCs w:val="24"/>
          <w:lang w:val="ru-RU"/>
        </w:rPr>
        <w:t xml:space="preserve"> определяет механизмы интеграции </w:t>
      </w:r>
      <w:r w:rsidR="002D60FD" w:rsidRPr="00893373">
        <w:rPr>
          <w:rFonts w:ascii="Times New Roman" w:hAnsi="Times New Roman" w:cs="Times New Roman"/>
          <w:sz w:val="24"/>
          <w:szCs w:val="24"/>
          <w:lang w:val="ru-RU"/>
        </w:rPr>
        <w:t>социально</w:t>
      </w:r>
      <w:r w:rsidR="0085284A" w:rsidRPr="00893373">
        <w:rPr>
          <w:rFonts w:ascii="Times New Roman" w:hAnsi="Times New Roman" w:cs="Times New Roman"/>
          <w:sz w:val="24"/>
          <w:szCs w:val="24"/>
          <w:lang w:val="ru-RU"/>
        </w:rPr>
        <w:t>-экологическ</w:t>
      </w:r>
      <w:r w:rsidRPr="00893373">
        <w:rPr>
          <w:rFonts w:ascii="Times New Roman" w:hAnsi="Times New Roman" w:cs="Times New Roman"/>
          <w:sz w:val="24"/>
          <w:szCs w:val="24"/>
          <w:lang w:val="ru-RU"/>
        </w:rPr>
        <w:t xml:space="preserve">их аспектов в планирование и реализацию проекта REMIT. Она устанавливает процессы планирования, реализации и управления </w:t>
      </w:r>
      <w:r w:rsidR="002D60FD" w:rsidRPr="00893373">
        <w:rPr>
          <w:rFonts w:ascii="Times New Roman" w:hAnsi="Times New Roman" w:cs="Times New Roman"/>
          <w:sz w:val="24"/>
          <w:szCs w:val="24"/>
          <w:lang w:val="ru-RU"/>
        </w:rPr>
        <w:t>социально</w:t>
      </w:r>
      <w:r w:rsidR="0085284A" w:rsidRPr="00893373">
        <w:rPr>
          <w:rFonts w:ascii="Times New Roman" w:hAnsi="Times New Roman" w:cs="Times New Roman"/>
          <w:sz w:val="24"/>
          <w:szCs w:val="24"/>
          <w:lang w:val="ru-RU"/>
        </w:rPr>
        <w:t>-экологическ</w:t>
      </w:r>
      <w:r w:rsidRPr="00893373">
        <w:rPr>
          <w:rFonts w:ascii="Times New Roman" w:hAnsi="Times New Roman" w:cs="Times New Roman"/>
          <w:sz w:val="24"/>
          <w:szCs w:val="24"/>
          <w:lang w:val="ru-RU"/>
        </w:rPr>
        <w:t xml:space="preserve">ими гарантиями, а также определяет протоколы для выявления, оценки и смягчения рисков как на организационном, так и на проектном уровнях. </w:t>
      </w:r>
      <w:r w:rsidR="00D44057">
        <w:rPr>
          <w:rFonts w:ascii="Times New Roman" w:hAnsi="Times New Roman" w:cs="Times New Roman"/>
          <w:sz w:val="24"/>
          <w:szCs w:val="24"/>
          <w:lang w:val="ru-RU"/>
        </w:rPr>
        <w:t>СЭСУ</w:t>
      </w:r>
      <w:r w:rsidRPr="00893373">
        <w:rPr>
          <w:rFonts w:ascii="Times New Roman" w:hAnsi="Times New Roman" w:cs="Times New Roman"/>
          <w:sz w:val="24"/>
          <w:szCs w:val="24"/>
          <w:lang w:val="ru-RU"/>
        </w:rPr>
        <w:t xml:space="preserve"> содержит рекомендации по оценке специфических для проекта рисков и воздействий и включает триггеры для проведения специализированных исследований, таких как ОСЭВ, ОСВ/ПДП и оценки воздействия на биоразнообразие, когда требуется более детальное внимание</w:t>
      </w:r>
      <w:r w:rsidR="00B45D2F" w:rsidRPr="00893373">
        <w:rPr>
          <w:rFonts w:ascii="Times New Roman" w:hAnsi="Times New Roman" w:cs="Times New Roman"/>
          <w:sz w:val="24"/>
          <w:szCs w:val="24"/>
          <w:lang w:val="ru-RU"/>
        </w:rPr>
        <w:t>.</w:t>
      </w:r>
    </w:p>
    <w:p w14:paraId="0DA65E12" w14:textId="77777777" w:rsidR="00C74F04" w:rsidRPr="00893373" w:rsidRDefault="00C74F04" w:rsidP="00487969">
      <w:pPr>
        <w:spacing w:after="120" w:line="276" w:lineRule="auto"/>
        <w:contextualSpacing/>
        <w:jc w:val="both"/>
        <w:rPr>
          <w:rFonts w:ascii="Times New Roman" w:hAnsi="Times New Roman" w:cs="Times New Roman"/>
          <w:sz w:val="24"/>
          <w:szCs w:val="24"/>
          <w:lang w:val="ru-RU"/>
        </w:rPr>
      </w:pPr>
    </w:p>
    <w:p w14:paraId="4AC2C6CC" w14:textId="028C3F86" w:rsidR="00C74F04" w:rsidRPr="00893373" w:rsidRDefault="00C846D0"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lastRenderedPageBreak/>
        <w:t xml:space="preserve">Кроме того, </w:t>
      </w:r>
      <w:r w:rsidR="00D44057">
        <w:rPr>
          <w:rFonts w:ascii="Times New Roman" w:hAnsi="Times New Roman" w:cs="Times New Roman"/>
          <w:sz w:val="24"/>
          <w:szCs w:val="24"/>
          <w:lang w:val="ru-RU"/>
        </w:rPr>
        <w:t>СЭСУ</w:t>
      </w:r>
      <w:r w:rsidRPr="00893373">
        <w:rPr>
          <w:rFonts w:ascii="Times New Roman" w:hAnsi="Times New Roman" w:cs="Times New Roman"/>
          <w:sz w:val="24"/>
          <w:szCs w:val="24"/>
          <w:lang w:val="ru-RU"/>
        </w:rPr>
        <w:t xml:space="preserve"> включает руководящие принципы и процедуры для решения вопросов, связанных с гендером, трудовыми отношениями и взаимодействием с заинтересованными сторонами, а также институциональные механизмы мониторинга </w:t>
      </w:r>
      <w:r w:rsidR="002D60FD" w:rsidRPr="00893373">
        <w:rPr>
          <w:rFonts w:ascii="Times New Roman" w:hAnsi="Times New Roman" w:cs="Times New Roman"/>
          <w:sz w:val="24"/>
          <w:szCs w:val="24"/>
          <w:lang w:val="ru-RU"/>
        </w:rPr>
        <w:t>социально</w:t>
      </w:r>
      <w:r w:rsidR="0085284A" w:rsidRPr="00893373">
        <w:rPr>
          <w:rFonts w:ascii="Times New Roman" w:hAnsi="Times New Roman" w:cs="Times New Roman"/>
          <w:sz w:val="24"/>
          <w:szCs w:val="24"/>
          <w:lang w:val="ru-RU"/>
        </w:rPr>
        <w:t>-экологическ</w:t>
      </w:r>
      <w:r w:rsidRPr="00893373">
        <w:rPr>
          <w:rFonts w:ascii="Times New Roman" w:hAnsi="Times New Roman" w:cs="Times New Roman"/>
          <w:sz w:val="24"/>
          <w:szCs w:val="24"/>
          <w:lang w:val="ru-RU"/>
        </w:rPr>
        <w:t xml:space="preserve">ой эффективности как на этапе реализации проекта, так и на этапе его эксплуатации. Основная цель </w:t>
      </w:r>
      <w:r w:rsidR="00D44057">
        <w:rPr>
          <w:rFonts w:ascii="Times New Roman" w:hAnsi="Times New Roman" w:cs="Times New Roman"/>
          <w:sz w:val="24"/>
          <w:szCs w:val="24"/>
          <w:lang w:val="ru-RU"/>
        </w:rPr>
        <w:t>СЭСУ</w:t>
      </w:r>
      <w:r w:rsidRPr="00893373">
        <w:rPr>
          <w:rFonts w:ascii="Times New Roman" w:hAnsi="Times New Roman" w:cs="Times New Roman"/>
          <w:sz w:val="24"/>
          <w:szCs w:val="24"/>
          <w:lang w:val="ru-RU"/>
        </w:rPr>
        <w:t xml:space="preserve"> заключается в том, чтобы определить ожидаемые </w:t>
      </w:r>
      <w:r w:rsidR="002D60FD" w:rsidRPr="00893373">
        <w:rPr>
          <w:rFonts w:ascii="Times New Roman" w:hAnsi="Times New Roman" w:cs="Times New Roman"/>
          <w:sz w:val="24"/>
          <w:szCs w:val="24"/>
          <w:lang w:val="ru-RU"/>
        </w:rPr>
        <w:t>социально</w:t>
      </w:r>
      <w:r w:rsidR="0085284A" w:rsidRPr="00893373">
        <w:rPr>
          <w:rFonts w:ascii="Times New Roman" w:hAnsi="Times New Roman" w:cs="Times New Roman"/>
          <w:sz w:val="24"/>
          <w:szCs w:val="24"/>
          <w:lang w:val="ru-RU"/>
        </w:rPr>
        <w:t>-экологическ</w:t>
      </w:r>
      <w:r w:rsidRPr="00893373">
        <w:rPr>
          <w:rFonts w:ascii="Times New Roman" w:hAnsi="Times New Roman" w:cs="Times New Roman"/>
          <w:sz w:val="24"/>
          <w:szCs w:val="24"/>
          <w:lang w:val="ru-RU"/>
        </w:rPr>
        <w:t>ие риски и воздействия и обеспечить систему мониторинга и управления этими воздействиями на протяжении всего жизненного цикла проекта. Рамочный документ также описывает институциональные роли и обязанности в управлении рисками, а также механизмы обратной связи и рассмотрения жалоб, через которые граждане и заинтересованные стороны могут взаимодействовать с органом, реализующим проект</w:t>
      </w:r>
      <w:r w:rsidR="00B45D2F" w:rsidRPr="00893373">
        <w:rPr>
          <w:rFonts w:ascii="Times New Roman" w:hAnsi="Times New Roman" w:cs="Times New Roman"/>
          <w:sz w:val="24"/>
          <w:szCs w:val="24"/>
          <w:lang w:val="ru-RU"/>
        </w:rPr>
        <w:t>.</w:t>
      </w:r>
    </w:p>
    <w:p w14:paraId="744F928F" w14:textId="77777777" w:rsidR="00C74F04" w:rsidRPr="00893373" w:rsidRDefault="00C74F04" w:rsidP="00487969">
      <w:pPr>
        <w:spacing w:after="120" w:line="276" w:lineRule="auto"/>
        <w:contextualSpacing/>
        <w:jc w:val="both"/>
        <w:rPr>
          <w:rFonts w:ascii="Times New Roman" w:hAnsi="Times New Roman" w:cs="Times New Roman"/>
          <w:sz w:val="24"/>
          <w:szCs w:val="24"/>
          <w:lang w:val="ru-RU"/>
        </w:rPr>
      </w:pPr>
    </w:p>
    <w:p w14:paraId="1D3EDC2D" w14:textId="4048A690" w:rsidR="00C74F04" w:rsidRPr="00893373" w:rsidRDefault="005A06D0"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Проект, финансируемый Международной ассоциацией развития, будет реализован Министерством энергетики (Минэнерго) Правительства Кыргызской Республики через ОАО НЭСК</w:t>
      </w:r>
      <w:r w:rsidR="00B45D2F" w:rsidRPr="00893373">
        <w:rPr>
          <w:rFonts w:ascii="Times New Roman" w:hAnsi="Times New Roman" w:cs="Times New Roman"/>
          <w:sz w:val="24"/>
          <w:szCs w:val="24"/>
          <w:lang w:val="ru-RU"/>
        </w:rPr>
        <w:t>.</w:t>
      </w:r>
    </w:p>
    <w:p w14:paraId="6EA4F090" w14:textId="77777777" w:rsidR="00C74F04" w:rsidRPr="00893373" w:rsidRDefault="00C74F04" w:rsidP="00487969">
      <w:pPr>
        <w:spacing w:after="120" w:line="276" w:lineRule="auto"/>
        <w:contextualSpacing/>
        <w:jc w:val="both"/>
        <w:rPr>
          <w:rFonts w:ascii="Times New Roman" w:hAnsi="Times New Roman" w:cs="Times New Roman"/>
          <w:sz w:val="24"/>
          <w:szCs w:val="24"/>
          <w:lang w:val="ru-RU"/>
        </w:rPr>
      </w:pPr>
    </w:p>
    <w:p w14:paraId="0F917953" w14:textId="0125CDB4" w:rsidR="00C74F04" w:rsidRPr="00893373" w:rsidRDefault="005E0471" w:rsidP="00487969">
      <w:pPr>
        <w:spacing w:after="120" w:line="276" w:lineRule="auto"/>
        <w:contextualSpacing/>
        <w:jc w:val="both"/>
        <w:rPr>
          <w:rFonts w:ascii="Times New Roman" w:hAnsi="Times New Roman" w:cs="Times New Roman"/>
          <w:b/>
          <w:bCs/>
          <w:sz w:val="24"/>
          <w:szCs w:val="24"/>
          <w:lang w:val="ru-RU"/>
        </w:rPr>
      </w:pPr>
      <w:r w:rsidRPr="00893373">
        <w:rPr>
          <w:rFonts w:ascii="Times New Roman" w:hAnsi="Times New Roman" w:cs="Times New Roman"/>
          <w:b/>
          <w:bCs/>
          <w:sz w:val="24"/>
          <w:szCs w:val="24"/>
          <w:lang w:val="ru-RU"/>
        </w:rPr>
        <w:t>Обзор Проекта</w:t>
      </w:r>
    </w:p>
    <w:p w14:paraId="5AE829DC" w14:textId="77777777" w:rsidR="00C74F04" w:rsidRPr="00893373" w:rsidRDefault="00C74F04" w:rsidP="00487969">
      <w:pPr>
        <w:spacing w:after="120" w:line="276" w:lineRule="auto"/>
        <w:contextualSpacing/>
        <w:jc w:val="both"/>
        <w:rPr>
          <w:rFonts w:ascii="Times New Roman" w:hAnsi="Times New Roman" w:cs="Times New Roman"/>
          <w:b/>
          <w:bCs/>
          <w:sz w:val="24"/>
          <w:szCs w:val="24"/>
          <w:lang w:val="ru-RU"/>
        </w:rPr>
      </w:pPr>
    </w:p>
    <w:p w14:paraId="179ACC6B" w14:textId="0AFFD0D3" w:rsidR="00C74F04" w:rsidRPr="00893373" w:rsidRDefault="005E0471" w:rsidP="00487969">
      <w:pPr>
        <w:spacing w:after="120" w:line="276" w:lineRule="auto"/>
        <w:contextualSpacing/>
        <w:jc w:val="both"/>
        <w:rPr>
          <w:rFonts w:ascii="Times New Roman" w:eastAsia="Times New Roman" w:hAnsi="Times New Roman" w:cs="Times New Roman"/>
          <w:bCs/>
          <w:sz w:val="24"/>
          <w:szCs w:val="24"/>
          <w:lang w:val="ru-RU"/>
        </w:rPr>
      </w:pPr>
      <w:r w:rsidRPr="00893373">
        <w:rPr>
          <w:rFonts w:ascii="Times New Roman" w:eastAsia="Times New Roman" w:hAnsi="Times New Roman" w:cs="Times New Roman"/>
          <w:bCs/>
          <w:sz w:val="24"/>
          <w:szCs w:val="24"/>
          <w:lang w:val="ru-RU"/>
        </w:rPr>
        <w:t>Проект REMIT МПП структурирован таким образом, чтобы отразить переход от ограниченной двусторонней торговли, существующей сегодня, к полноформатному региональному рынку электроэнергии в Центральной Азии в три этапа/компонента. На данном этапе большинство мероприятий направлено на строительство, модернизацию и цифровизацию существующей сети передачи, включая внутренние сети и реконструкцию подстанций</w:t>
      </w:r>
      <w:r w:rsidR="00B45D2F" w:rsidRPr="00893373">
        <w:rPr>
          <w:rFonts w:ascii="Times New Roman" w:eastAsia="Times New Roman" w:hAnsi="Times New Roman" w:cs="Times New Roman"/>
          <w:bCs/>
          <w:sz w:val="24"/>
          <w:szCs w:val="24"/>
          <w:lang w:val="ru-RU"/>
        </w:rPr>
        <w:t>.</w:t>
      </w:r>
    </w:p>
    <w:p w14:paraId="28A0E323" w14:textId="24B233F9" w:rsidR="00C74F04" w:rsidRPr="00893373" w:rsidRDefault="005E0471" w:rsidP="00487969">
      <w:pPr>
        <w:spacing w:after="120" w:line="276" w:lineRule="auto"/>
        <w:contextualSpacing/>
        <w:jc w:val="both"/>
        <w:rPr>
          <w:rFonts w:ascii="Times New Roman" w:hAnsi="Times New Roman" w:cs="Times New Roman"/>
          <w:sz w:val="24"/>
          <w:szCs w:val="24"/>
          <w:lang w:val="ru-RU"/>
        </w:rPr>
      </w:pPr>
      <w:r w:rsidRPr="00893373">
        <w:rPr>
          <w:rFonts w:ascii="Times New Roman" w:eastAsia="Times New Roman" w:hAnsi="Times New Roman" w:cs="Times New Roman"/>
          <w:bCs/>
          <w:sz w:val="24"/>
          <w:szCs w:val="24"/>
          <w:lang w:val="ru-RU"/>
        </w:rPr>
        <w:t>Компоненты предлагаемого проекта REMIT МПП сгруппированы по следующим трём направлениям</w:t>
      </w:r>
      <w:r w:rsidR="00B45D2F" w:rsidRPr="00893373">
        <w:rPr>
          <w:rFonts w:ascii="Times New Roman" w:hAnsi="Times New Roman" w:cs="Times New Roman"/>
          <w:sz w:val="24"/>
          <w:szCs w:val="24"/>
          <w:lang w:val="ru-RU"/>
        </w:rPr>
        <w:t>:</w:t>
      </w:r>
    </w:p>
    <w:p w14:paraId="61482025" w14:textId="139D9BA7" w:rsidR="005E0471" w:rsidRPr="00893373" w:rsidRDefault="005E0471" w:rsidP="005E0471">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(i) Компонент 1: Пилотный региональный рынок электроэнергии;</w:t>
      </w:r>
    </w:p>
    <w:p w14:paraId="27061BB0" w14:textId="77777777" w:rsidR="005E0471" w:rsidRPr="00893373" w:rsidRDefault="005E0471" w:rsidP="005E0471">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(ii) Компонент 2: Усиление системных взаимосвязей и устойчивости;</w:t>
      </w:r>
    </w:p>
    <w:p w14:paraId="229F1A8A" w14:textId="3060FD2A" w:rsidR="00C74F04" w:rsidRPr="00893373" w:rsidRDefault="005E0471" w:rsidP="005E0471">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(iii) Компонент 3: Укрепление благоприятной среды и институционального потенциала.</w:t>
      </w:r>
    </w:p>
    <w:p w14:paraId="4CC9E37E" w14:textId="3280F804" w:rsidR="00C74F04" w:rsidRPr="00893373" w:rsidRDefault="00D6463E" w:rsidP="00487969">
      <w:pPr>
        <w:spacing w:after="120" w:line="276" w:lineRule="auto"/>
        <w:contextualSpacing/>
        <w:jc w:val="both"/>
        <w:rPr>
          <w:rFonts w:ascii="Times New Roman" w:hAnsi="Times New Roman" w:cs="Times New Roman"/>
          <w:sz w:val="24"/>
          <w:lang w:val="ru-RU"/>
        </w:rPr>
      </w:pPr>
      <w:r w:rsidRPr="00893373">
        <w:rPr>
          <w:rFonts w:ascii="Times New Roman" w:hAnsi="Times New Roman" w:cs="Times New Roman"/>
          <w:b/>
          <w:sz w:val="24"/>
          <w:lang w:val="ru-RU"/>
        </w:rPr>
        <w:t>i.</w:t>
      </w:r>
      <w:r w:rsidR="0F93314D" w:rsidRPr="00893373">
        <w:rPr>
          <w:rFonts w:ascii="Times New Roman" w:hAnsi="Times New Roman" w:cs="Times New Roman"/>
          <w:b/>
          <w:sz w:val="24"/>
          <w:lang w:val="ru-RU"/>
        </w:rPr>
        <w:t xml:space="preserve"> </w:t>
      </w:r>
      <w:r w:rsidR="000C351D" w:rsidRPr="00893373">
        <w:rPr>
          <w:rFonts w:ascii="Times New Roman" w:hAnsi="Times New Roman" w:cs="Times New Roman"/>
          <w:b/>
          <w:sz w:val="24"/>
          <w:lang w:val="ru-RU"/>
        </w:rPr>
        <w:t>К</w:t>
      </w:r>
      <w:r w:rsidR="00741202" w:rsidRPr="00893373">
        <w:rPr>
          <w:rFonts w:ascii="Times New Roman" w:hAnsi="Times New Roman" w:cs="Times New Roman"/>
          <w:b/>
          <w:sz w:val="24"/>
          <w:lang w:val="ru-RU"/>
        </w:rPr>
        <w:t>омпонент</w:t>
      </w:r>
      <w:r w:rsidR="0F93314D" w:rsidRPr="00893373">
        <w:rPr>
          <w:rFonts w:ascii="Times New Roman" w:hAnsi="Times New Roman" w:cs="Times New Roman"/>
          <w:b/>
          <w:sz w:val="24"/>
          <w:lang w:val="ru-RU"/>
        </w:rPr>
        <w:t xml:space="preserve"> 1: </w:t>
      </w:r>
      <w:r w:rsidR="00F321AA" w:rsidRPr="00893373">
        <w:rPr>
          <w:rFonts w:ascii="Times New Roman" w:hAnsi="Times New Roman" w:cs="Times New Roman"/>
          <w:sz w:val="24"/>
          <w:szCs w:val="24"/>
          <w:lang w:val="ru-RU"/>
        </w:rPr>
        <w:t>Пилотный региональный рынок электроэнергии</w:t>
      </w:r>
      <w:r w:rsidR="0F93314D" w:rsidRPr="00893373">
        <w:rPr>
          <w:rFonts w:ascii="Times New Roman" w:hAnsi="Times New Roman" w:cs="Times New Roman"/>
          <w:sz w:val="24"/>
          <w:lang w:val="ru-RU"/>
        </w:rPr>
        <w:t xml:space="preserve">. </w:t>
      </w:r>
      <w:r w:rsidR="009F63E7" w:rsidRPr="00893373">
        <w:rPr>
          <w:rFonts w:ascii="Times New Roman" w:hAnsi="Times New Roman" w:cs="Times New Roman"/>
          <w:sz w:val="24"/>
          <w:lang w:val="ru-RU"/>
        </w:rPr>
        <w:t>Данный компонент направлен на поддержку внедрения пилотной краткосрочной рыночной платформы для содействия региональной торговле электроэнергией в Центральной Азии</w:t>
      </w:r>
      <w:r w:rsidR="0F93314D" w:rsidRPr="00893373">
        <w:rPr>
          <w:rFonts w:ascii="Times New Roman" w:hAnsi="Times New Roman" w:cs="Times New Roman"/>
          <w:sz w:val="24"/>
          <w:lang w:val="ru-RU"/>
        </w:rPr>
        <w:t>.</w:t>
      </w:r>
    </w:p>
    <w:p w14:paraId="78293DEC" w14:textId="4B14C58E" w:rsidR="00C74F04" w:rsidRPr="00893373" w:rsidRDefault="009F63E7"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lastRenderedPageBreak/>
        <w:t>Предлагаемый пилотный проект призван оказать значительный демонстрационный эффект, показывая, как региональный рынок может функционировать в Центральной Азии, обеспечивая удовлетворение растущего спроса на энергию за счёт эффективного использования более дешёвой энергии, повышения безопасности и надёжности поставок и тем самым стимулирования экономического роста и перехода региона к «зелёной» энергетике</w:t>
      </w:r>
      <w:r w:rsidR="00B45D2F" w:rsidRPr="00893373">
        <w:rPr>
          <w:rFonts w:ascii="Times New Roman" w:hAnsi="Times New Roman" w:cs="Times New Roman"/>
          <w:sz w:val="24"/>
          <w:szCs w:val="24"/>
          <w:lang w:val="ru-RU"/>
        </w:rPr>
        <w:t>.</w:t>
      </w:r>
    </w:p>
    <w:p w14:paraId="61398F2D" w14:textId="027E05DD" w:rsidR="00C74F04" w:rsidRPr="00893373" w:rsidRDefault="0F93314D" w:rsidP="00487969">
      <w:pPr>
        <w:spacing w:after="120" w:line="276" w:lineRule="auto"/>
        <w:contextualSpacing/>
        <w:jc w:val="both"/>
        <w:rPr>
          <w:rFonts w:ascii="Times New Roman" w:hAnsi="Times New Roman" w:cs="Times New Roman"/>
          <w:sz w:val="24"/>
          <w:lang w:val="ru-RU"/>
        </w:rPr>
      </w:pPr>
      <w:r w:rsidRPr="00893373">
        <w:rPr>
          <w:rFonts w:ascii="Times New Roman" w:hAnsi="Times New Roman" w:cs="Times New Roman"/>
          <w:sz w:val="24"/>
          <w:lang w:val="ru-RU"/>
        </w:rPr>
        <w:t xml:space="preserve"> </w:t>
      </w:r>
      <w:r w:rsidRPr="00893373">
        <w:rPr>
          <w:rFonts w:ascii="Times New Roman" w:hAnsi="Times New Roman" w:cs="Times New Roman"/>
          <w:b/>
          <w:sz w:val="24"/>
          <w:lang w:val="ru-RU"/>
        </w:rPr>
        <w:t xml:space="preserve">ii. </w:t>
      </w:r>
      <w:r w:rsidR="009F63E7" w:rsidRPr="00893373">
        <w:rPr>
          <w:rFonts w:ascii="Times New Roman" w:hAnsi="Times New Roman" w:cs="Times New Roman"/>
          <w:b/>
          <w:sz w:val="24"/>
          <w:lang w:val="ru-RU"/>
        </w:rPr>
        <w:t>Компонент</w:t>
      </w:r>
      <w:r w:rsidRPr="00893373">
        <w:rPr>
          <w:rFonts w:ascii="Times New Roman" w:hAnsi="Times New Roman" w:cs="Times New Roman"/>
          <w:b/>
          <w:sz w:val="24"/>
          <w:lang w:val="ru-RU"/>
        </w:rPr>
        <w:t xml:space="preserve"> 2: </w:t>
      </w:r>
      <w:r w:rsidR="00F321AA" w:rsidRPr="00893373">
        <w:rPr>
          <w:rFonts w:ascii="Times New Roman" w:hAnsi="Times New Roman" w:cs="Times New Roman"/>
          <w:sz w:val="24"/>
          <w:szCs w:val="24"/>
          <w:lang w:val="ru-RU"/>
        </w:rPr>
        <w:t>Усиление системных взаимосвязей и устойчивости</w:t>
      </w:r>
      <w:r w:rsidRPr="00893373">
        <w:rPr>
          <w:rFonts w:ascii="Times New Roman" w:hAnsi="Times New Roman" w:cs="Times New Roman"/>
          <w:sz w:val="24"/>
          <w:lang w:val="ru-RU"/>
        </w:rPr>
        <w:t xml:space="preserve">. </w:t>
      </w:r>
      <w:r w:rsidR="009F63E7" w:rsidRPr="00893373">
        <w:rPr>
          <w:rFonts w:ascii="Times New Roman" w:hAnsi="Times New Roman" w:cs="Times New Roman"/>
          <w:sz w:val="24"/>
          <w:lang w:val="ru-RU"/>
        </w:rPr>
        <w:t>Проект REMIT МПП будет поддерживать развитие регионального рынка посредством создания «мягкой» и «жёсткой» инфраструктуры. Проект также профинансирует критически важные инвестиции для улучшения региональной торговли электроэнергией как на региональном, так и на национальном уровнях. Потенциальные инвестиции в Кыргызстане включают</w:t>
      </w:r>
      <w:r w:rsidRPr="00893373">
        <w:rPr>
          <w:rFonts w:ascii="Times New Roman" w:hAnsi="Times New Roman" w:cs="Times New Roman"/>
          <w:sz w:val="24"/>
          <w:lang w:val="ru-RU"/>
        </w:rPr>
        <w:t>:</w:t>
      </w:r>
    </w:p>
    <w:p w14:paraId="6ADAE55C" w14:textId="3F0BD262" w:rsidR="009F63E7" w:rsidRPr="00893373" w:rsidRDefault="009F63E7" w:rsidP="00DE5149">
      <w:pPr>
        <w:pStyle w:val="afd"/>
        <w:numPr>
          <w:ilvl w:val="0"/>
          <w:numId w:val="52"/>
        </w:numPr>
        <w:spacing w:after="120" w:line="276" w:lineRule="auto"/>
        <w:jc w:val="both"/>
        <w:rPr>
          <w:rFonts w:ascii="Times New Roman" w:hAnsi="Times New Roman" w:cs="Times New Roman"/>
          <w:sz w:val="24"/>
          <w:lang w:val="ru-RU"/>
        </w:rPr>
      </w:pPr>
      <w:r w:rsidRPr="00893373">
        <w:rPr>
          <w:rFonts w:ascii="Times New Roman" w:hAnsi="Times New Roman" w:cs="Times New Roman"/>
          <w:sz w:val="24"/>
          <w:lang w:val="ru-RU"/>
        </w:rPr>
        <w:t>Реконструкцию подстанции «Кристалл»;</w:t>
      </w:r>
    </w:p>
    <w:p w14:paraId="49963E98" w14:textId="5100394D" w:rsidR="009F63E7" w:rsidRPr="00893373" w:rsidRDefault="009F63E7" w:rsidP="00DE5149">
      <w:pPr>
        <w:pStyle w:val="afd"/>
        <w:numPr>
          <w:ilvl w:val="0"/>
          <w:numId w:val="52"/>
        </w:numPr>
        <w:spacing w:after="120" w:line="276" w:lineRule="auto"/>
        <w:jc w:val="both"/>
        <w:rPr>
          <w:rFonts w:ascii="Times New Roman" w:hAnsi="Times New Roman" w:cs="Times New Roman"/>
          <w:sz w:val="24"/>
          <w:lang w:val="ru-RU"/>
        </w:rPr>
      </w:pPr>
      <w:r w:rsidRPr="00893373">
        <w:rPr>
          <w:rFonts w:ascii="Times New Roman" w:hAnsi="Times New Roman" w:cs="Times New Roman"/>
          <w:sz w:val="24"/>
          <w:lang w:val="ru-RU"/>
        </w:rPr>
        <w:t>Реконструкцию подстанции «</w:t>
      </w:r>
      <w:r w:rsidR="006B346B" w:rsidRPr="00893373">
        <w:rPr>
          <w:rFonts w:ascii="Times New Roman" w:hAnsi="Times New Roman" w:cs="Times New Roman"/>
          <w:sz w:val="24"/>
          <w:lang w:val="ru-RU"/>
        </w:rPr>
        <w:t>Торобаева</w:t>
      </w:r>
      <w:r w:rsidRPr="00893373">
        <w:rPr>
          <w:rFonts w:ascii="Times New Roman" w:hAnsi="Times New Roman" w:cs="Times New Roman"/>
          <w:sz w:val="24"/>
          <w:lang w:val="ru-RU"/>
        </w:rPr>
        <w:t>»;</w:t>
      </w:r>
    </w:p>
    <w:p w14:paraId="313B2D6C" w14:textId="34FF637E" w:rsidR="00C74F04" w:rsidRPr="00893373" w:rsidRDefault="009F63E7" w:rsidP="00DE5149">
      <w:pPr>
        <w:pStyle w:val="afd"/>
        <w:numPr>
          <w:ilvl w:val="0"/>
          <w:numId w:val="52"/>
        </w:numPr>
        <w:spacing w:after="120" w:line="276" w:lineRule="auto"/>
        <w:jc w:val="both"/>
        <w:rPr>
          <w:rFonts w:ascii="Times New Roman" w:hAnsi="Times New Roman" w:cs="Times New Roman"/>
          <w:sz w:val="24"/>
          <w:lang w:val="ru-RU"/>
        </w:rPr>
      </w:pPr>
      <w:r w:rsidRPr="00893373">
        <w:rPr>
          <w:rFonts w:ascii="Times New Roman" w:hAnsi="Times New Roman" w:cs="Times New Roman"/>
          <w:sz w:val="24"/>
          <w:lang w:val="ru-RU"/>
        </w:rPr>
        <w:t>Строительство новой линии «Кристалл – Юлдуз» (вариант не является окончательным и может быть пересмотрен в ходе дальнейшей работы).</w:t>
      </w:r>
    </w:p>
    <w:p w14:paraId="7836A8B5" w14:textId="6400CEF3" w:rsidR="00C74F04" w:rsidRPr="00893373" w:rsidRDefault="00B45D2F"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 xml:space="preserve"> </w:t>
      </w:r>
      <w:r w:rsidRPr="00893373">
        <w:rPr>
          <w:rFonts w:ascii="Times New Roman" w:hAnsi="Times New Roman" w:cs="Times New Roman"/>
          <w:b/>
          <w:bCs/>
          <w:sz w:val="24"/>
          <w:szCs w:val="24"/>
          <w:lang w:val="ru-RU"/>
        </w:rPr>
        <w:t xml:space="preserve">iii.  </w:t>
      </w:r>
      <w:r w:rsidR="00EE2970" w:rsidRPr="00893373">
        <w:rPr>
          <w:rFonts w:ascii="Times New Roman" w:hAnsi="Times New Roman" w:cs="Times New Roman"/>
          <w:b/>
          <w:bCs/>
          <w:sz w:val="24"/>
          <w:szCs w:val="24"/>
          <w:lang w:val="ru-RU"/>
        </w:rPr>
        <w:t>Компонент</w:t>
      </w:r>
      <w:r w:rsidRPr="00893373">
        <w:rPr>
          <w:rFonts w:ascii="Times New Roman" w:hAnsi="Times New Roman" w:cs="Times New Roman"/>
          <w:b/>
          <w:bCs/>
          <w:sz w:val="24"/>
          <w:szCs w:val="24"/>
          <w:lang w:val="ru-RU"/>
        </w:rPr>
        <w:t xml:space="preserve"> 3:</w:t>
      </w:r>
      <w:r w:rsidRPr="00893373">
        <w:rPr>
          <w:rFonts w:ascii="Times New Roman" w:hAnsi="Times New Roman" w:cs="Times New Roman"/>
          <w:sz w:val="24"/>
          <w:szCs w:val="24"/>
          <w:lang w:val="ru-RU"/>
        </w:rPr>
        <w:t xml:space="preserve"> </w:t>
      </w:r>
      <w:r w:rsidR="00F321AA" w:rsidRPr="00893373">
        <w:rPr>
          <w:rFonts w:ascii="Times New Roman" w:hAnsi="Times New Roman" w:cs="Times New Roman"/>
          <w:sz w:val="24"/>
          <w:szCs w:val="24"/>
          <w:lang w:val="ru-RU"/>
        </w:rPr>
        <w:t>Укрепление благоприятной среды и институционального потенциала</w:t>
      </w:r>
      <w:r w:rsidRPr="00893373">
        <w:rPr>
          <w:rFonts w:ascii="Times New Roman" w:hAnsi="Times New Roman" w:cs="Times New Roman"/>
          <w:sz w:val="24"/>
          <w:szCs w:val="24"/>
          <w:lang w:val="ru-RU"/>
        </w:rPr>
        <w:t xml:space="preserve">. </w:t>
      </w:r>
      <w:r w:rsidR="00EE2970" w:rsidRPr="00893373">
        <w:rPr>
          <w:rFonts w:ascii="Times New Roman" w:hAnsi="Times New Roman" w:cs="Times New Roman"/>
          <w:sz w:val="24"/>
          <w:szCs w:val="24"/>
          <w:lang w:val="ru-RU"/>
        </w:rPr>
        <w:t>Поскольку эффективная трансграничная торговля зависит от устойчивости энергетических секторов на национальном уровне, данный компонент поддержит мероприятия, направленные на: (i) укрепление финансовой жизнеспособности и системы управления в энергетических секторах стран (например, тарифная реформа); (ii) усиление регулирующих органов – посредством обучения, наращивания потенциала и проведения специализированных мероприятий. Кроме того, данный компонент будет поддерживать надзор, управление и координацию проекта</w:t>
      </w:r>
      <w:r w:rsidRPr="00893373">
        <w:rPr>
          <w:rFonts w:ascii="Times New Roman" w:hAnsi="Times New Roman" w:cs="Times New Roman"/>
          <w:sz w:val="24"/>
          <w:szCs w:val="24"/>
          <w:lang w:val="ru-RU"/>
        </w:rPr>
        <w:t>.</w:t>
      </w:r>
    </w:p>
    <w:p w14:paraId="63F30F27" w14:textId="77777777" w:rsidR="00C74F04" w:rsidRPr="00893373" w:rsidRDefault="00C74F04" w:rsidP="00487969">
      <w:pPr>
        <w:spacing w:after="120" w:line="276" w:lineRule="auto"/>
        <w:contextualSpacing/>
        <w:jc w:val="both"/>
        <w:rPr>
          <w:rFonts w:ascii="Times New Roman" w:eastAsia="NotoSans" w:hAnsi="Times New Roman" w:cs="Times New Roman"/>
          <w:color w:val="000000"/>
          <w:sz w:val="24"/>
          <w:szCs w:val="24"/>
          <w:lang w:val="ru-RU" w:eastAsia="zh-CN" w:bidi="ar"/>
        </w:rPr>
      </w:pPr>
    </w:p>
    <w:p w14:paraId="01D06E22" w14:textId="01345375" w:rsidR="00C74F04" w:rsidRPr="00893373" w:rsidRDefault="00EE2970" w:rsidP="00487969">
      <w:pPr>
        <w:spacing w:after="120" w:line="276" w:lineRule="auto"/>
        <w:contextualSpacing/>
        <w:jc w:val="both"/>
        <w:rPr>
          <w:rFonts w:ascii="Times New Roman" w:hAnsi="Times New Roman" w:cs="Times New Roman"/>
          <w:b/>
          <w:bCs/>
          <w:sz w:val="24"/>
          <w:szCs w:val="24"/>
          <w:lang w:val="ru-RU"/>
        </w:rPr>
      </w:pPr>
      <w:r w:rsidRPr="00893373">
        <w:rPr>
          <w:rFonts w:ascii="Times New Roman" w:hAnsi="Times New Roman" w:cs="Times New Roman"/>
          <w:b/>
          <w:bCs/>
          <w:sz w:val="24"/>
          <w:szCs w:val="24"/>
          <w:lang w:val="ru-RU"/>
        </w:rPr>
        <w:t>Бенефициары проекта</w:t>
      </w:r>
    </w:p>
    <w:p w14:paraId="341DBE75" w14:textId="77777777" w:rsidR="00C74F04" w:rsidRPr="00893373" w:rsidRDefault="00C74F04" w:rsidP="00487969">
      <w:pPr>
        <w:spacing w:after="120" w:line="276" w:lineRule="auto"/>
        <w:contextualSpacing/>
        <w:jc w:val="both"/>
        <w:rPr>
          <w:rFonts w:ascii="Times New Roman" w:hAnsi="Times New Roman" w:cs="Times New Roman"/>
          <w:sz w:val="24"/>
          <w:szCs w:val="24"/>
          <w:lang w:val="ru-RU"/>
        </w:rPr>
      </w:pPr>
    </w:p>
    <w:p w14:paraId="74205982" w14:textId="5588B4A5" w:rsidR="00C74F04" w:rsidRPr="00893373" w:rsidRDefault="00075D90"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 xml:space="preserve">Бенефициарами проекта являются потребители электроэнергии, включая промышленных, коммерческих и бытовых потребителей. Реконструкция и модернизация подстанций, а также реконструкция линии электропередачи с заменой проводов на более мощные </w:t>
      </w:r>
      <w:r w:rsidRPr="00893373">
        <w:rPr>
          <w:rFonts w:ascii="Times New Roman" w:hAnsi="Times New Roman" w:cs="Times New Roman"/>
          <w:sz w:val="24"/>
          <w:szCs w:val="24"/>
          <w:lang w:val="ru-RU"/>
        </w:rPr>
        <w:lastRenderedPageBreak/>
        <w:t xml:space="preserve">увеличат пропускную способность линии, повысят надёжность и бесперебойность электроснабжения и обеспечат устойчивость энергосистемы для интеграции традиционных и возобновляемых источников энергии. Кроме того, ожидается, что местное население получит определённую выгоду в виде рабочих мест на этапах строительства и реконструкции. Также будет обеспечено, что в случае неблагоприятных воздействий проекта все </w:t>
      </w:r>
      <w:r w:rsidR="002D59A6" w:rsidRPr="00893373">
        <w:rPr>
          <w:rFonts w:ascii="Times New Roman" w:hAnsi="Times New Roman" w:cs="Times New Roman"/>
          <w:sz w:val="24"/>
          <w:szCs w:val="24"/>
          <w:lang w:val="ru-RU"/>
        </w:rPr>
        <w:t>затрагиваемые проектом</w:t>
      </w:r>
      <w:r w:rsidRPr="00893373">
        <w:rPr>
          <w:rFonts w:ascii="Times New Roman" w:hAnsi="Times New Roman" w:cs="Times New Roman"/>
          <w:sz w:val="24"/>
          <w:szCs w:val="24"/>
          <w:lang w:val="ru-RU"/>
        </w:rPr>
        <w:t xml:space="preserve"> лица (ЗПЛ), включая уязвимые, маргинализованные и социально неблагополучные группы, получат соответствующие компенсации по восстановительной стоимости за любой негативный эффект в соответствии с СП и ПДП, разработанными для конкретных домохозяйств или участков. Реализующие агентства также получат значительные выгоды от наращивания потенциала и технической помощи, что позволит повысить их способность планировать, развивать, управлять и поддерживать существующую инфраструктуру, а также обеспечивать более качественные, надёжные и экономически эффективные услуги</w:t>
      </w:r>
      <w:r w:rsidR="00B45D2F" w:rsidRPr="00893373">
        <w:rPr>
          <w:rFonts w:ascii="Times New Roman" w:hAnsi="Times New Roman" w:cs="Times New Roman"/>
          <w:sz w:val="24"/>
          <w:szCs w:val="24"/>
          <w:lang w:val="ru-RU"/>
        </w:rPr>
        <w:t>.</w:t>
      </w:r>
    </w:p>
    <w:p w14:paraId="1816BA41" w14:textId="77777777" w:rsidR="00C74F04" w:rsidRPr="00893373" w:rsidRDefault="00C74F04" w:rsidP="00487969">
      <w:pPr>
        <w:spacing w:after="120" w:line="276" w:lineRule="auto"/>
        <w:contextualSpacing/>
        <w:jc w:val="both"/>
        <w:rPr>
          <w:rFonts w:ascii="Times New Roman" w:hAnsi="Times New Roman" w:cs="Times New Roman"/>
          <w:sz w:val="24"/>
          <w:szCs w:val="24"/>
          <w:lang w:val="ru-RU"/>
        </w:rPr>
      </w:pPr>
    </w:p>
    <w:p w14:paraId="3AF403FD" w14:textId="2FBBA518" w:rsidR="00C74F04" w:rsidRPr="00893373" w:rsidRDefault="004B43B9" w:rsidP="00487969">
      <w:pPr>
        <w:spacing w:after="120" w:line="276" w:lineRule="auto"/>
        <w:contextualSpacing/>
        <w:jc w:val="both"/>
        <w:rPr>
          <w:rFonts w:ascii="Times New Roman" w:hAnsi="Times New Roman" w:cs="Times New Roman"/>
          <w:b/>
          <w:bCs/>
          <w:sz w:val="24"/>
          <w:szCs w:val="24"/>
          <w:lang w:val="ru-RU"/>
        </w:rPr>
      </w:pPr>
      <w:r w:rsidRPr="00893373">
        <w:rPr>
          <w:rFonts w:ascii="Times New Roman" w:hAnsi="Times New Roman" w:cs="Times New Roman"/>
          <w:b/>
          <w:bCs/>
          <w:sz w:val="24"/>
          <w:szCs w:val="24"/>
          <w:lang w:val="ru-RU"/>
        </w:rPr>
        <w:t>Места реализации проекта</w:t>
      </w:r>
    </w:p>
    <w:p w14:paraId="1EDFB98F" w14:textId="4BA3951F" w:rsidR="00C74F04" w:rsidRPr="00893373" w:rsidRDefault="004C45E9" w:rsidP="00487969">
      <w:pPr>
        <w:spacing w:after="120" w:line="276" w:lineRule="auto"/>
        <w:contextualSpacing/>
        <w:jc w:val="both"/>
        <w:rPr>
          <w:rFonts w:ascii="Times New Roman" w:hAnsi="Times New Roman" w:cs="Times New Roman"/>
          <w:sz w:val="24"/>
          <w:lang w:val="ru-RU"/>
        </w:rPr>
      </w:pPr>
      <w:r w:rsidRPr="00893373">
        <w:rPr>
          <w:rStyle w:val="a8"/>
          <w:rFonts w:ascii="Times New Roman" w:hAnsi="Times New Roman" w:cs="Times New Roman"/>
          <w:sz w:val="24"/>
          <w:lang w:val="ru-RU"/>
        </w:rPr>
        <w:t>На данный момент мероприятия по субпроектам определены в Джалал-Абадской области</w:t>
      </w:r>
      <w:r w:rsidR="0F93314D" w:rsidRPr="00893373">
        <w:rPr>
          <w:rFonts w:ascii="Times New Roman" w:hAnsi="Times New Roman" w:cs="Times New Roman"/>
          <w:sz w:val="24"/>
          <w:lang w:val="ru-RU"/>
        </w:rPr>
        <w:t xml:space="preserve">. </w:t>
      </w:r>
      <w:r w:rsidRPr="00893373">
        <w:rPr>
          <w:rFonts w:ascii="Times New Roman" w:hAnsi="Times New Roman" w:cs="Times New Roman"/>
          <w:sz w:val="24"/>
          <w:lang w:val="ru-RU"/>
        </w:rPr>
        <w:t>Обозначенная таким образом линия электропередачи также берёт начало в Джалал-Абадской области Кыргызстана и выходит за пределы страны, к подстанции «Юлдуз» в Узбекистане</w:t>
      </w:r>
      <w:r w:rsidR="0F93314D" w:rsidRPr="00893373">
        <w:rPr>
          <w:rFonts w:ascii="Times New Roman" w:hAnsi="Times New Roman" w:cs="Times New Roman"/>
          <w:sz w:val="24"/>
          <w:lang w:val="ru-RU"/>
        </w:rPr>
        <w:t xml:space="preserve">. </w:t>
      </w:r>
    </w:p>
    <w:p w14:paraId="21BE9103" w14:textId="77777777" w:rsidR="00C74F04" w:rsidRPr="00893373" w:rsidRDefault="00C74F04" w:rsidP="00487969">
      <w:pPr>
        <w:spacing w:after="120" w:line="276" w:lineRule="auto"/>
        <w:contextualSpacing/>
        <w:jc w:val="both"/>
        <w:rPr>
          <w:rFonts w:ascii="Times New Roman" w:hAnsi="Times New Roman" w:cs="Times New Roman"/>
          <w:sz w:val="24"/>
          <w:szCs w:val="24"/>
          <w:lang w:val="ru-RU"/>
        </w:rPr>
      </w:pPr>
    </w:p>
    <w:p w14:paraId="08E4E3CB" w14:textId="05456837" w:rsidR="00C74F04" w:rsidRPr="00893373" w:rsidRDefault="00741202" w:rsidP="00487969">
      <w:pPr>
        <w:spacing w:after="120" w:line="276" w:lineRule="auto"/>
        <w:contextualSpacing/>
        <w:jc w:val="both"/>
        <w:rPr>
          <w:rFonts w:ascii="Times New Roman" w:hAnsi="Times New Roman" w:cs="Times New Roman"/>
          <w:b/>
          <w:bCs/>
          <w:sz w:val="24"/>
          <w:szCs w:val="24"/>
          <w:lang w:val="ru-RU"/>
        </w:rPr>
      </w:pPr>
      <w:r w:rsidRPr="00893373">
        <w:rPr>
          <w:rFonts w:ascii="Times New Roman" w:hAnsi="Times New Roman" w:cs="Times New Roman"/>
          <w:b/>
          <w:bCs/>
          <w:sz w:val="24"/>
          <w:szCs w:val="24"/>
          <w:lang w:val="ru-RU"/>
        </w:rPr>
        <w:t xml:space="preserve">Организационная структура по </w:t>
      </w:r>
      <w:r w:rsidR="00A06CC2" w:rsidRPr="00893373">
        <w:rPr>
          <w:rFonts w:ascii="Times New Roman" w:hAnsi="Times New Roman" w:cs="Times New Roman"/>
          <w:b/>
          <w:bCs/>
          <w:sz w:val="24"/>
          <w:szCs w:val="24"/>
          <w:lang w:val="ru-RU"/>
        </w:rPr>
        <w:t xml:space="preserve">реализации </w:t>
      </w:r>
      <w:r w:rsidR="00B45D2F" w:rsidRPr="00893373">
        <w:rPr>
          <w:rFonts w:ascii="Times New Roman" w:hAnsi="Times New Roman" w:cs="Times New Roman"/>
          <w:b/>
          <w:bCs/>
          <w:sz w:val="24"/>
          <w:szCs w:val="24"/>
          <w:lang w:val="ru-RU"/>
        </w:rPr>
        <w:t xml:space="preserve"> </w:t>
      </w:r>
    </w:p>
    <w:p w14:paraId="2B0D558D" w14:textId="2E782572" w:rsidR="00C74F04" w:rsidRPr="00893373" w:rsidRDefault="00B375C1"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 xml:space="preserve">Агентством по реализации и координации проекта является Министерство энергетики Кыргызской Республики через специализированную Группу реализации проектов (ГРП) в НЭСК. ГРП отвечает за все фидуциарные функции (например, закупки, финансовое управление, подготовку годовых отчётов, бюджетов и т. д.). Она также несёт ответственность за координацию и контроль технических требований, а также требований, связанных с </w:t>
      </w:r>
      <w:r w:rsidR="002D60FD" w:rsidRPr="00893373">
        <w:rPr>
          <w:rFonts w:ascii="Times New Roman" w:hAnsi="Times New Roman" w:cs="Times New Roman"/>
          <w:sz w:val="24"/>
          <w:szCs w:val="24"/>
          <w:lang w:val="ru-RU"/>
        </w:rPr>
        <w:t>социально</w:t>
      </w:r>
      <w:r w:rsidR="0085284A" w:rsidRPr="00893373">
        <w:rPr>
          <w:rFonts w:ascii="Times New Roman" w:hAnsi="Times New Roman" w:cs="Times New Roman"/>
          <w:sz w:val="24"/>
          <w:szCs w:val="24"/>
          <w:lang w:val="ru-RU"/>
        </w:rPr>
        <w:t>-экологическ</w:t>
      </w:r>
      <w:r w:rsidRPr="00893373">
        <w:rPr>
          <w:rFonts w:ascii="Times New Roman" w:hAnsi="Times New Roman" w:cs="Times New Roman"/>
          <w:sz w:val="24"/>
          <w:szCs w:val="24"/>
          <w:lang w:val="ru-RU"/>
        </w:rPr>
        <w:t>ими стандартами (</w:t>
      </w:r>
      <w:r w:rsidR="00893373">
        <w:rPr>
          <w:rFonts w:ascii="Times New Roman" w:hAnsi="Times New Roman" w:cs="Times New Roman"/>
          <w:sz w:val="24"/>
          <w:szCs w:val="24"/>
          <w:lang w:val="ru-RU"/>
        </w:rPr>
        <w:t>СЭС</w:t>
      </w:r>
      <w:r w:rsidRPr="00893373">
        <w:rPr>
          <w:rFonts w:ascii="Times New Roman" w:hAnsi="Times New Roman" w:cs="Times New Roman"/>
          <w:sz w:val="24"/>
          <w:szCs w:val="24"/>
          <w:lang w:val="ru-RU"/>
        </w:rPr>
        <w:t xml:space="preserve">) по соответствующим компонентам. Ожидается, что в составе ГРП будут специалисты по экологическим, социальным вопросам и ОТТБ, способные управлять </w:t>
      </w:r>
      <w:r w:rsidR="002D60FD" w:rsidRPr="00893373">
        <w:rPr>
          <w:rFonts w:ascii="Times New Roman" w:hAnsi="Times New Roman" w:cs="Times New Roman"/>
          <w:sz w:val="24"/>
          <w:szCs w:val="24"/>
          <w:lang w:val="ru-RU"/>
        </w:rPr>
        <w:t>социально</w:t>
      </w:r>
      <w:r w:rsidR="0085284A" w:rsidRPr="00893373">
        <w:rPr>
          <w:rFonts w:ascii="Times New Roman" w:hAnsi="Times New Roman" w:cs="Times New Roman"/>
          <w:sz w:val="24"/>
          <w:szCs w:val="24"/>
          <w:lang w:val="ru-RU"/>
        </w:rPr>
        <w:t>-экологическ</w:t>
      </w:r>
      <w:r w:rsidRPr="00893373">
        <w:rPr>
          <w:rFonts w:ascii="Times New Roman" w:hAnsi="Times New Roman" w:cs="Times New Roman"/>
          <w:sz w:val="24"/>
          <w:szCs w:val="24"/>
          <w:lang w:val="ru-RU"/>
        </w:rPr>
        <w:t xml:space="preserve">ими рисками и ОТТБ, которые также будут тесно взаимодействовать с </w:t>
      </w:r>
      <w:r w:rsidR="00741202" w:rsidRPr="00893373">
        <w:rPr>
          <w:rFonts w:ascii="Times New Roman" w:hAnsi="Times New Roman" w:cs="Times New Roman"/>
          <w:sz w:val="24"/>
          <w:szCs w:val="24"/>
          <w:lang w:val="ru-RU"/>
        </w:rPr>
        <w:t>каждым</w:t>
      </w:r>
      <w:r w:rsidR="00AD5056" w:rsidRPr="00893373">
        <w:rPr>
          <w:rFonts w:ascii="Times New Roman" w:hAnsi="Times New Roman" w:cs="Times New Roman"/>
          <w:sz w:val="24"/>
          <w:szCs w:val="24"/>
          <w:lang w:val="ru-RU"/>
        </w:rPr>
        <w:t xml:space="preserve"> участником </w:t>
      </w:r>
      <w:r w:rsidRPr="00893373">
        <w:rPr>
          <w:rFonts w:ascii="Times New Roman" w:hAnsi="Times New Roman" w:cs="Times New Roman"/>
          <w:sz w:val="24"/>
          <w:szCs w:val="24"/>
          <w:lang w:val="ru-RU"/>
        </w:rPr>
        <w:t xml:space="preserve">-бенефициаров проекта. Между тем Минэнерго поручило ОАО НЭСК поддерживать подготовку проекта, включая </w:t>
      </w:r>
      <w:r w:rsidRPr="00893373">
        <w:rPr>
          <w:rFonts w:ascii="Times New Roman" w:hAnsi="Times New Roman" w:cs="Times New Roman"/>
          <w:sz w:val="24"/>
          <w:szCs w:val="24"/>
          <w:lang w:val="ru-RU"/>
        </w:rPr>
        <w:lastRenderedPageBreak/>
        <w:t xml:space="preserve">координацию и подготовку необходимых проектных документов. ГРП НЭСК также будет нанимать специалистов по экологическим и социальным вопросам, которые будут осуществлять общий контроль за реализацией проектных ОСЭВ, </w:t>
      </w:r>
      <w:r w:rsidR="00974D15" w:rsidRPr="00893373">
        <w:rPr>
          <w:rFonts w:ascii="Times New Roman" w:hAnsi="Times New Roman" w:cs="Times New Roman"/>
          <w:sz w:val="24"/>
          <w:szCs w:val="24"/>
          <w:lang w:val="ru-RU"/>
        </w:rPr>
        <w:t>ПСЭМ</w:t>
      </w:r>
      <w:r w:rsidRPr="00893373">
        <w:rPr>
          <w:rFonts w:ascii="Times New Roman" w:hAnsi="Times New Roman" w:cs="Times New Roman"/>
          <w:sz w:val="24"/>
          <w:szCs w:val="24"/>
          <w:lang w:val="ru-RU"/>
        </w:rPr>
        <w:t xml:space="preserve">, ПДП и т. д., и отчитываться перед Минэнерго и Всемирным банком о включении </w:t>
      </w:r>
      <w:r w:rsidR="002D60FD" w:rsidRPr="00893373">
        <w:rPr>
          <w:rFonts w:ascii="Times New Roman" w:hAnsi="Times New Roman" w:cs="Times New Roman"/>
          <w:sz w:val="24"/>
          <w:szCs w:val="24"/>
          <w:lang w:val="ru-RU"/>
        </w:rPr>
        <w:t>социально</w:t>
      </w:r>
      <w:r w:rsidR="0085284A" w:rsidRPr="00893373">
        <w:rPr>
          <w:rFonts w:ascii="Times New Roman" w:hAnsi="Times New Roman" w:cs="Times New Roman"/>
          <w:sz w:val="24"/>
          <w:szCs w:val="24"/>
          <w:lang w:val="ru-RU"/>
        </w:rPr>
        <w:t>-экологическ</w:t>
      </w:r>
      <w:r w:rsidRPr="00893373">
        <w:rPr>
          <w:rFonts w:ascii="Times New Roman" w:hAnsi="Times New Roman" w:cs="Times New Roman"/>
          <w:sz w:val="24"/>
          <w:szCs w:val="24"/>
          <w:lang w:val="ru-RU"/>
        </w:rPr>
        <w:t>их требований в тендерную документацию и контракты</w:t>
      </w:r>
      <w:r w:rsidR="00872481" w:rsidRPr="00893373">
        <w:rPr>
          <w:rFonts w:ascii="Times New Roman" w:hAnsi="Times New Roman" w:cs="Times New Roman"/>
          <w:sz w:val="24"/>
          <w:szCs w:val="24"/>
          <w:lang w:val="ru-RU"/>
        </w:rPr>
        <w:t>.</w:t>
      </w:r>
    </w:p>
    <w:p w14:paraId="78F4D82C" w14:textId="5802C53A" w:rsidR="00C74F04" w:rsidRPr="00893373" w:rsidRDefault="00E21E4E"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 xml:space="preserve">Для дальнейшего укрепления координации и управленческого потенциала проекта на местах в проектных районах на региональном уровне будут созданы дополнительные офисы для обеспечения эффективного надзора и координации </w:t>
      </w:r>
      <w:r w:rsidR="002D60FD" w:rsidRPr="00893373">
        <w:rPr>
          <w:rFonts w:ascii="Times New Roman" w:hAnsi="Times New Roman" w:cs="Times New Roman"/>
          <w:sz w:val="24"/>
          <w:szCs w:val="24"/>
          <w:lang w:val="ru-RU"/>
        </w:rPr>
        <w:t>социально</w:t>
      </w:r>
      <w:r w:rsidR="0085284A" w:rsidRPr="00893373">
        <w:rPr>
          <w:rFonts w:ascii="Times New Roman" w:hAnsi="Times New Roman" w:cs="Times New Roman"/>
          <w:sz w:val="24"/>
          <w:szCs w:val="24"/>
          <w:lang w:val="ru-RU"/>
        </w:rPr>
        <w:t>-экологическ</w:t>
      </w:r>
      <w:r w:rsidRPr="00893373">
        <w:rPr>
          <w:rFonts w:ascii="Times New Roman" w:hAnsi="Times New Roman" w:cs="Times New Roman"/>
          <w:sz w:val="24"/>
          <w:szCs w:val="24"/>
          <w:lang w:val="ru-RU"/>
        </w:rPr>
        <w:t xml:space="preserve">их аспектов управления проектом в соответствии с СЭС Всемирного банка и мероприятиями по наращиванию потенциала, предусмотренными </w:t>
      </w:r>
      <w:r w:rsidR="00D44057">
        <w:rPr>
          <w:rFonts w:ascii="Times New Roman" w:hAnsi="Times New Roman" w:cs="Times New Roman"/>
          <w:sz w:val="24"/>
          <w:szCs w:val="24"/>
          <w:lang w:val="ru-RU"/>
        </w:rPr>
        <w:t>СЭСУ</w:t>
      </w:r>
      <w:r w:rsidRPr="00893373">
        <w:rPr>
          <w:rFonts w:ascii="Times New Roman" w:hAnsi="Times New Roman" w:cs="Times New Roman"/>
          <w:sz w:val="24"/>
          <w:szCs w:val="24"/>
          <w:lang w:val="ru-RU"/>
        </w:rPr>
        <w:t xml:space="preserve"> REMIT, согласованной между Минэнерго и Всемирным банком. Данная </w:t>
      </w:r>
      <w:r w:rsidR="00D44057">
        <w:rPr>
          <w:rFonts w:ascii="Times New Roman" w:hAnsi="Times New Roman" w:cs="Times New Roman"/>
          <w:sz w:val="24"/>
          <w:szCs w:val="24"/>
          <w:lang w:val="ru-RU"/>
        </w:rPr>
        <w:t>СЭСУ</w:t>
      </w:r>
      <w:r w:rsidRPr="00893373">
        <w:rPr>
          <w:rFonts w:ascii="Times New Roman" w:hAnsi="Times New Roman" w:cs="Times New Roman"/>
          <w:sz w:val="24"/>
          <w:szCs w:val="24"/>
          <w:lang w:val="ru-RU"/>
        </w:rPr>
        <w:t xml:space="preserve"> определяет основные обязанности и действия, которые должно предпринять Минэнерго для обеспечения соответствия проекта СЭС Всемирного банка</w:t>
      </w:r>
      <w:r w:rsidR="00B45D2F" w:rsidRPr="00893373">
        <w:rPr>
          <w:rFonts w:ascii="Times New Roman" w:hAnsi="Times New Roman" w:cs="Times New Roman"/>
          <w:sz w:val="24"/>
          <w:szCs w:val="24"/>
          <w:lang w:val="ru-RU"/>
        </w:rPr>
        <w:t>.</w:t>
      </w:r>
    </w:p>
    <w:p w14:paraId="118BC83C" w14:textId="77777777" w:rsidR="00C74F04" w:rsidRPr="00893373" w:rsidRDefault="00C74F04" w:rsidP="00487969">
      <w:pPr>
        <w:spacing w:after="120" w:line="276" w:lineRule="auto"/>
        <w:contextualSpacing/>
        <w:jc w:val="both"/>
        <w:rPr>
          <w:rFonts w:ascii="Times New Roman" w:hAnsi="Times New Roman" w:cs="Times New Roman"/>
          <w:sz w:val="24"/>
          <w:szCs w:val="24"/>
          <w:lang w:val="ru-RU"/>
        </w:rPr>
      </w:pPr>
    </w:p>
    <w:p w14:paraId="64160758" w14:textId="7D3D2EEB" w:rsidR="00C74F04" w:rsidRPr="00893373" w:rsidRDefault="009E626B" w:rsidP="00487969">
      <w:pPr>
        <w:spacing w:after="120" w:line="276" w:lineRule="auto"/>
        <w:contextualSpacing/>
        <w:jc w:val="both"/>
        <w:rPr>
          <w:rFonts w:ascii="Times New Roman" w:hAnsi="Times New Roman" w:cs="Times New Roman"/>
          <w:b/>
          <w:bCs/>
          <w:sz w:val="24"/>
          <w:szCs w:val="24"/>
          <w:lang w:val="ru-RU"/>
        </w:rPr>
      </w:pPr>
      <w:r w:rsidRPr="00893373">
        <w:rPr>
          <w:rFonts w:ascii="Times New Roman" w:eastAsia="SimSun" w:hAnsi="Times New Roman" w:cs="Times New Roman"/>
          <w:b/>
          <w:bCs/>
          <w:color w:val="000000"/>
          <w:sz w:val="24"/>
          <w:szCs w:val="24"/>
          <w:lang w:val="ru-RU" w:eastAsia="zh-CN" w:bidi="ar"/>
        </w:rPr>
        <w:t>Контекст: общеполитический курс и нормативно-правовая среда</w:t>
      </w:r>
    </w:p>
    <w:p w14:paraId="3C24A272" w14:textId="459DE57F" w:rsidR="00C74F04" w:rsidRPr="00893373" w:rsidRDefault="004A132E" w:rsidP="00487969">
      <w:pPr>
        <w:spacing w:after="120" w:line="276" w:lineRule="auto"/>
        <w:contextualSpacing/>
        <w:jc w:val="both"/>
        <w:rPr>
          <w:rFonts w:ascii="Times New Roman" w:hAnsi="Times New Roman" w:cs="Times New Roman"/>
          <w:sz w:val="24"/>
          <w:szCs w:val="24"/>
          <w:lang w:val="ru-RU"/>
        </w:rPr>
      </w:pPr>
      <w:r w:rsidRPr="00893373">
        <w:rPr>
          <w:rFonts w:ascii="Times New Roman" w:eastAsia="NotoSans" w:hAnsi="Times New Roman" w:cs="Times New Roman"/>
          <w:sz w:val="24"/>
          <w:szCs w:val="24"/>
          <w:lang w:val="ru-RU" w:eastAsia="zh-CN" w:bidi="ar"/>
        </w:rPr>
        <w:t xml:space="preserve">Национальные </w:t>
      </w:r>
      <w:r w:rsidR="002D60FD" w:rsidRPr="00893373">
        <w:rPr>
          <w:rFonts w:ascii="Times New Roman" w:eastAsia="NotoSans" w:hAnsi="Times New Roman" w:cs="Times New Roman"/>
          <w:sz w:val="24"/>
          <w:szCs w:val="24"/>
          <w:lang w:val="ru-RU" w:eastAsia="zh-CN" w:bidi="ar"/>
        </w:rPr>
        <w:t>социально</w:t>
      </w:r>
      <w:r w:rsidR="0085284A" w:rsidRPr="00893373">
        <w:rPr>
          <w:rFonts w:ascii="Times New Roman" w:eastAsia="NotoSans" w:hAnsi="Times New Roman" w:cs="Times New Roman"/>
          <w:sz w:val="24"/>
          <w:szCs w:val="24"/>
          <w:lang w:val="ru-RU" w:eastAsia="zh-CN" w:bidi="ar"/>
        </w:rPr>
        <w:t>-экологическ</w:t>
      </w:r>
      <w:r w:rsidRPr="00893373">
        <w:rPr>
          <w:rFonts w:ascii="Times New Roman" w:eastAsia="NotoSans" w:hAnsi="Times New Roman" w:cs="Times New Roman"/>
          <w:sz w:val="24"/>
          <w:szCs w:val="24"/>
          <w:lang w:val="ru-RU" w:eastAsia="zh-CN" w:bidi="ar"/>
        </w:rPr>
        <w:t xml:space="preserve">ие законы и нормативные акты включают различные законы и правила, направленные на охрану окружающей среды и обеспечение социальной справедливости. Эти документы устанавливают стандарты для оценки </w:t>
      </w:r>
      <w:r w:rsidR="002D60FD" w:rsidRPr="00893373">
        <w:rPr>
          <w:rFonts w:ascii="Times New Roman" w:eastAsia="NotoSans" w:hAnsi="Times New Roman" w:cs="Times New Roman"/>
          <w:sz w:val="24"/>
          <w:szCs w:val="24"/>
          <w:lang w:val="ru-RU" w:eastAsia="zh-CN" w:bidi="ar"/>
        </w:rPr>
        <w:t>социально</w:t>
      </w:r>
      <w:r w:rsidR="0085284A" w:rsidRPr="00893373">
        <w:rPr>
          <w:rFonts w:ascii="Times New Roman" w:eastAsia="NotoSans" w:hAnsi="Times New Roman" w:cs="Times New Roman"/>
          <w:sz w:val="24"/>
          <w:szCs w:val="24"/>
          <w:lang w:val="ru-RU" w:eastAsia="zh-CN" w:bidi="ar"/>
        </w:rPr>
        <w:t>-экологическ</w:t>
      </w:r>
      <w:r w:rsidRPr="00893373">
        <w:rPr>
          <w:rFonts w:ascii="Times New Roman" w:eastAsia="NotoSans" w:hAnsi="Times New Roman" w:cs="Times New Roman"/>
          <w:sz w:val="24"/>
          <w:szCs w:val="24"/>
          <w:lang w:val="ru-RU" w:eastAsia="zh-CN" w:bidi="ar"/>
        </w:rPr>
        <w:t xml:space="preserve">их воздействий проектов и определяют процедуры по смягчению и компенсации негативных последствий. Особое внимание уделяется соблюдению этих стандартов при планировании и реализации проекта, что гарантирует соответствие проекта национальным требованиям. Также определяется применимость </w:t>
      </w:r>
      <w:r w:rsidR="002D60FD" w:rsidRPr="00893373">
        <w:rPr>
          <w:rFonts w:ascii="Times New Roman" w:eastAsia="NotoSans" w:hAnsi="Times New Roman" w:cs="Times New Roman"/>
          <w:sz w:val="24"/>
          <w:szCs w:val="24"/>
          <w:lang w:val="ru-RU" w:eastAsia="zh-CN" w:bidi="ar"/>
        </w:rPr>
        <w:t>социально</w:t>
      </w:r>
      <w:r w:rsidR="0085284A" w:rsidRPr="00893373">
        <w:rPr>
          <w:rFonts w:ascii="Times New Roman" w:eastAsia="NotoSans" w:hAnsi="Times New Roman" w:cs="Times New Roman"/>
          <w:sz w:val="24"/>
          <w:szCs w:val="24"/>
          <w:lang w:val="ru-RU" w:eastAsia="zh-CN" w:bidi="ar"/>
        </w:rPr>
        <w:t>-экологическ</w:t>
      </w:r>
      <w:r w:rsidRPr="00893373">
        <w:rPr>
          <w:rFonts w:ascii="Times New Roman" w:eastAsia="NotoSans" w:hAnsi="Times New Roman" w:cs="Times New Roman"/>
          <w:sz w:val="24"/>
          <w:szCs w:val="24"/>
          <w:lang w:val="ru-RU" w:eastAsia="zh-CN" w:bidi="ar"/>
        </w:rPr>
        <w:t xml:space="preserve">их стандартов Всемирного банка к компонентам предлагаемого проекта, а также выявляются пробелы в национальном или государственном регулировании, которые необходимо учитывать при формировании </w:t>
      </w:r>
      <w:r w:rsidR="00D44057">
        <w:rPr>
          <w:rFonts w:ascii="Times New Roman" w:eastAsia="NotoSans" w:hAnsi="Times New Roman" w:cs="Times New Roman"/>
          <w:sz w:val="24"/>
          <w:szCs w:val="24"/>
          <w:lang w:val="ru-RU" w:eastAsia="zh-CN" w:bidi="ar"/>
        </w:rPr>
        <w:t>СЭСУ</w:t>
      </w:r>
      <w:r w:rsidR="00B45D2F" w:rsidRPr="00893373">
        <w:rPr>
          <w:rFonts w:ascii="Times New Roman" w:eastAsia="SimSun" w:hAnsi="Times New Roman" w:cs="Times New Roman"/>
          <w:color w:val="000000"/>
          <w:sz w:val="24"/>
          <w:szCs w:val="24"/>
          <w:lang w:val="ru-RU" w:eastAsia="zh-CN" w:bidi="ar"/>
        </w:rPr>
        <w:t>.</w:t>
      </w:r>
    </w:p>
    <w:p w14:paraId="6478C355" w14:textId="77777777" w:rsidR="00C74F04" w:rsidRPr="00893373" w:rsidRDefault="00C74F04" w:rsidP="00487969">
      <w:pPr>
        <w:spacing w:after="120" w:line="276" w:lineRule="auto"/>
        <w:contextualSpacing/>
        <w:jc w:val="both"/>
        <w:rPr>
          <w:rFonts w:ascii="Times New Roman" w:eastAsia="NotoSans" w:hAnsi="Times New Roman" w:cs="Times New Roman"/>
          <w:sz w:val="24"/>
          <w:szCs w:val="24"/>
          <w:lang w:val="ru-RU" w:eastAsia="zh-CN" w:bidi="ar"/>
        </w:rPr>
      </w:pPr>
    </w:p>
    <w:p w14:paraId="07EA7E81" w14:textId="547AFA24" w:rsidR="00C74F04" w:rsidRPr="00893373" w:rsidRDefault="001C13A1" w:rsidP="00487969">
      <w:pPr>
        <w:spacing w:after="120" w:line="276" w:lineRule="auto"/>
        <w:ind w:left="120" w:hangingChars="50" w:hanging="120"/>
        <w:contextualSpacing/>
        <w:jc w:val="both"/>
        <w:rPr>
          <w:rFonts w:ascii="Times New Roman" w:eastAsia="SimSun" w:hAnsi="Times New Roman" w:cs="Times New Roman"/>
          <w:b/>
          <w:bCs/>
          <w:color w:val="000000"/>
          <w:sz w:val="24"/>
          <w:szCs w:val="24"/>
          <w:lang w:val="ru-RU" w:eastAsia="zh-CN" w:bidi="ar"/>
        </w:rPr>
      </w:pPr>
      <w:r w:rsidRPr="00893373">
        <w:rPr>
          <w:rFonts w:ascii="Times New Roman" w:eastAsia="SimSun" w:hAnsi="Times New Roman" w:cs="Times New Roman"/>
          <w:b/>
          <w:bCs/>
          <w:color w:val="000000"/>
          <w:sz w:val="24"/>
          <w:szCs w:val="24"/>
          <w:lang w:val="ru-RU" w:eastAsia="zh-CN" w:bidi="ar"/>
        </w:rPr>
        <w:t xml:space="preserve">Оценка рисков проекта и применимость </w:t>
      </w:r>
      <w:r w:rsidR="002D60FD" w:rsidRPr="00893373">
        <w:rPr>
          <w:rFonts w:ascii="Times New Roman" w:eastAsia="SimSun" w:hAnsi="Times New Roman" w:cs="Times New Roman"/>
          <w:b/>
          <w:bCs/>
          <w:color w:val="000000"/>
          <w:sz w:val="24"/>
          <w:szCs w:val="24"/>
          <w:lang w:val="ru-RU" w:eastAsia="zh-CN" w:bidi="ar"/>
        </w:rPr>
        <w:t>социально</w:t>
      </w:r>
      <w:r w:rsidR="0085284A" w:rsidRPr="00893373">
        <w:rPr>
          <w:rFonts w:ascii="Times New Roman" w:eastAsia="SimSun" w:hAnsi="Times New Roman" w:cs="Times New Roman"/>
          <w:b/>
          <w:bCs/>
          <w:color w:val="000000"/>
          <w:sz w:val="24"/>
          <w:szCs w:val="24"/>
          <w:lang w:val="ru-RU" w:eastAsia="zh-CN" w:bidi="ar"/>
        </w:rPr>
        <w:t>-экологическ</w:t>
      </w:r>
      <w:r w:rsidRPr="00893373">
        <w:rPr>
          <w:rFonts w:ascii="Times New Roman" w:eastAsia="SimSun" w:hAnsi="Times New Roman" w:cs="Times New Roman"/>
          <w:b/>
          <w:bCs/>
          <w:color w:val="000000"/>
          <w:sz w:val="24"/>
          <w:szCs w:val="24"/>
          <w:lang w:val="ru-RU" w:eastAsia="zh-CN" w:bidi="ar"/>
        </w:rPr>
        <w:t>их стандартов (СЭС) Всемирного банка</w:t>
      </w:r>
    </w:p>
    <w:p w14:paraId="49772BC9" w14:textId="5E3AA1E0" w:rsidR="00C74F04" w:rsidRPr="00893373" w:rsidRDefault="001C13A1" w:rsidP="00487969">
      <w:pPr>
        <w:spacing w:after="120" w:line="276" w:lineRule="auto"/>
        <w:contextualSpacing/>
        <w:jc w:val="both"/>
        <w:rPr>
          <w:rFonts w:ascii="Times New Roman" w:eastAsia="Segoe UI" w:hAnsi="Times New Roman" w:cs="Times New Roman"/>
          <w:sz w:val="24"/>
          <w:szCs w:val="24"/>
          <w:lang w:val="ru-RU" w:eastAsia="zh-CN" w:bidi="ar"/>
        </w:rPr>
      </w:pPr>
      <w:r w:rsidRPr="00893373">
        <w:rPr>
          <w:rFonts w:ascii="Times New Roman" w:eastAsia="Segoe UI" w:hAnsi="Times New Roman" w:cs="Times New Roman"/>
          <w:sz w:val="24"/>
          <w:szCs w:val="24"/>
          <w:lang w:val="ru-RU" w:eastAsia="zh-CN" w:bidi="ar"/>
        </w:rPr>
        <w:t xml:space="preserve">Проект разрабатывается в соответствии с </w:t>
      </w:r>
      <w:r w:rsidR="002D60FD" w:rsidRPr="00893373">
        <w:rPr>
          <w:rFonts w:ascii="Times New Roman" w:eastAsia="Segoe UI" w:hAnsi="Times New Roman" w:cs="Times New Roman"/>
          <w:sz w:val="24"/>
          <w:szCs w:val="24"/>
          <w:lang w:val="ru-RU" w:eastAsia="zh-CN" w:bidi="ar"/>
        </w:rPr>
        <w:t>социально</w:t>
      </w:r>
      <w:r w:rsidR="0085284A" w:rsidRPr="00893373">
        <w:rPr>
          <w:rFonts w:ascii="Times New Roman" w:eastAsia="Segoe UI" w:hAnsi="Times New Roman" w:cs="Times New Roman"/>
          <w:sz w:val="24"/>
          <w:szCs w:val="24"/>
          <w:lang w:val="ru-RU" w:eastAsia="zh-CN" w:bidi="ar"/>
        </w:rPr>
        <w:t>-экологическ</w:t>
      </w:r>
      <w:r w:rsidRPr="00893373">
        <w:rPr>
          <w:rFonts w:ascii="Times New Roman" w:eastAsia="Segoe UI" w:hAnsi="Times New Roman" w:cs="Times New Roman"/>
          <w:sz w:val="24"/>
          <w:szCs w:val="24"/>
          <w:lang w:val="ru-RU" w:eastAsia="zh-CN" w:bidi="ar"/>
        </w:rPr>
        <w:t xml:space="preserve">ими принципами (СЭП) Всемирного банка, которые устанавливают стандарты, обязательные для соблюдения в </w:t>
      </w:r>
      <w:r w:rsidRPr="00893373">
        <w:rPr>
          <w:rFonts w:ascii="Times New Roman" w:eastAsia="Segoe UI" w:hAnsi="Times New Roman" w:cs="Times New Roman"/>
          <w:sz w:val="24"/>
          <w:szCs w:val="24"/>
          <w:lang w:val="ru-RU" w:eastAsia="zh-CN" w:bidi="ar"/>
        </w:rPr>
        <w:lastRenderedPageBreak/>
        <w:t xml:space="preserve">вопросах экологии и социальной сферы. И экологические, и социальные риски оцениваются как существенные (Substantial) исходя из потенциальных воздействий проекта, и эта общая оценка определяет необходимые меры по </w:t>
      </w:r>
      <w:r w:rsidR="002D60FD" w:rsidRPr="00893373">
        <w:rPr>
          <w:rFonts w:ascii="Times New Roman" w:eastAsia="Segoe UI" w:hAnsi="Times New Roman" w:cs="Times New Roman"/>
          <w:sz w:val="24"/>
          <w:szCs w:val="24"/>
          <w:lang w:val="ru-RU" w:eastAsia="zh-CN" w:bidi="ar"/>
        </w:rPr>
        <w:t>социально</w:t>
      </w:r>
      <w:r w:rsidR="0085284A" w:rsidRPr="00893373">
        <w:rPr>
          <w:rFonts w:ascii="Times New Roman" w:eastAsia="Segoe UI" w:hAnsi="Times New Roman" w:cs="Times New Roman"/>
          <w:sz w:val="24"/>
          <w:szCs w:val="24"/>
          <w:lang w:val="ru-RU" w:eastAsia="zh-CN" w:bidi="ar"/>
        </w:rPr>
        <w:t>-экологическ</w:t>
      </w:r>
      <w:r w:rsidRPr="00893373">
        <w:rPr>
          <w:rFonts w:ascii="Times New Roman" w:eastAsia="Segoe UI" w:hAnsi="Times New Roman" w:cs="Times New Roman"/>
          <w:sz w:val="24"/>
          <w:szCs w:val="24"/>
          <w:lang w:val="ru-RU" w:eastAsia="zh-CN" w:bidi="ar"/>
        </w:rPr>
        <w:t xml:space="preserve">ому управлению. К проекту применимы следующие </w:t>
      </w:r>
      <w:r w:rsidR="002D60FD" w:rsidRPr="00893373">
        <w:rPr>
          <w:rFonts w:ascii="Times New Roman" w:eastAsia="Segoe UI" w:hAnsi="Times New Roman" w:cs="Times New Roman"/>
          <w:sz w:val="24"/>
          <w:szCs w:val="24"/>
          <w:lang w:val="ru-RU" w:eastAsia="zh-CN" w:bidi="ar"/>
        </w:rPr>
        <w:t>социально</w:t>
      </w:r>
      <w:r w:rsidR="0085284A" w:rsidRPr="00893373">
        <w:rPr>
          <w:rFonts w:ascii="Times New Roman" w:eastAsia="Segoe UI" w:hAnsi="Times New Roman" w:cs="Times New Roman"/>
          <w:sz w:val="24"/>
          <w:szCs w:val="24"/>
          <w:lang w:val="ru-RU" w:eastAsia="zh-CN" w:bidi="ar"/>
        </w:rPr>
        <w:t>-экологическ</w:t>
      </w:r>
      <w:r w:rsidRPr="00893373">
        <w:rPr>
          <w:rFonts w:ascii="Times New Roman" w:eastAsia="Segoe UI" w:hAnsi="Times New Roman" w:cs="Times New Roman"/>
          <w:sz w:val="24"/>
          <w:szCs w:val="24"/>
          <w:lang w:val="ru-RU" w:eastAsia="zh-CN" w:bidi="ar"/>
        </w:rPr>
        <w:t>ие стандарты (СЭС) Всемирного банка: СЭС 1, СЭС 2, СЭС 3, СЭС 4, СЭС 5, СЭС 6, СЭС 8 и СЭС 10</w:t>
      </w:r>
      <w:r w:rsidR="00B45D2F" w:rsidRPr="00893373">
        <w:rPr>
          <w:rFonts w:ascii="Times New Roman" w:eastAsia="Segoe UI" w:hAnsi="Times New Roman" w:cs="Times New Roman"/>
          <w:sz w:val="24"/>
          <w:szCs w:val="24"/>
          <w:lang w:val="ru-RU" w:eastAsia="zh-CN" w:bidi="ar"/>
        </w:rPr>
        <w:t>.</w:t>
      </w:r>
    </w:p>
    <w:p w14:paraId="2D866D7C" w14:textId="46C42918" w:rsidR="00C74F04" w:rsidRPr="00893373" w:rsidRDefault="001C13A1" w:rsidP="00487969">
      <w:pPr>
        <w:pStyle w:val="afb"/>
        <w:spacing w:before="0" w:beforeAutospacing="0" w:after="120" w:afterAutospacing="0" w:line="276" w:lineRule="auto"/>
        <w:contextualSpacing/>
        <w:jc w:val="both"/>
        <w:rPr>
          <w:rFonts w:eastAsiaTheme="minorEastAsia"/>
          <w:lang w:val="ru-RU"/>
        </w:rPr>
      </w:pPr>
      <w:r w:rsidRPr="00893373">
        <w:rPr>
          <w:lang w:val="ru-RU"/>
        </w:rPr>
        <w:t xml:space="preserve">Для минимизации этих рисков предусмотрены инструменты, такие как </w:t>
      </w:r>
      <w:r w:rsidR="002D60FD" w:rsidRPr="00893373">
        <w:rPr>
          <w:lang w:val="ru-RU"/>
        </w:rPr>
        <w:t>социально</w:t>
      </w:r>
      <w:r w:rsidR="0085284A" w:rsidRPr="00893373">
        <w:rPr>
          <w:lang w:val="ru-RU"/>
        </w:rPr>
        <w:t>-экологическ</w:t>
      </w:r>
      <w:r w:rsidRPr="00893373">
        <w:rPr>
          <w:lang w:val="ru-RU"/>
        </w:rPr>
        <w:t>ий скрининг, позволяющий выявлять и оценивать потенциальные негативные воздействия, и план экологического управления, в котором подробно описаны меры по предотвращению или компенсации ущерба. Все мероприятия должны соответствовать стандартам Всемирного банка и национальному законодательству, включая обязательную оценку воздействия на окружающую среду и проведение общественных консультаций</w:t>
      </w:r>
      <w:r w:rsidR="0F93314D" w:rsidRPr="00893373">
        <w:rPr>
          <w:lang w:val="ru-RU"/>
        </w:rPr>
        <w:t>.</w:t>
      </w:r>
    </w:p>
    <w:p w14:paraId="19A0347F" w14:textId="43818717" w:rsidR="00C74F04" w:rsidRPr="00893373" w:rsidRDefault="00FE6BD8" w:rsidP="00487969">
      <w:pPr>
        <w:pStyle w:val="afb"/>
        <w:spacing w:before="0" w:beforeAutospacing="0" w:after="120" w:afterAutospacing="0" w:line="276" w:lineRule="auto"/>
        <w:contextualSpacing/>
        <w:jc w:val="both"/>
        <w:rPr>
          <w:lang w:val="ru-RU"/>
        </w:rPr>
      </w:pPr>
      <w:r w:rsidRPr="00893373">
        <w:rPr>
          <w:lang w:val="ru-RU"/>
        </w:rPr>
        <w:t>Предлагаемые мероприятия, как ожидается, принесут экономические, экологические и социальные выгоды</w:t>
      </w:r>
      <w:r w:rsidR="00B45D2F" w:rsidRPr="00893373">
        <w:rPr>
          <w:lang w:val="ru-RU"/>
        </w:rPr>
        <w:t>:</w:t>
      </w:r>
    </w:p>
    <w:p w14:paraId="4C68CADE" w14:textId="2E793653" w:rsidR="00FE6BD8" w:rsidRPr="00893373" w:rsidRDefault="00FE6BD8" w:rsidP="001251C6">
      <w:pPr>
        <w:pStyle w:val="afb"/>
        <w:spacing w:line="276" w:lineRule="auto"/>
        <w:contextualSpacing/>
        <w:jc w:val="both"/>
        <w:rPr>
          <w:lang w:val="ru-RU"/>
        </w:rPr>
      </w:pPr>
      <w:r w:rsidRPr="00893373">
        <w:rPr>
          <w:lang w:val="ru-RU"/>
        </w:rPr>
        <w:t>(i) Экономические выгоды включают стимулирование экономического роста за счёт создания рабочих мест и развития инфраструктуры. Развитие регионального рынка электроэнергии позволит более эффективно использовать энергетические ресурсы, тем самым повышая региональную конкурентоспособность и привлекая инвестиции.</w:t>
      </w:r>
    </w:p>
    <w:p w14:paraId="6B3B953E" w14:textId="77777777" w:rsidR="00FE6BD8" w:rsidRPr="00893373" w:rsidRDefault="00FE6BD8" w:rsidP="001251C6">
      <w:pPr>
        <w:pStyle w:val="afb"/>
        <w:spacing w:line="276" w:lineRule="auto"/>
        <w:contextualSpacing/>
        <w:jc w:val="both"/>
        <w:rPr>
          <w:lang w:val="ru-RU"/>
        </w:rPr>
      </w:pPr>
      <w:r w:rsidRPr="00893373">
        <w:rPr>
          <w:lang w:val="ru-RU"/>
        </w:rPr>
        <w:t>(ii) Экологические выгоды включают сокращение выбросов загрязняющих веществ и снижение зависимости от угольных источников энергии. Развитие региональных рынков электроэнергии увеличит долю возобновляемых источников энергии в энергобалансе, что, в свою очередь, уменьшит негативные воздействия на окружающую среду.</w:t>
      </w:r>
    </w:p>
    <w:p w14:paraId="63ADDDCF" w14:textId="0CDB1F15" w:rsidR="00C74F04" w:rsidRPr="00893373" w:rsidRDefault="00FE6BD8" w:rsidP="00FE6BD8">
      <w:pPr>
        <w:pStyle w:val="afb"/>
        <w:spacing w:before="0" w:beforeAutospacing="0" w:after="120" w:afterAutospacing="0" w:line="276" w:lineRule="auto"/>
        <w:contextualSpacing/>
        <w:jc w:val="both"/>
        <w:rPr>
          <w:lang w:val="ru-RU"/>
        </w:rPr>
      </w:pPr>
      <w:r w:rsidRPr="00893373">
        <w:rPr>
          <w:lang w:val="ru-RU"/>
        </w:rPr>
        <w:t>(iii) Социальные выгоды включают повышение доступности и надёжности энергоснабжения для населения региона. Развитие инфраструктуры и создание рабочих мест улучшат качество жизни местного населения и будут способствовать социальной стабильности</w:t>
      </w:r>
      <w:r w:rsidR="001251C6">
        <w:rPr>
          <w:lang w:val="ru-RU"/>
        </w:rPr>
        <w:t>.</w:t>
      </w:r>
    </w:p>
    <w:p w14:paraId="340320C3" w14:textId="5C2285AB" w:rsidR="00C74F04" w:rsidRPr="00893373" w:rsidRDefault="00B57DE7" w:rsidP="00487969">
      <w:pPr>
        <w:spacing w:after="120" w:line="276" w:lineRule="auto"/>
        <w:contextualSpacing/>
        <w:jc w:val="both"/>
        <w:rPr>
          <w:rFonts w:ascii="Times New Roman" w:eastAsia="NotoSans" w:hAnsi="Times New Roman" w:cs="Times New Roman"/>
          <w:color w:val="000000"/>
          <w:sz w:val="24"/>
          <w:szCs w:val="24"/>
          <w:lang w:val="ru-RU" w:eastAsia="zh-CN" w:bidi="ar"/>
        </w:rPr>
      </w:pPr>
      <w:r w:rsidRPr="00893373">
        <w:rPr>
          <w:rFonts w:ascii="Times New Roman" w:eastAsia="NotoSans" w:hAnsi="Times New Roman" w:cs="Times New Roman"/>
          <w:color w:val="000000"/>
          <w:sz w:val="24"/>
          <w:szCs w:val="24"/>
          <w:lang w:val="ru-RU" w:eastAsia="zh-CN" w:bidi="ar"/>
        </w:rPr>
        <w:t xml:space="preserve">Потенциальные негативные воздействия и риски охватывают широкий спектр </w:t>
      </w:r>
      <w:r w:rsidR="002D60FD" w:rsidRPr="00893373">
        <w:rPr>
          <w:rFonts w:ascii="Times New Roman" w:eastAsia="NotoSans" w:hAnsi="Times New Roman" w:cs="Times New Roman"/>
          <w:color w:val="000000"/>
          <w:sz w:val="24"/>
          <w:szCs w:val="24"/>
          <w:lang w:val="ru-RU" w:eastAsia="zh-CN" w:bidi="ar"/>
        </w:rPr>
        <w:t>социально</w:t>
      </w:r>
      <w:r w:rsidR="0085284A" w:rsidRPr="00893373">
        <w:rPr>
          <w:rFonts w:ascii="Times New Roman" w:eastAsia="NotoSans" w:hAnsi="Times New Roman" w:cs="Times New Roman"/>
          <w:color w:val="000000"/>
          <w:sz w:val="24"/>
          <w:szCs w:val="24"/>
          <w:lang w:val="ru-RU" w:eastAsia="zh-CN" w:bidi="ar"/>
        </w:rPr>
        <w:t>-экологическ</w:t>
      </w:r>
      <w:r w:rsidRPr="00893373">
        <w:rPr>
          <w:rFonts w:ascii="Times New Roman" w:eastAsia="NotoSans" w:hAnsi="Times New Roman" w:cs="Times New Roman"/>
          <w:color w:val="000000"/>
          <w:sz w:val="24"/>
          <w:szCs w:val="24"/>
          <w:lang w:val="ru-RU" w:eastAsia="zh-CN" w:bidi="ar"/>
        </w:rPr>
        <w:t xml:space="preserve">их, экономических </w:t>
      </w:r>
      <w:r w:rsidR="00312B97" w:rsidRPr="00893373">
        <w:rPr>
          <w:rFonts w:ascii="Times New Roman" w:eastAsia="NotoSans" w:hAnsi="Times New Roman" w:cs="Times New Roman"/>
          <w:color w:val="000000"/>
          <w:sz w:val="24"/>
          <w:szCs w:val="24"/>
          <w:lang w:val="ru-RU" w:eastAsia="zh-CN" w:bidi="ar"/>
        </w:rPr>
        <w:t xml:space="preserve">вопросов </w:t>
      </w:r>
      <w:r w:rsidRPr="00893373">
        <w:rPr>
          <w:rFonts w:ascii="Times New Roman" w:eastAsia="NotoSans" w:hAnsi="Times New Roman" w:cs="Times New Roman"/>
          <w:color w:val="000000"/>
          <w:sz w:val="24"/>
          <w:szCs w:val="24"/>
          <w:lang w:val="ru-RU" w:eastAsia="zh-CN" w:bidi="ar"/>
        </w:rPr>
        <w:t xml:space="preserve">и вопросов, связанных с </w:t>
      </w:r>
      <w:r w:rsidR="00312B97" w:rsidRPr="00893373">
        <w:rPr>
          <w:rFonts w:ascii="Times New Roman" w:eastAsia="NotoSans" w:hAnsi="Times New Roman" w:cs="Times New Roman"/>
          <w:color w:val="000000"/>
          <w:sz w:val="24"/>
          <w:szCs w:val="24"/>
          <w:lang w:val="ru-RU" w:eastAsia="zh-CN" w:bidi="ar"/>
        </w:rPr>
        <w:t>о</w:t>
      </w:r>
      <w:r w:rsidRPr="00893373">
        <w:rPr>
          <w:rFonts w:ascii="Times New Roman" w:eastAsia="NotoSans" w:hAnsi="Times New Roman" w:cs="Times New Roman"/>
          <w:color w:val="000000"/>
          <w:sz w:val="24"/>
          <w:szCs w:val="24"/>
          <w:lang w:val="ru-RU" w:eastAsia="zh-CN" w:bidi="ar"/>
        </w:rPr>
        <w:t>храной труда и техникой безопасности, как на этапе строительства, так и в период эксплуатации проекта</w:t>
      </w:r>
      <w:r w:rsidR="00B45D2F" w:rsidRPr="00893373">
        <w:rPr>
          <w:rFonts w:ascii="Times New Roman" w:eastAsia="NotoSans" w:hAnsi="Times New Roman" w:cs="Times New Roman"/>
          <w:color w:val="000000"/>
          <w:sz w:val="24"/>
          <w:szCs w:val="24"/>
          <w:lang w:val="ru-RU" w:eastAsia="zh-CN" w:bidi="ar"/>
        </w:rPr>
        <w:t>.</w:t>
      </w:r>
    </w:p>
    <w:p w14:paraId="2DC94CF3" w14:textId="77777777" w:rsidR="00C74F04" w:rsidRPr="00893373" w:rsidRDefault="00C74F04" w:rsidP="00487969">
      <w:pPr>
        <w:spacing w:after="120" w:line="276" w:lineRule="auto"/>
        <w:contextualSpacing/>
        <w:jc w:val="both"/>
        <w:rPr>
          <w:rFonts w:ascii="Times New Roman" w:eastAsia="NotoSans" w:hAnsi="Times New Roman" w:cs="Times New Roman"/>
          <w:color w:val="000000"/>
          <w:sz w:val="24"/>
          <w:szCs w:val="24"/>
          <w:lang w:val="ru-RU" w:eastAsia="zh-CN" w:bidi="ar"/>
        </w:rPr>
      </w:pPr>
    </w:p>
    <w:p w14:paraId="6396A672" w14:textId="663A35CE" w:rsidR="00C74F04" w:rsidRPr="00893373" w:rsidRDefault="006F4020" w:rsidP="00487969">
      <w:pPr>
        <w:spacing w:after="120" w:line="276" w:lineRule="auto"/>
        <w:contextualSpacing/>
        <w:jc w:val="both"/>
        <w:rPr>
          <w:rFonts w:ascii="Times New Roman" w:eastAsia="NotoSans" w:hAnsi="Times New Roman" w:cs="Times New Roman"/>
          <w:color w:val="000000"/>
          <w:sz w:val="24"/>
          <w:szCs w:val="24"/>
          <w:lang w:val="ru-RU" w:eastAsia="zh-CN" w:bidi="ar"/>
        </w:rPr>
      </w:pPr>
      <w:r w:rsidRPr="00893373">
        <w:rPr>
          <w:rFonts w:ascii="Times New Roman" w:hAnsi="Times New Roman" w:cs="Times New Roman"/>
          <w:color w:val="000000" w:themeColor="text1"/>
          <w:sz w:val="24"/>
          <w:lang w:val="ru-RU"/>
        </w:rPr>
        <w:lastRenderedPageBreak/>
        <w:t>Экологические риски включают потенциальный ущерб экосистемам, таким как разрушение мест обитания, утрата биоразнообразия и эрозия почв, особенно в период строительных работ. Существенными являются также риски загрязнения, включая возможность загрязнения воздуха, воды и почвы вследствие использования тяжёлой техники, ненадлежащего обращения с отходами и других строительных операций. На этапе эксплуатации существуют риски утечек химических веществ из трансформаторов, что может привести к загрязнению почвы и воды. Ещё одной проблемой является опасность возгораний, особенно вблизи подстанций, из-за возможных отказов оборудования. Дополнительно существует риск утечки серного гексафторида (SF6), мощного парникового газа, применяемого в электрооборудовании, выброс которого в атмосферу может иметь серьёзные экологические последствия</w:t>
      </w:r>
      <w:r w:rsidR="00B45D2F" w:rsidRPr="00893373">
        <w:rPr>
          <w:rFonts w:ascii="Times New Roman" w:hAnsi="Times New Roman" w:cs="Times New Roman"/>
          <w:color w:val="000000" w:themeColor="text1"/>
          <w:sz w:val="24"/>
          <w:lang w:val="ru-RU"/>
        </w:rPr>
        <w:t>.</w:t>
      </w:r>
      <w:r w:rsidR="00083230" w:rsidRPr="00893373">
        <w:rPr>
          <w:rFonts w:ascii="Times New Roman" w:hAnsi="Times New Roman" w:cs="Times New Roman"/>
          <w:color w:val="000000" w:themeColor="text1"/>
          <w:sz w:val="24"/>
          <w:lang w:val="ru-RU"/>
        </w:rPr>
        <w:t xml:space="preserve"> Важное воздействие на природные экосистемы при реконструкции или строительстве линий электропередачи связано с птицами — местами их гнездования, кормления и отдыха, особенно в горных и предгорных районах. Изменения в миграционных маршрутах и утрата ключевых мест обитания могут угрожать выживанию многих видов птиц, включая хищных и перелётных. Также существует риск столкновений птиц с проводами линий электропередачи, что может приводить к травмам и гибели, особенно при изменении высоты опор ЛЭП</w:t>
      </w:r>
    </w:p>
    <w:p w14:paraId="2C940E95" w14:textId="77777777" w:rsidR="00C74F04" w:rsidRPr="00893373" w:rsidRDefault="00C74F04" w:rsidP="00487969">
      <w:pPr>
        <w:spacing w:after="120" w:line="276" w:lineRule="auto"/>
        <w:contextualSpacing/>
        <w:jc w:val="both"/>
        <w:rPr>
          <w:rFonts w:ascii="Times New Roman" w:eastAsia="NotoSans" w:hAnsi="Times New Roman" w:cs="Times New Roman"/>
          <w:color w:val="000000"/>
          <w:sz w:val="24"/>
          <w:szCs w:val="24"/>
          <w:lang w:val="ru-RU" w:eastAsia="zh-CN" w:bidi="ar"/>
        </w:rPr>
      </w:pPr>
    </w:p>
    <w:p w14:paraId="257C3C48" w14:textId="6A35884E" w:rsidR="00C74F04" w:rsidRPr="00893373" w:rsidRDefault="00083230" w:rsidP="00487969">
      <w:pPr>
        <w:spacing w:after="120" w:line="276" w:lineRule="auto"/>
        <w:contextualSpacing/>
        <w:jc w:val="both"/>
        <w:rPr>
          <w:rFonts w:ascii="Times New Roman" w:eastAsia="NotoSans" w:hAnsi="Times New Roman" w:cs="Times New Roman"/>
          <w:color w:val="000000"/>
          <w:sz w:val="24"/>
          <w:szCs w:val="24"/>
          <w:lang w:val="ru-RU" w:eastAsia="zh-CN" w:bidi="ar"/>
        </w:rPr>
      </w:pPr>
      <w:r w:rsidRPr="00893373">
        <w:rPr>
          <w:rFonts w:ascii="Times New Roman" w:eastAsia="NotoSans" w:hAnsi="Times New Roman" w:cs="Times New Roman"/>
          <w:color w:val="000000"/>
          <w:sz w:val="24"/>
          <w:szCs w:val="24"/>
          <w:lang w:val="ru-RU" w:eastAsia="zh-CN" w:bidi="ar"/>
        </w:rPr>
        <w:t>Социальные риски в первую очередь связаны с переселением местного населения из-за изъятия земель для строительства новой инфраструктуры, такой как подстанции и линии электропередачи. Переселение может привести к утрате средств к существованию, жилья и доступа к местным ресурсам, что способно вызвать социальную напряжённость и конфликты внутри затронутых сообществ. Строительный процесс может нарушать повседневную жизнь местного населения, вызывая недовольство, особенно в случае недостаточной коммуникации или отсутствия компенсации. Обеспечение прозрачных процедур переселения и эффективное взаимодействие с сообществами будет иметь ключевое значение для снижения этих рисков</w:t>
      </w:r>
      <w:r w:rsidR="00B45D2F" w:rsidRPr="00893373">
        <w:rPr>
          <w:rFonts w:ascii="Times New Roman" w:eastAsia="NotoSans" w:hAnsi="Times New Roman" w:cs="Times New Roman"/>
          <w:color w:val="000000"/>
          <w:sz w:val="24"/>
          <w:szCs w:val="24"/>
          <w:lang w:val="ru-RU" w:eastAsia="zh-CN" w:bidi="ar"/>
        </w:rPr>
        <w:t>.</w:t>
      </w:r>
    </w:p>
    <w:p w14:paraId="2A2159F8" w14:textId="77777777" w:rsidR="00C74F04" w:rsidRPr="00893373" w:rsidRDefault="00C74F04" w:rsidP="00487969">
      <w:pPr>
        <w:spacing w:after="120" w:line="276" w:lineRule="auto"/>
        <w:contextualSpacing/>
        <w:jc w:val="both"/>
        <w:rPr>
          <w:rFonts w:ascii="Times New Roman" w:eastAsia="NotoSans" w:hAnsi="Times New Roman" w:cs="Times New Roman"/>
          <w:color w:val="000000"/>
          <w:sz w:val="24"/>
          <w:szCs w:val="24"/>
          <w:lang w:val="ru-RU" w:eastAsia="zh-CN" w:bidi="ar"/>
        </w:rPr>
      </w:pPr>
    </w:p>
    <w:p w14:paraId="5C854154" w14:textId="10075466" w:rsidR="00C74F04" w:rsidRPr="00893373" w:rsidRDefault="009A6E59" w:rsidP="00487969">
      <w:pPr>
        <w:spacing w:after="120" w:line="276" w:lineRule="auto"/>
        <w:contextualSpacing/>
        <w:jc w:val="both"/>
        <w:rPr>
          <w:rFonts w:ascii="Times New Roman" w:eastAsia="NotoSans" w:hAnsi="Times New Roman" w:cs="Times New Roman"/>
          <w:color w:val="000000"/>
          <w:sz w:val="24"/>
          <w:szCs w:val="24"/>
          <w:lang w:val="ru-RU" w:eastAsia="zh-CN" w:bidi="ar"/>
        </w:rPr>
      </w:pPr>
      <w:r w:rsidRPr="00893373">
        <w:rPr>
          <w:rFonts w:ascii="Times New Roman" w:eastAsia="NotoSans" w:hAnsi="Times New Roman" w:cs="Times New Roman"/>
          <w:color w:val="000000"/>
          <w:sz w:val="24"/>
          <w:szCs w:val="24"/>
          <w:lang w:val="ru-RU" w:eastAsia="zh-CN" w:bidi="ar"/>
        </w:rPr>
        <w:t xml:space="preserve">Экономические риски связаны с возможностью перерасхода средств и возрастанием финансовых обязательств вследствие задержек в строительстве, регуляторных препятствий или изменения рыночных условий. Такие задержки могут привести к непредвиденным </w:t>
      </w:r>
      <w:r w:rsidRPr="00893373">
        <w:rPr>
          <w:rFonts w:ascii="Times New Roman" w:eastAsia="NotoSans" w:hAnsi="Times New Roman" w:cs="Times New Roman"/>
          <w:color w:val="000000"/>
          <w:sz w:val="24"/>
          <w:szCs w:val="24"/>
          <w:lang w:val="ru-RU" w:eastAsia="zh-CN" w:bidi="ar"/>
        </w:rPr>
        <w:lastRenderedPageBreak/>
        <w:t>расходам, что негативно скажется на финансовой жизнеспособности проекта. Кроме того, изменения на энергетическом рынке, такие как колебания спроса, ценовая волатильность или изменения в государственной политике, могут повлиять на финансовые результаты проекта. Долгосрочные риски могут возникнуть в случае, если инфраструктура устареет или станет неэффективной из-за технологических достижений, что снизит её конкурентоспособность на региональном рынке электроэнергии</w:t>
      </w:r>
      <w:r w:rsidR="00B45D2F" w:rsidRPr="00893373">
        <w:rPr>
          <w:rFonts w:ascii="Times New Roman" w:eastAsia="NotoSans" w:hAnsi="Times New Roman" w:cs="Times New Roman"/>
          <w:color w:val="000000"/>
          <w:sz w:val="24"/>
          <w:szCs w:val="24"/>
          <w:lang w:val="ru-RU" w:eastAsia="zh-CN" w:bidi="ar"/>
        </w:rPr>
        <w:t>.</w:t>
      </w:r>
    </w:p>
    <w:p w14:paraId="7F28233B" w14:textId="77777777" w:rsidR="00C74F04" w:rsidRPr="00893373" w:rsidRDefault="00C74F04" w:rsidP="00487969">
      <w:pPr>
        <w:spacing w:after="120" w:line="276" w:lineRule="auto"/>
        <w:contextualSpacing/>
        <w:jc w:val="both"/>
        <w:rPr>
          <w:rFonts w:ascii="Times New Roman" w:eastAsia="NotoSans" w:hAnsi="Times New Roman" w:cs="Times New Roman"/>
          <w:color w:val="000000"/>
          <w:sz w:val="24"/>
          <w:szCs w:val="24"/>
          <w:lang w:val="ru-RU" w:eastAsia="zh-CN" w:bidi="ar"/>
        </w:rPr>
      </w:pPr>
    </w:p>
    <w:p w14:paraId="41DC87F8" w14:textId="4E974670" w:rsidR="00C74F04" w:rsidRPr="00893373" w:rsidRDefault="009A6E59" w:rsidP="00487969">
      <w:pPr>
        <w:spacing w:after="120" w:line="276" w:lineRule="auto"/>
        <w:contextualSpacing/>
        <w:jc w:val="both"/>
        <w:rPr>
          <w:rFonts w:ascii="Times New Roman" w:eastAsia="NotoSans" w:hAnsi="Times New Roman" w:cs="Times New Roman"/>
          <w:color w:val="000000"/>
          <w:sz w:val="24"/>
          <w:szCs w:val="24"/>
          <w:lang w:val="ru-RU" w:eastAsia="zh-CN" w:bidi="ar"/>
        </w:rPr>
      </w:pPr>
      <w:r w:rsidRPr="00893373">
        <w:rPr>
          <w:rFonts w:ascii="Times New Roman" w:eastAsia="NotoSans" w:hAnsi="Times New Roman" w:cs="Times New Roman"/>
          <w:color w:val="000000"/>
          <w:sz w:val="24"/>
          <w:szCs w:val="24"/>
          <w:lang w:val="ru-RU" w:eastAsia="zh-CN" w:bidi="ar"/>
        </w:rPr>
        <w:t>Риски, связанные с охраной труда и техникой безопасности, имеют критическое значение, особенно на этапе строительства. Рабочие подвергаются опасности несчастных случаев при работе на высоте во время установки линий электропередачи и при эксплуатации тяжёлой техники в сложных условиях местности. Падения с высоты представляют собой серьёзную угрозу, и для минимизации этих рисков необходимо внедрение надлежащих мер безопасности, включая обучение и использование средств индивидуальной защиты. Работа с опасными материалами, такими как топливо и химикаты, может привести к воздействию токсичных веществ, проблемам с дыхательной системой и ожогам. Даже на этапе эксплуатации сохраняются риски, такие как поражение электрическим током, пожары и неисправности оборудования, которые могут привести к тяжёлым травмам или смертельным случаям. Обеспечение соблюдения протоколов безопасности, проведение регулярных проверок и предоставление средств индивидуальной защиты (СИЗ) будут иметь ключевое значение для защиты работников на всех этапах проекта</w:t>
      </w:r>
      <w:r w:rsidR="00B45D2F" w:rsidRPr="00893373">
        <w:rPr>
          <w:rFonts w:ascii="Times New Roman" w:eastAsia="NotoSans" w:hAnsi="Times New Roman" w:cs="Times New Roman"/>
          <w:color w:val="000000"/>
          <w:sz w:val="24"/>
          <w:szCs w:val="24"/>
          <w:lang w:val="ru-RU" w:eastAsia="zh-CN" w:bidi="ar"/>
        </w:rPr>
        <w:t>.</w:t>
      </w:r>
    </w:p>
    <w:p w14:paraId="406969EB" w14:textId="77777777" w:rsidR="00C74F04" w:rsidRPr="00893373" w:rsidRDefault="00C74F04" w:rsidP="00487969">
      <w:pPr>
        <w:spacing w:after="120" w:line="276" w:lineRule="auto"/>
        <w:contextualSpacing/>
        <w:jc w:val="both"/>
        <w:rPr>
          <w:rFonts w:ascii="Times New Roman" w:eastAsia="NotoSans" w:hAnsi="Times New Roman" w:cs="Times New Roman"/>
          <w:color w:val="000000"/>
          <w:sz w:val="24"/>
          <w:szCs w:val="24"/>
          <w:lang w:val="ru-RU" w:eastAsia="zh-CN" w:bidi="ar"/>
        </w:rPr>
      </w:pPr>
    </w:p>
    <w:p w14:paraId="00D6A023" w14:textId="3FCB6A3E" w:rsidR="00C74F04" w:rsidRPr="00893373" w:rsidRDefault="007504B4" w:rsidP="007504B4">
      <w:pPr>
        <w:spacing w:after="120" w:line="276" w:lineRule="auto"/>
        <w:contextualSpacing/>
        <w:jc w:val="both"/>
        <w:rPr>
          <w:rFonts w:ascii="Times New Roman" w:eastAsia="NotoSans" w:hAnsi="Times New Roman" w:cs="Times New Roman"/>
          <w:color w:val="000000"/>
          <w:sz w:val="24"/>
          <w:szCs w:val="24"/>
          <w:lang w:val="ru-RU" w:eastAsia="zh-CN" w:bidi="ar"/>
        </w:rPr>
      </w:pPr>
      <w:r w:rsidRPr="00893373">
        <w:rPr>
          <w:rFonts w:ascii="Times New Roman" w:eastAsia="NotoSans" w:hAnsi="Times New Roman" w:cs="Times New Roman"/>
          <w:color w:val="000000"/>
          <w:sz w:val="24"/>
          <w:szCs w:val="24"/>
          <w:lang w:val="ru-RU" w:eastAsia="zh-CN" w:bidi="ar"/>
        </w:rPr>
        <w:t xml:space="preserve">Для снижения указанных рисков потребуется комплексное планирование и управление, включая всестороннюю оценку </w:t>
      </w:r>
      <w:r w:rsidR="002D60FD" w:rsidRPr="00893373">
        <w:rPr>
          <w:rFonts w:ascii="Times New Roman" w:eastAsia="NotoSans" w:hAnsi="Times New Roman" w:cs="Times New Roman"/>
          <w:color w:val="000000"/>
          <w:sz w:val="24"/>
          <w:szCs w:val="24"/>
          <w:lang w:val="ru-RU" w:eastAsia="zh-CN" w:bidi="ar"/>
        </w:rPr>
        <w:t>социально</w:t>
      </w:r>
      <w:r w:rsidR="0085284A" w:rsidRPr="00893373">
        <w:rPr>
          <w:rFonts w:ascii="Times New Roman" w:eastAsia="NotoSans" w:hAnsi="Times New Roman" w:cs="Times New Roman"/>
          <w:color w:val="000000"/>
          <w:sz w:val="24"/>
          <w:szCs w:val="24"/>
          <w:lang w:val="ru-RU" w:eastAsia="zh-CN" w:bidi="ar"/>
        </w:rPr>
        <w:t>-экологическ</w:t>
      </w:r>
      <w:r w:rsidRPr="00893373">
        <w:rPr>
          <w:rFonts w:ascii="Times New Roman" w:eastAsia="NotoSans" w:hAnsi="Times New Roman" w:cs="Times New Roman"/>
          <w:color w:val="000000"/>
          <w:sz w:val="24"/>
          <w:szCs w:val="24"/>
          <w:lang w:val="ru-RU" w:eastAsia="zh-CN" w:bidi="ar"/>
        </w:rPr>
        <w:t>их воздействий, разработку надёжных планов по охране труда и технике безопасности, а также постоянный мониторинг на протяжении всего жизненного цикла проекта. Эффективные общественные консультации и взаимодействие с заинтересованными сторонами также будут иметь решающее значение для решения социальных вопросов и обеспечения того, чтобы затронутые сообщества были хорошо информированы и получили надлежащую компенсацию. Кроме того, грамотное финансовое планирование должно учитывать возможные экономические колебания и задержки для обеспечения долгосрочного успеха проекта</w:t>
      </w:r>
      <w:r w:rsidR="00B45D2F" w:rsidRPr="00893373">
        <w:rPr>
          <w:rFonts w:ascii="Times New Roman" w:eastAsia="NotoSans" w:hAnsi="Times New Roman" w:cs="Times New Roman"/>
          <w:color w:val="000000"/>
          <w:sz w:val="24"/>
          <w:szCs w:val="24"/>
          <w:lang w:val="ru-RU" w:eastAsia="zh-CN" w:bidi="ar"/>
        </w:rPr>
        <w:t>.</w:t>
      </w:r>
    </w:p>
    <w:p w14:paraId="086FD2BF" w14:textId="77777777" w:rsidR="00C74F04" w:rsidRPr="00893373" w:rsidRDefault="00C74F04" w:rsidP="00487969">
      <w:pPr>
        <w:spacing w:after="120" w:line="276" w:lineRule="auto"/>
        <w:contextualSpacing/>
        <w:jc w:val="both"/>
        <w:rPr>
          <w:rFonts w:ascii="Times New Roman" w:eastAsia="NotoSans" w:hAnsi="Times New Roman" w:cs="Times New Roman"/>
          <w:color w:val="000000"/>
          <w:sz w:val="24"/>
          <w:szCs w:val="24"/>
          <w:lang w:val="ru-RU" w:eastAsia="zh-CN" w:bidi="ar"/>
        </w:rPr>
      </w:pPr>
    </w:p>
    <w:p w14:paraId="26193F7C" w14:textId="14175F3D" w:rsidR="00C74F04" w:rsidRPr="00893373" w:rsidRDefault="00DE659E" w:rsidP="00487969">
      <w:pPr>
        <w:spacing w:after="120" w:line="276" w:lineRule="auto"/>
        <w:contextualSpacing/>
        <w:jc w:val="both"/>
        <w:rPr>
          <w:rFonts w:ascii="Times New Roman" w:eastAsia="NotoSans" w:hAnsi="Times New Roman" w:cs="Times New Roman"/>
          <w:b/>
          <w:bCs/>
          <w:color w:val="000000"/>
          <w:sz w:val="24"/>
          <w:szCs w:val="24"/>
          <w:lang w:val="ru-RU" w:eastAsia="zh-CN" w:bidi="ar"/>
        </w:rPr>
      </w:pPr>
      <w:r w:rsidRPr="00893373">
        <w:rPr>
          <w:rFonts w:ascii="Times New Roman" w:eastAsia="NotoSans" w:hAnsi="Times New Roman" w:cs="Times New Roman"/>
          <w:b/>
          <w:bCs/>
          <w:color w:val="000000"/>
          <w:sz w:val="24"/>
          <w:szCs w:val="24"/>
          <w:lang w:val="ru-RU" w:eastAsia="zh-CN" w:bidi="ar"/>
        </w:rPr>
        <w:lastRenderedPageBreak/>
        <w:t xml:space="preserve">Потенциальные </w:t>
      </w:r>
      <w:r w:rsidR="002D60FD" w:rsidRPr="00893373">
        <w:rPr>
          <w:rFonts w:ascii="Times New Roman" w:eastAsia="NotoSans" w:hAnsi="Times New Roman" w:cs="Times New Roman"/>
          <w:b/>
          <w:bCs/>
          <w:color w:val="000000"/>
          <w:sz w:val="24"/>
          <w:szCs w:val="24"/>
          <w:lang w:val="ru-RU" w:eastAsia="zh-CN" w:bidi="ar"/>
        </w:rPr>
        <w:t>социально</w:t>
      </w:r>
      <w:r w:rsidR="0085284A" w:rsidRPr="00893373">
        <w:rPr>
          <w:rFonts w:ascii="Times New Roman" w:eastAsia="NotoSans" w:hAnsi="Times New Roman" w:cs="Times New Roman"/>
          <w:b/>
          <w:bCs/>
          <w:color w:val="000000"/>
          <w:sz w:val="24"/>
          <w:szCs w:val="24"/>
          <w:lang w:val="ru-RU" w:eastAsia="zh-CN" w:bidi="ar"/>
        </w:rPr>
        <w:t>-экологическ</w:t>
      </w:r>
      <w:r w:rsidRPr="00893373">
        <w:rPr>
          <w:rFonts w:ascii="Times New Roman" w:eastAsia="NotoSans" w:hAnsi="Times New Roman" w:cs="Times New Roman"/>
          <w:b/>
          <w:bCs/>
          <w:color w:val="000000"/>
          <w:sz w:val="24"/>
          <w:szCs w:val="24"/>
          <w:lang w:val="ru-RU" w:eastAsia="zh-CN" w:bidi="ar"/>
        </w:rPr>
        <w:t>ие воздействия и меры по их смягчению</w:t>
      </w:r>
    </w:p>
    <w:p w14:paraId="2A41114F" w14:textId="505F1D6A" w:rsidR="00C74F04" w:rsidRPr="00893373" w:rsidRDefault="00DA2232" w:rsidP="00487969">
      <w:pPr>
        <w:spacing w:after="120" w:line="276" w:lineRule="auto"/>
        <w:contextualSpacing/>
        <w:jc w:val="both"/>
        <w:rPr>
          <w:rFonts w:ascii="Times New Roman" w:eastAsia="NotoSans" w:hAnsi="Times New Roman" w:cs="Times New Roman"/>
          <w:color w:val="000000"/>
          <w:sz w:val="24"/>
          <w:szCs w:val="24"/>
          <w:lang w:val="ru-RU" w:eastAsia="zh-CN" w:bidi="ar"/>
        </w:rPr>
      </w:pPr>
      <w:r w:rsidRPr="00893373">
        <w:rPr>
          <w:rFonts w:ascii="Times New Roman" w:eastAsia="NotoSans" w:hAnsi="Times New Roman" w:cs="Times New Roman"/>
          <w:color w:val="000000"/>
          <w:sz w:val="24"/>
          <w:szCs w:val="24"/>
          <w:lang w:val="ru-RU" w:eastAsia="zh-CN" w:bidi="ar"/>
        </w:rPr>
        <w:t xml:space="preserve">Было проведено выявление потенциальных </w:t>
      </w:r>
      <w:r w:rsidR="002D60FD" w:rsidRPr="00893373">
        <w:rPr>
          <w:rFonts w:ascii="Times New Roman" w:eastAsia="NotoSans" w:hAnsi="Times New Roman" w:cs="Times New Roman"/>
          <w:color w:val="000000"/>
          <w:sz w:val="24"/>
          <w:szCs w:val="24"/>
          <w:lang w:val="ru-RU" w:eastAsia="zh-CN" w:bidi="ar"/>
        </w:rPr>
        <w:t>социально</w:t>
      </w:r>
      <w:r w:rsidR="0085284A" w:rsidRPr="00893373">
        <w:rPr>
          <w:rFonts w:ascii="Times New Roman" w:eastAsia="NotoSans" w:hAnsi="Times New Roman" w:cs="Times New Roman"/>
          <w:color w:val="000000"/>
          <w:sz w:val="24"/>
          <w:szCs w:val="24"/>
          <w:lang w:val="ru-RU" w:eastAsia="zh-CN" w:bidi="ar"/>
        </w:rPr>
        <w:t>-экологическ</w:t>
      </w:r>
      <w:r w:rsidRPr="00893373">
        <w:rPr>
          <w:rFonts w:ascii="Times New Roman" w:eastAsia="NotoSans" w:hAnsi="Times New Roman" w:cs="Times New Roman"/>
          <w:color w:val="000000"/>
          <w:sz w:val="24"/>
          <w:szCs w:val="24"/>
          <w:lang w:val="ru-RU" w:eastAsia="zh-CN" w:bidi="ar"/>
        </w:rPr>
        <w:t xml:space="preserve">их рисков и воздействий предлагаемых компонентов проекта с учётом существующих базовых </w:t>
      </w:r>
      <w:r w:rsidR="002D60FD" w:rsidRPr="00893373">
        <w:rPr>
          <w:rFonts w:ascii="Times New Roman" w:eastAsia="NotoSans" w:hAnsi="Times New Roman" w:cs="Times New Roman"/>
          <w:color w:val="000000"/>
          <w:sz w:val="24"/>
          <w:szCs w:val="24"/>
          <w:lang w:val="ru-RU" w:eastAsia="zh-CN" w:bidi="ar"/>
        </w:rPr>
        <w:t>социально</w:t>
      </w:r>
      <w:r w:rsidR="0085284A" w:rsidRPr="00893373">
        <w:rPr>
          <w:rFonts w:ascii="Times New Roman" w:eastAsia="NotoSans" w:hAnsi="Times New Roman" w:cs="Times New Roman"/>
          <w:color w:val="000000"/>
          <w:sz w:val="24"/>
          <w:szCs w:val="24"/>
          <w:lang w:val="ru-RU" w:eastAsia="zh-CN" w:bidi="ar"/>
        </w:rPr>
        <w:t>-экологическ</w:t>
      </w:r>
      <w:r w:rsidRPr="00893373">
        <w:rPr>
          <w:rFonts w:ascii="Times New Roman" w:eastAsia="NotoSans" w:hAnsi="Times New Roman" w:cs="Times New Roman"/>
          <w:color w:val="000000"/>
          <w:sz w:val="24"/>
          <w:szCs w:val="24"/>
          <w:lang w:val="ru-RU" w:eastAsia="zh-CN" w:bidi="ar"/>
        </w:rPr>
        <w:t xml:space="preserve">их условий в районе реализации. Предлагаемые субпроекты, вероятнее всего, окажут как положительное, так и отрицательное воздействие на </w:t>
      </w:r>
      <w:r w:rsidR="002D60FD" w:rsidRPr="00893373">
        <w:rPr>
          <w:rFonts w:ascii="Times New Roman" w:eastAsia="NotoSans" w:hAnsi="Times New Roman" w:cs="Times New Roman"/>
          <w:color w:val="000000"/>
          <w:sz w:val="24"/>
          <w:szCs w:val="24"/>
          <w:lang w:val="ru-RU" w:eastAsia="zh-CN" w:bidi="ar"/>
        </w:rPr>
        <w:t>социально</w:t>
      </w:r>
      <w:r w:rsidR="0085284A" w:rsidRPr="00893373">
        <w:rPr>
          <w:rFonts w:ascii="Times New Roman" w:eastAsia="NotoSans" w:hAnsi="Times New Roman" w:cs="Times New Roman"/>
          <w:color w:val="000000"/>
          <w:sz w:val="24"/>
          <w:szCs w:val="24"/>
          <w:lang w:val="ru-RU" w:eastAsia="zh-CN" w:bidi="ar"/>
        </w:rPr>
        <w:t>-экологическ</w:t>
      </w:r>
      <w:r w:rsidRPr="00893373">
        <w:rPr>
          <w:rFonts w:ascii="Times New Roman" w:eastAsia="NotoSans" w:hAnsi="Times New Roman" w:cs="Times New Roman"/>
          <w:color w:val="000000"/>
          <w:sz w:val="24"/>
          <w:szCs w:val="24"/>
          <w:lang w:val="ru-RU" w:eastAsia="zh-CN" w:bidi="ar"/>
        </w:rPr>
        <w:t>ую обстановку</w:t>
      </w:r>
      <w:r w:rsidR="00B45D2F" w:rsidRPr="00893373">
        <w:rPr>
          <w:rFonts w:ascii="Times New Roman" w:eastAsia="NotoSans" w:hAnsi="Times New Roman" w:cs="Times New Roman"/>
          <w:color w:val="000000"/>
          <w:sz w:val="24"/>
          <w:szCs w:val="24"/>
          <w:lang w:val="ru-RU" w:eastAsia="zh-CN" w:bidi="ar"/>
        </w:rPr>
        <w:t>.</w:t>
      </w:r>
    </w:p>
    <w:p w14:paraId="1D41C424" w14:textId="77777777" w:rsidR="00C74F04" w:rsidRPr="00893373" w:rsidRDefault="00C74F04" w:rsidP="00487969">
      <w:pPr>
        <w:spacing w:after="120" w:line="276" w:lineRule="auto"/>
        <w:contextualSpacing/>
        <w:jc w:val="both"/>
        <w:rPr>
          <w:rFonts w:ascii="Times New Roman" w:eastAsia="NotoSans" w:hAnsi="Times New Roman" w:cs="Times New Roman"/>
          <w:color w:val="000000"/>
          <w:sz w:val="24"/>
          <w:szCs w:val="24"/>
          <w:lang w:val="ru-RU" w:eastAsia="zh-CN" w:bidi="ar"/>
        </w:rPr>
      </w:pPr>
    </w:p>
    <w:p w14:paraId="7F0E54A5" w14:textId="3521958B" w:rsidR="00C74F04" w:rsidRPr="00893373" w:rsidRDefault="00B44397" w:rsidP="00487969">
      <w:pPr>
        <w:spacing w:after="120" w:line="276" w:lineRule="auto"/>
        <w:contextualSpacing/>
        <w:jc w:val="both"/>
        <w:rPr>
          <w:rFonts w:ascii="Times New Roman" w:eastAsia="NotoSans" w:hAnsi="Times New Roman" w:cs="Times New Roman"/>
          <w:color w:val="000000"/>
          <w:sz w:val="24"/>
          <w:szCs w:val="24"/>
          <w:lang w:val="ru-RU" w:eastAsia="zh-CN" w:bidi="ar"/>
        </w:rPr>
      </w:pPr>
      <w:r w:rsidRPr="00893373">
        <w:rPr>
          <w:rFonts w:ascii="Times New Roman" w:hAnsi="Times New Roman" w:cs="Times New Roman"/>
          <w:color w:val="000000" w:themeColor="text1"/>
          <w:sz w:val="24"/>
          <w:lang w:val="ru-RU"/>
        </w:rPr>
        <w:t xml:space="preserve">Характер воздействий и масштабы физических вмешательств станут более очевидными после окончательной доработки проектных решений по субпроектам. К моменту оценки проекта подготавливаются следующие </w:t>
      </w:r>
      <w:r w:rsidR="002D60FD" w:rsidRPr="00893373">
        <w:rPr>
          <w:rFonts w:ascii="Times New Roman" w:hAnsi="Times New Roman" w:cs="Times New Roman"/>
          <w:color w:val="000000" w:themeColor="text1"/>
          <w:sz w:val="24"/>
          <w:lang w:val="ru-RU"/>
        </w:rPr>
        <w:t>социально</w:t>
      </w:r>
      <w:r w:rsidR="0085284A" w:rsidRPr="00893373">
        <w:rPr>
          <w:rFonts w:ascii="Times New Roman" w:hAnsi="Times New Roman" w:cs="Times New Roman"/>
          <w:color w:val="000000" w:themeColor="text1"/>
          <w:sz w:val="24"/>
          <w:lang w:val="ru-RU"/>
        </w:rPr>
        <w:t>-экологическ</w:t>
      </w:r>
      <w:r w:rsidRPr="00893373">
        <w:rPr>
          <w:rFonts w:ascii="Times New Roman" w:hAnsi="Times New Roman" w:cs="Times New Roman"/>
          <w:color w:val="000000" w:themeColor="text1"/>
          <w:sz w:val="24"/>
          <w:lang w:val="ru-RU"/>
        </w:rPr>
        <w:t xml:space="preserve">ие инструменты: (i) </w:t>
      </w:r>
      <w:r w:rsidR="00D44057" w:rsidRPr="00D44057">
        <w:rPr>
          <w:rFonts w:ascii="Times New Roman" w:hAnsi="Times New Roman" w:cs="Times New Roman"/>
          <w:sz w:val="24"/>
          <w:szCs w:val="24"/>
          <w:lang w:val="ru-RU"/>
        </w:rPr>
        <w:t>Рамочная структура экологического и социального управления (СЭСУ)</w:t>
      </w:r>
      <w:r w:rsidRPr="00893373">
        <w:rPr>
          <w:rFonts w:ascii="Times New Roman" w:hAnsi="Times New Roman" w:cs="Times New Roman"/>
          <w:color w:val="000000" w:themeColor="text1"/>
          <w:sz w:val="24"/>
          <w:lang w:val="ru-RU"/>
        </w:rPr>
        <w:t xml:space="preserve">, включая типовой </w:t>
      </w:r>
      <w:r w:rsidR="00974D15" w:rsidRPr="00893373">
        <w:rPr>
          <w:rFonts w:ascii="Times New Roman" w:hAnsi="Times New Roman" w:cs="Times New Roman"/>
          <w:color w:val="000000" w:themeColor="text1"/>
          <w:sz w:val="24"/>
          <w:lang w:val="ru-RU"/>
        </w:rPr>
        <w:t>ПСЭМ</w:t>
      </w:r>
      <w:r w:rsidRPr="00893373">
        <w:rPr>
          <w:rFonts w:ascii="Times New Roman" w:hAnsi="Times New Roman" w:cs="Times New Roman"/>
          <w:color w:val="000000" w:themeColor="text1"/>
          <w:sz w:val="24"/>
          <w:lang w:val="ru-RU"/>
        </w:rPr>
        <w:t xml:space="preserve">; (ii) Схема переселения (СП); (iii) План взаимодействия с заинтересованными сторонами (ПВЗС); (iv) Процедуры управления трудовыми ресурсами (ПУТР); и (v) План экологических и социальных обязательств (ПЭСО). </w:t>
      </w:r>
      <w:r w:rsidR="00D44057">
        <w:rPr>
          <w:rFonts w:ascii="Times New Roman" w:hAnsi="Times New Roman" w:cs="Times New Roman"/>
          <w:color w:val="000000" w:themeColor="text1"/>
          <w:sz w:val="24"/>
          <w:lang w:val="ru-RU"/>
        </w:rPr>
        <w:t>СЭСУ</w:t>
      </w:r>
      <w:r w:rsidRPr="00893373">
        <w:rPr>
          <w:rFonts w:ascii="Times New Roman" w:hAnsi="Times New Roman" w:cs="Times New Roman"/>
          <w:color w:val="000000" w:themeColor="text1"/>
          <w:sz w:val="24"/>
          <w:lang w:val="ru-RU"/>
        </w:rPr>
        <w:t xml:space="preserve"> будет оценивать риски и воздействия и определять соответствующие меры по их смягчению для всех компонентов. </w:t>
      </w:r>
      <w:r w:rsidR="00D44057">
        <w:rPr>
          <w:rFonts w:ascii="Times New Roman" w:hAnsi="Times New Roman" w:cs="Times New Roman"/>
          <w:color w:val="000000" w:themeColor="text1"/>
          <w:sz w:val="24"/>
          <w:lang w:val="ru-RU"/>
        </w:rPr>
        <w:t>СЭСУ</w:t>
      </w:r>
      <w:r w:rsidRPr="00893373">
        <w:rPr>
          <w:rFonts w:ascii="Times New Roman" w:hAnsi="Times New Roman" w:cs="Times New Roman"/>
          <w:color w:val="000000" w:themeColor="text1"/>
          <w:sz w:val="24"/>
          <w:lang w:val="ru-RU"/>
        </w:rPr>
        <w:t xml:space="preserve"> будет включать процедуры скрининга </w:t>
      </w:r>
      <w:r w:rsidR="002D60FD" w:rsidRPr="00893373">
        <w:rPr>
          <w:rFonts w:ascii="Times New Roman" w:hAnsi="Times New Roman" w:cs="Times New Roman"/>
          <w:color w:val="000000" w:themeColor="text1"/>
          <w:sz w:val="24"/>
          <w:lang w:val="ru-RU"/>
        </w:rPr>
        <w:t>социально</w:t>
      </w:r>
      <w:r w:rsidR="0085284A" w:rsidRPr="00893373">
        <w:rPr>
          <w:rFonts w:ascii="Times New Roman" w:hAnsi="Times New Roman" w:cs="Times New Roman"/>
          <w:color w:val="000000" w:themeColor="text1"/>
          <w:sz w:val="24"/>
          <w:lang w:val="ru-RU"/>
        </w:rPr>
        <w:t>-экологическ</w:t>
      </w:r>
      <w:r w:rsidRPr="00893373">
        <w:rPr>
          <w:rFonts w:ascii="Times New Roman" w:hAnsi="Times New Roman" w:cs="Times New Roman"/>
          <w:color w:val="000000" w:themeColor="text1"/>
          <w:sz w:val="24"/>
          <w:lang w:val="ru-RU"/>
        </w:rPr>
        <w:t xml:space="preserve">их рисков субпроектов и определять подготовку специфических для субпроектов ОСЭВ и </w:t>
      </w:r>
      <w:r w:rsidR="00974D15" w:rsidRPr="00893373">
        <w:rPr>
          <w:rFonts w:ascii="Times New Roman" w:hAnsi="Times New Roman" w:cs="Times New Roman"/>
          <w:color w:val="000000" w:themeColor="text1"/>
          <w:sz w:val="24"/>
          <w:lang w:val="ru-RU"/>
        </w:rPr>
        <w:t>ПСЭМ</w:t>
      </w:r>
      <w:r w:rsidRPr="00893373">
        <w:rPr>
          <w:rFonts w:ascii="Times New Roman" w:hAnsi="Times New Roman" w:cs="Times New Roman"/>
          <w:color w:val="000000" w:themeColor="text1"/>
          <w:sz w:val="24"/>
          <w:lang w:val="ru-RU"/>
        </w:rPr>
        <w:t xml:space="preserve">, включая планы оценки и управления биоразнообразием, при необходимости. В документ будут включены стандартные контрольные списки </w:t>
      </w:r>
      <w:r w:rsidR="00974D15" w:rsidRPr="00893373">
        <w:rPr>
          <w:rFonts w:ascii="Times New Roman" w:hAnsi="Times New Roman" w:cs="Times New Roman"/>
          <w:color w:val="000000" w:themeColor="text1"/>
          <w:sz w:val="24"/>
          <w:lang w:val="ru-RU"/>
        </w:rPr>
        <w:t>ПСЭМ</w:t>
      </w:r>
      <w:r w:rsidRPr="00893373">
        <w:rPr>
          <w:rFonts w:ascii="Times New Roman" w:hAnsi="Times New Roman" w:cs="Times New Roman"/>
          <w:color w:val="000000" w:themeColor="text1"/>
          <w:sz w:val="24"/>
          <w:lang w:val="ru-RU"/>
        </w:rPr>
        <w:t xml:space="preserve">, планы по обращению с опасными отходами, отходами, содержащими ПХБ, планы управления дорожным движением и другие известные </w:t>
      </w:r>
      <w:r w:rsidR="002D60FD" w:rsidRPr="00893373">
        <w:rPr>
          <w:rFonts w:ascii="Times New Roman" w:hAnsi="Times New Roman" w:cs="Times New Roman"/>
          <w:color w:val="000000" w:themeColor="text1"/>
          <w:sz w:val="24"/>
          <w:lang w:val="ru-RU"/>
        </w:rPr>
        <w:t>социально</w:t>
      </w:r>
      <w:r w:rsidR="0085284A" w:rsidRPr="00893373">
        <w:rPr>
          <w:rFonts w:ascii="Times New Roman" w:hAnsi="Times New Roman" w:cs="Times New Roman"/>
          <w:color w:val="000000" w:themeColor="text1"/>
          <w:sz w:val="24"/>
          <w:lang w:val="ru-RU"/>
        </w:rPr>
        <w:t>-экологическ</w:t>
      </w:r>
      <w:r w:rsidRPr="00893373">
        <w:rPr>
          <w:rFonts w:ascii="Times New Roman" w:hAnsi="Times New Roman" w:cs="Times New Roman"/>
          <w:color w:val="000000" w:themeColor="text1"/>
          <w:sz w:val="24"/>
          <w:lang w:val="ru-RU"/>
        </w:rPr>
        <w:t xml:space="preserve">ие воздействия и риски, а также описание соответствующего законодательства, институциональных механизмов и предлагаемых мер по наращиванию потенциала. Однако предполагаемые воздействия будут устраняться за счёт применения комплекса мер, включая по возможности предотвращение и минимизацию в порядке приоритета. Перечисленные выше риски являются ключевой причиной классификации </w:t>
      </w:r>
      <w:r w:rsidR="002D60FD" w:rsidRPr="00893373">
        <w:rPr>
          <w:rFonts w:ascii="Times New Roman" w:hAnsi="Times New Roman" w:cs="Times New Roman"/>
          <w:color w:val="000000" w:themeColor="text1"/>
          <w:sz w:val="24"/>
          <w:lang w:val="ru-RU"/>
        </w:rPr>
        <w:t>социально</w:t>
      </w:r>
      <w:r w:rsidR="0085284A" w:rsidRPr="00893373">
        <w:rPr>
          <w:rFonts w:ascii="Times New Roman" w:hAnsi="Times New Roman" w:cs="Times New Roman"/>
          <w:color w:val="000000" w:themeColor="text1"/>
          <w:sz w:val="24"/>
          <w:lang w:val="ru-RU"/>
        </w:rPr>
        <w:t>-экологическ</w:t>
      </w:r>
      <w:r w:rsidRPr="00893373">
        <w:rPr>
          <w:rFonts w:ascii="Times New Roman" w:hAnsi="Times New Roman" w:cs="Times New Roman"/>
          <w:color w:val="000000" w:themeColor="text1"/>
          <w:sz w:val="24"/>
          <w:lang w:val="ru-RU"/>
        </w:rPr>
        <w:t>ого риска проекта как существенного (Substantial)</w:t>
      </w:r>
      <w:r w:rsidR="00B45D2F" w:rsidRPr="00893373">
        <w:rPr>
          <w:rFonts w:ascii="Times New Roman" w:hAnsi="Times New Roman" w:cs="Times New Roman"/>
          <w:color w:val="000000" w:themeColor="text1"/>
          <w:sz w:val="24"/>
          <w:lang w:val="ru-RU"/>
        </w:rPr>
        <w:t>.</w:t>
      </w:r>
    </w:p>
    <w:p w14:paraId="63D2274A" w14:textId="77777777" w:rsidR="00C74F04" w:rsidRPr="00893373" w:rsidRDefault="00C74F04" w:rsidP="00487969">
      <w:pPr>
        <w:spacing w:after="120" w:line="276" w:lineRule="auto"/>
        <w:contextualSpacing/>
        <w:jc w:val="both"/>
        <w:rPr>
          <w:rFonts w:ascii="Times New Roman" w:eastAsia="NotoSans" w:hAnsi="Times New Roman" w:cs="Times New Roman"/>
          <w:color w:val="000000"/>
          <w:sz w:val="24"/>
          <w:szCs w:val="24"/>
          <w:lang w:val="ru-RU" w:eastAsia="zh-CN" w:bidi="ar"/>
        </w:rPr>
      </w:pPr>
    </w:p>
    <w:p w14:paraId="103A2AB6" w14:textId="61E0B408" w:rsidR="00C74F04" w:rsidRPr="00893373" w:rsidRDefault="00333966" w:rsidP="00487969">
      <w:pPr>
        <w:spacing w:after="120" w:line="276" w:lineRule="auto"/>
        <w:contextualSpacing/>
        <w:jc w:val="both"/>
        <w:rPr>
          <w:rFonts w:ascii="Times New Roman" w:eastAsia="NotoSans" w:hAnsi="Times New Roman" w:cs="Times New Roman"/>
          <w:color w:val="000000"/>
          <w:sz w:val="24"/>
          <w:szCs w:val="24"/>
          <w:lang w:val="ru-RU" w:eastAsia="zh-CN" w:bidi="ar"/>
        </w:rPr>
      </w:pPr>
      <w:r w:rsidRPr="00893373">
        <w:rPr>
          <w:rFonts w:ascii="Times New Roman" w:eastAsia="NotoSans" w:hAnsi="Times New Roman" w:cs="Times New Roman"/>
          <w:color w:val="000000"/>
          <w:sz w:val="24"/>
          <w:szCs w:val="24"/>
          <w:lang w:val="ru-RU" w:eastAsia="zh-CN" w:bidi="ar"/>
        </w:rPr>
        <w:t xml:space="preserve">С другой стороны, предлагаемые мероприятия и финансирование субпроектов будут способствовать повышению устойчивости энергоснабжения, что в целом объединяет внедрение новых технологий, политик и мероприятий, направленных на интеграцию социально-экономических принципов с экологическими соображениями для увеличения пропускной </w:t>
      </w:r>
      <w:r w:rsidRPr="00893373">
        <w:rPr>
          <w:rFonts w:ascii="Times New Roman" w:eastAsia="NotoSans" w:hAnsi="Times New Roman" w:cs="Times New Roman"/>
          <w:color w:val="000000"/>
          <w:sz w:val="24"/>
          <w:szCs w:val="24"/>
          <w:lang w:val="ru-RU" w:eastAsia="zh-CN" w:bidi="ar"/>
        </w:rPr>
        <w:lastRenderedPageBreak/>
        <w:t>способности электропередачи и, таким образом, улучшения качества электроэнергии в регионах Кыргызской Республики</w:t>
      </w:r>
      <w:r w:rsidR="00B45D2F" w:rsidRPr="00893373">
        <w:rPr>
          <w:rFonts w:ascii="Times New Roman" w:eastAsia="NotoSans" w:hAnsi="Times New Roman" w:cs="Times New Roman"/>
          <w:color w:val="000000"/>
          <w:sz w:val="24"/>
          <w:szCs w:val="24"/>
          <w:lang w:val="ru-RU" w:eastAsia="zh-CN" w:bidi="ar"/>
        </w:rPr>
        <w:t>.</w:t>
      </w:r>
    </w:p>
    <w:p w14:paraId="22854004" w14:textId="77777777" w:rsidR="00C74F04" w:rsidRPr="00893373" w:rsidRDefault="00C74F04" w:rsidP="00487969">
      <w:pPr>
        <w:spacing w:after="120" w:line="276" w:lineRule="auto"/>
        <w:contextualSpacing/>
        <w:jc w:val="both"/>
        <w:rPr>
          <w:rFonts w:ascii="Times New Roman" w:eastAsia="NotoSans" w:hAnsi="Times New Roman" w:cs="Times New Roman"/>
          <w:color w:val="000000"/>
          <w:sz w:val="24"/>
          <w:szCs w:val="24"/>
          <w:lang w:val="ru-RU" w:eastAsia="zh-CN" w:bidi="ar"/>
        </w:rPr>
      </w:pPr>
    </w:p>
    <w:p w14:paraId="6CF5A042" w14:textId="50EBEEC7" w:rsidR="00C74F04" w:rsidRPr="00893373" w:rsidRDefault="0085284A" w:rsidP="00487969">
      <w:pPr>
        <w:spacing w:after="120" w:line="276" w:lineRule="auto"/>
        <w:contextualSpacing/>
        <w:jc w:val="both"/>
        <w:rPr>
          <w:rFonts w:ascii="Times New Roman" w:eastAsia="NotoSans" w:hAnsi="Times New Roman" w:cs="Times New Roman"/>
          <w:color w:val="000000"/>
          <w:sz w:val="24"/>
          <w:szCs w:val="24"/>
          <w:lang w:val="ru-RU" w:eastAsia="zh-CN" w:bidi="ar"/>
        </w:rPr>
      </w:pPr>
      <w:r w:rsidRPr="00893373">
        <w:rPr>
          <w:rFonts w:ascii="Times New Roman" w:eastAsia="NotoSans" w:hAnsi="Times New Roman" w:cs="Times New Roman"/>
          <w:color w:val="000000"/>
          <w:sz w:val="24"/>
          <w:szCs w:val="24"/>
          <w:lang w:val="ru-RU" w:eastAsia="zh-CN" w:bidi="ar"/>
        </w:rPr>
        <w:t xml:space="preserve">В процессе скрининга в соответствии с СЭС 1 была проведена идентификация ключевых </w:t>
      </w:r>
      <w:r w:rsidR="002D60FD" w:rsidRPr="00893373">
        <w:rPr>
          <w:rFonts w:ascii="Times New Roman" w:eastAsia="NotoSans" w:hAnsi="Times New Roman" w:cs="Times New Roman"/>
          <w:color w:val="000000"/>
          <w:sz w:val="24"/>
          <w:szCs w:val="24"/>
          <w:lang w:val="ru-RU" w:eastAsia="zh-CN" w:bidi="ar"/>
        </w:rPr>
        <w:t>социально</w:t>
      </w:r>
      <w:r w:rsidRPr="00893373">
        <w:rPr>
          <w:rFonts w:ascii="Times New Roman" w:eastAsia="NotoSans" w:hAnsi="Times New Roman" w:cs="Times New Roman"/>
          <w:color w:val="000000"/>
          <w:sz w:val="24"/>
          <w:szCs w:val="24"/>
          <w:lang w:val="ru-RU" w:eastAsia="zh-CN" w:bidi="ar"/>
        </w:rPr>
        <w:t xml:space="preserve">-экологических рисков и воздействий проекта и определены соответствующие меры по их смягчению, изложенные в данной </w:t>
      </w:r>
      <w:r w:rsidR="00D44057">
        <w:rPr>
          <w:rFonts w:ascii="Times New Roman" w:eastAsia="NotoSans" w:hAnsi="Times New Roman" w:cs="Times New Roman"/>
          <w:color w:val="000000"/>
          <w:sz w:val="24"/>
          <w:szCs w:val="24"/>
          <w:lang w:val="ru-RU" w:eastAsia="zh-CN" w:bidi="ar"/>
        </w:rPr>
        <w:t>СЭСУ</w:t>
      </w:r>
      <w:r w:rsidRPr="00893373">
        <w:rPr>
          <w:rFonts w:ascii="Times New Roman" w:eastAsia="NotoSans" w:hAnsi="Times New Roman" w:cs="Times New Roman"/>
          <w:color w:val="000000"/>
          <w:sz w:val="24"/>
          <w:szCs w:val="24"/>
          <w:lang w:val="ru-RU" w:eastAsia="zh-CN" w:bidi="ar"/>
        </w:rPr>
        <w:t xml:space="preserve">. Специфические для субпроектов ОСЭВ будут проведены до начала реализации мероприятий. Конкретные риски и воздействия отражены в </w:t>
      </w:r>
      <w:r w:rsidR="00D44057">
        <w:rPr>
          <w:rFonts w:ascii="Times New Roman" w:eastAsia="NotoSans" w:hAnsi="Times New Roman" w:cs="Times New Roman"/>
          <w:color w:val="000000"/>
          <w:sz w:val="24"/>
          <w:szCs w:val="24"/>
          <w:lang w:val="ru-RU" w:eastAsia="zh-CN" w:bidi="ar"/>
        </w:rPr>
        <w:t>СЭСУ</w:t>
      </w:r>
      <w:r w:rsidRPr="00893373">
        <w:rPr>
          <w:rFonts w:ascii="Times New Roman" w:eastAsia="NotoSans" w:hAnsi="Times New Roman" w:cs="Times New Roman"/>
          <w:color w:val="000000"/>
          <w:sz w:val="24"/>
          <w:szCs w:val="24"/>
          <w:lang w:val="ru-RU" w:eastAsia="zh-CN" w:bidi="ar"/>
        </w:rPr>
        <w:t xml:space="preserve"> и будут подробно рассмотрены в последующих ОСЭВ и </w:t>
      </w:r>
      <w:r w:rsidR="00974D15" w:rsidRPr="00893373">
        <w:rPr>
          <w:rFonts w:ascii="Times New Roman" w:eastAsia="NotoSans" w:hAnsi="Times New Roman" w:cs="Times New Roman"/>
          <w:color w:val="000000"/>
          <w:sz w:val="24"/>
          <w:szCs w:val="24"/>
          <w:lang w:val="ru-RU" w:eastAsia="zh-CN" w:bidi="ar"/>
        </w:rPr>
        <w:t>ПСЭМ</w:t>
      </w:r>
      <w:r w:rsidRPr="00893373">
        <w:rPr>
          <w:rFonts w:ascii="Times New Roman" w:eastAsia="NotoSans" w:hAnsi="Times New Roman" w:cs="Times New Roman"/>
          <w:color w:val="000000"/>
          <w:sz w:val="24"/>
          <w:szCs w:val="24"/>
          <w:lang w:val="ru-RU" w:eastAsia="zh-CN" w:bidi="ar"/>
        </w:rPr>
        <w:t xml:space="preserve">. Деятельность по субкомпонентам будет осуществляться с привлечением наёмных работников, к которым будут применяться положения ПУТР, ПВЗС, МРЖ и Руководящих принципов Всемирного банка по охране окружающей среды, здоровью и безопасности в соответствии с требованиями СЭС 2. Проект обеспечит предоставление МРЖ как для населения, так и для наёмных работников. Кроме того, каждый подрядчик субпроекта подготовит строительный </w:t>
      </w:r>
      <w:r w:rsidR="00974D15" w:rsidRPr="00893373">
        <w:rPr>
          <w:rFonts w:ascii="Times New Roman" w:eastAsia="NotoSans" w:hAnsi="Times New Roman" w:cs="Times New Roman"/>
          <w:color w:val="000000"/>
          <w:sz w:val="24"/>
          <w:szCs w:val="24"/>
          <w:lang w:val="ru-RU" w:eastAsia="zh-CN" w:bidi="ar"/>
        </w:rPr>
        <w:t>ПСЭМ</w:t>
      </w:r>
      <w:r w:rsidRPr="00893373">
        <w:rPr>
          <w:rFonts w:ascii="Times New Roman" w:eastAsia="NotoSans" w:hAnsi="Times New Roman" w:cs="Times New Roman"/>
          <w:color w:val="000000"/>
          <w:sz w:val="24"/>
          <w:szCs w:val="24"/>
          <w:lang w:val="ru-RU" w:eastAsia="zh-CN" w:bidi="ar"/>
        </w:rPr>
        <w:t xml:space="preserve"> с протоколом по трудовым вопросам для их регулирования</w:t>
      </w:r>
      <w:r w:rsidR="00B45D2F" w:rsidRPr="00893373">
        <w:rPr>
          <w:rFonts w:ascii="Times New Roman" w:eastAsia="NotoSans" w:hAnsi="Times New Roman" w:cs="Times New Roman"/>
          <w:color w:val="000000"/>
          <w:sz w:val="24"/>
          <w:szCs w:val="24"/>
          <w:lang w:val="ru-RU" w:eastAsia="zh-CN" w:bidi="ar"/>
        </w:rPr>
        <w:t>.</w:t>
      </w:r>
      <w:r w:rsidR="00CE2B32" w:rsidRPr="00893373">
        <w:rPr>
          <w:rFonts w:ascii="Times New Roman" w:eastAsia="NotoSans" w:hAnsi="Times New Roman" w:cs="Times New Roman"/>
          <w:color w:val="000000"/>
          <w:sz w:val="24"/>
          <w:szCs w:val="24"/>
          <w:lang w:val="ru-RU" w:eastAsia="zh-CN" w:bidi="ar"/>
        </w:rPr>
        <w:t xml:space="preserve"> Меры по соблюдению требований СЭС 3 определены с учётом предлагаемых строительных работ. К ним относятся меры по снижению загрязнения воздуха, включая шум, загрязнения земель и водных ресурсов, а также по обращению со строительными отходами (включая грунт/строительный мусор) и опасными отходами. Все мероприятия будут выполняться в соответствии с применимыми нормативными актами и СЭС 4. Законодательство и политика, связанные с изъятием земель и переселением, а также положения СЭС 5 будут реализованы в соответствии с положениями СП</w:t>
      </w:r>
      <w:r w:rsidR="00A40514" w:rsidRPr="00893373">
        <w:rPr>
          <w:rFonts w:ascii="Times New Roman" w:eastAsia="NotoSans" w:hAnsi="Times New Roman" w:cs="Times New Roman"/>
          <w:color w:val="000000"/>
          <w:sz w:val="24"/>
          <w:szCs w:val="24"/>
          <w:lang w:val="ru-RU" w:eastAsia="zh-CN" w:bidi="ar"/>
        </w:rPr>
        <w:t xml:space="preserve">. Для обеспечения соответствия требованиям СЭС 6, при необходимости будут проведены дополнительные исследования в рамках специфических для площадок ОСЭВ. Их результаты станут основой для последующих </w:t>
      </w:r>
      <w:r w:rsidR="00974D15" w:rsidRPr="00893373">
        <w:rPr>
          <w:rFonts w:ascii="Times New Roman" w:eastAsia="NotoSans" w:hAnsi="Times New Roman" w:cs="Times New Roman"/>
          <w:color w:val="000000"/>
          <w:sz w:val="24"/>
          <w:szCs w:val="24"/>
          <w:lang w:val="ru-RU" w:eastAsia="zh-CN" w:bidi="ar"/>
        </w:rPr>
        <w:t>ПСЭМ</w:t>
      </w:r>
      <w:r w:rsidR="00A40514" w:rsidRPr="00893373">
        <w:rPr>
          <w:rFonts w:ascii="Times New Roman" w:eastAsia="NotoSans" w:hAnsi="Times New Roman" w:cs="Times New Roman"/>
          <w:color w:val="000000"/>
          <w:sz w:val="24"/>
          <w:szCs w:val="24"/>
          <w:lang w:val="ru-RU" w:eastAsia="zh-CN" w:bidi="ar"/>
        </w:rPr>
        <w:t>, а соответствующие разделы будут интегрированы в тендерные документы и контракты. Для соблюдения СЭС 8 включены руководящие указания по процедуре «</w:t>
      </w:r>
      <w:r w:rsidR="000E54E4" w:rsidRPr="00893373">
        <w:rPr>
          <w:rFonts w:ascii="Times New Roman" w:eastAsia="NotoSans" w:hAnsi="Times New Roman" w:cs="Times New Roman"/>
          <w:color w:val="000000"/>
          <w:sz w:val="24"/>
          <w:szCs w:val="24"/>
          <w:lang w:val="ru-RU" w:eastAsia="zh-CN" w:bidi="ar"/>
        </w:rPr>
        <w:t>находок, имеющих культурно-историческую ценность» (</w:t>
      </w:r>
      <w:r w:rsidR="000E54E4" w:rsidRPr="00893373">
        <w:rPr>
          <w:rFonts w:ascii="Times New Roman" w:eastAsia="NotoSans" w:hAnsi="Times New Roman" w:cs="Times New Roman"/>
          <w:color w:val="000000"/>
          <w:sz w:val="24"/>
          <w:szCs w:val="24"/>
          <w:lang w:val="en-US" w:eastAsia="zh-CN" w:bidi="ar"/>
        </w:rPr>
        <w:t>chance</w:t>
      </w:r>
      <w:r w:rsidR="000E54E4" w:rsidRPr="00893373">
        <w:rPr>
          <w:rFonts w:ascii="Times New Roman" w:eastAsia="NotoSans" w:hAnsi="Times New Roman" w:cs="Times New Roman"/>
          <w:color w:val="000000"/>
          <w:sz w:val="24"/>
          <w:szCs w:val="24"/>
          <w:lang w:val="ru-RU" w:eastAsia="zh-CN" w:bidi="ar"/>
        </w:rPr>
        <w:t xml:space="preserve"> </w:t>
      </w:r>
      <w:r w:rsidR="000E54E4" w:rsidRPr="00893373">
        <w:rPr>
          <w:rFonts w:ascii="Times New Roman" w:eastAsia="NotoSans" w:hAnsi="Times New Roman" w:cs="Times New Roman"/>
          <w:color w:val="000000"/>
          <w:sz w:val="24"/>
          <w:szCs w:val="24"/>
          <w:lang w:val="en-US" w:eastAsia="zh-CN" w:bidi="ar"/>
        </w:rPr>
        <w:t>find</w:t>
      </w:r>
      <w:r w:rsidR="000E54E4" w:rsidRPr="00893373">
        <w:rPr>
          <w:rFonts w:ascii="Times New Roman" w:eastAsia="NotoSans" w:hAnsi="Times New Roman" w:cs="Times New Roman"/>
          <w:color w:val="000000"/>
          <w:sz w:val="24"/>
          <w:szCs w:val="24"/>
          <w:lang w:val="ru-RU" w:eastAsia="zh-CN" w:bidi="ar"/>
        </w:rPr>
        <w:t>)</w:t>
      </w:r>
      <w:r w:rsidR="00A40514" w:rsidRPr="00893373">
        <w:rPr>
          <w:rFonts w:ascii="Times New Roman" w:eastAsia="NotoSans" w:hAnsi="Times New Roman" w:cs="Times New Roman"/>
          <w:color w:val="000000"/>
          <w:sz w:val="24"/>
          <w:szCs w:val="24"/>
          <w:lang w:val="ru-RU" w:eastAsia="zh-CN" w:bidi="ar"/>
        </w:rPr>
        <w:t xml:space="preserve"> в соответствии с требованиями Кыргызской Республики для управления воздействиями на любые артефакты, обнаруженные в ходе строительных или восстановительных работ.</w:t>
      </w:r>
    </w:p>
    <w:p w14:paraId="2611F6C5" w14:textId="77777777" w:rsidR="00C74F04" w:rsidRPr="00893373" w:rsidRDefault="00C74F04" w:rsidP="00487969">
      <w:pPr>
        <w:spacing w:after="120" w:line="276" w:lineRule="auto"/>
        <w:contextualSpacing/>
        <w:jc w:val="both"/>
        <w:rPr>
          <w:rFonts w:ascii="Times New Roman" w:eastAsia="NotoSans" w:hAnsi="Times New Roman" w:cs="Times New Roman"/>
          <w:color w:val="000000"/>
          <w:sz w:val="24"/>
          <w:szCs w:val="24"/>
          <w:lang w:val="ru-RU" w:eastAsia="zh-CN" w:bidi="ar"/>
        </w:rPr>
      </w:pPr>
    </w:p>
    <w:p w14:paraId="25A5AF15" w14:textId="1E7C40D9" w:rsidR="00C74F04" w:rsidRPr="00893373" w:rsidRDefault="00FC5B1B" w:rsidP="00487969">
      <w:pPr>
        <w:spacing w:after="120" w:line="276" w:lineRule="auto"/>
        <w:contextualSpacing/>
        <w:jc w:val="both"/>
        <w:rPr>
          <w:rFonts w:ascii="Times New Roman" w:eastAsia="NotoSans" w:hAnsi="Times New Roman" w:cs="Times New Roman"/>
          <w:color w:val="000000"/>
          <w:sz w:val="24"/>
          <w:szCs w:val="24"/>
          <w:lang w:val="ru-RU" w:eastAsia="zh-CN" w:bidi="ar"/>
        </w:rPr>
      </w:pPr>
      <w:r w:rsidRPr="00893373">
        <w:rPr>
          <w:rFonts w:ascii="Times New Roman" w:eastAsia="NotoSans" w:hAnsi="Times New Roman" w:cs="Times New Roman"/>
          <w:color w:val="000000"/>
          <w:sz w:val="24"/>
          <w:szCs w:val="24"/>
          <w:lang w:val="ru-RU" w:eastAsia="zh-CN" w:bidi="ar"/>
        </w:rPr>
        <w:t xml:space="preserve">Процесс предварительных консультаций уже был начат в ходе подготовки </w:t>
      </w:r>
      <w:r w:rsidR="00D44057">
        <w:rPr>
          <w:rFonts w:ascii="Times New Roman" w:eastAsia="NotoSans" w:hAnsi="Times New Roman" w:cs="Times New Roman"/>
          <w:color w:val="000000"/>
          <w:sz w:val="24"/>
          <w:szCs w:val="24"/>
          <w:lang w:val="ru-RU" w:eastAsia="zh-CN" w:bidi="ar"/>
        </w:rPr>
        <w:t>СЭСУ</w:t>
      </w:r>
      <w:r w:rsidRPr="00893373">
        <w:rPr>
          <w:rFonts w:ascii="Times New Roman" w:eastAsia="NotoSans" w:hAnsi="Times New Roman" w:cs="Times New Roman"/>
          <w:color w:val="000000"/>
          <w:sz w:val="24"/>
          <w:szCs w:val="24"/>
          <w:lang w:val="ru-RU" w:eastAsia="zh-CN" w:bidi="ar"/>
        </w:rPr>
        <w:t xml:space="preserve"> для изучения мнения населения о проекте и будет расширен при финализации </w:t>
      </w:r>
      <w:r w:rsidR="00D44057">
        <w:rPr>
          <w:rFonts w:ascii="Times New Roman" w:eastAsia="NotoSans" w:hAnsi="Times New Roman" w:cs="Times New Roman"/>
          <w:color w:val="000000"/>
          <w:sz w:val="24"/>
          <w:szCs w:val="24"/>
          <w:lang w:val="ru-RU" w:eastAsia="zh-CN" w:bidi="ar"/>
        </w:rPr>
        <w:t>СЭСУ</w:t>
      </w:r>
      <w:r w:rsidRPr="00893373">
        <w:rPr>
          <w:rFonts w:ascii="Times New Roman" w:eastAsia="NotoSans" w:hAnsi="Times New Roman" w:cs="Times New Roman"/>
          <w:color w:val="000000"/>
          <w:sz w:val="24"/>
          <w:szCs w:val="24"/>
          <w:lang w:val="ru-RU" w:eastAsia="zh-CN" w:bidi="ar"/>
        </w:rPr>
        <w:t xml:space="preserve">. Однако </w:t>
      </w:r>
      <w:r w:rsidRPr="00893373">
        <w:rPr>
          <w:rFonts w:ascii="Times New Roman" w:eastAsia="NotoSans" w:hAnsi="Times New Roman" w:cs="Times New Roman"/>
          <w:color w:val="000000"/>
          <w:sz w:val="24"/>
          <w:szCs w:val="24"/>
          <w:lang w:val="ru-RU" w:eastAsia="zh-CN" w:bidi="ar"/>
        </w:rPr>
        <w:lastRenderedPageBreak/>
        <w:t>для реализации на этапах проведения ОСЭВ и выполнения проекта также был подготовлен детализированный План взаимодействия с заинтересованными сторонами (ПВЗС), предусматривающий классификацию всех типов заинтересованных сторон, определение сроков и способов коммуникации и консультаций. В плане МРЖ увязан с ПВЗС для обеспечения прозрачности и обратной связи. СЭС 10 признаёт важность открытого и прозрачного взаимодействия заёмщика с заинтересованными сторонами проекта</w:t>
      </w:r>
      <w:r w:rsidR="00B45D2F" w:rsidRPr="00893373">
        <w:rPr>
          <w:rFonts w:ascii="Times New Roman" w:eastAsia="NotoSans" w:hAnsi="Times New Roman" w:cs="Times New Roman"/>
          <w:color w:val="000000"/>
          <w:sz w:val="24"/>
          <w:szCs w:val="24"/>
          <w:lang w:val="ru-RU" w:eastAsia="zh-CN" w:bidi="ar"/>
        </w:rPr>
        <w:t>.</w:t>
      </w:r>
    </w:p>
    <w:p w14:paraId="64CB6646" w14:textId="77777777" w:rsidR="00C74F04" w:rsidRPr="00893373" w:rsidRDefault="00C74F04" w:rsidP="00487969">
      <w:pPr>
        <w:spacing w:after="120" w:line="276" w:lineRule="auto"/>
        <w:contextualSpacing/>
        <w:jc w:val="both"/>
        <w:rPr>
          <w:rFonts w:ascii="Times New Roman" w:eastAsia="NotoSans" w:hAnsi="Times New Roman" w:cs="Times New Roman"/>
          <w:color w:val="000000"/>
          <w:sz w:val="24"/>
          <w:szCs w:val="24"/>
          <w:lang w:val="ru-RU" w:eastAsia="zh-CN" w:bidi="ar"/>
        </w:rPr>
      </w:pPr>
    </w:p>
    <w:p w14:paraId="50C27267" w14:textId="233E2B47" w:rsidR="00C74F04" w:rsidRPr="00D44057" w:rsidRDefault="00D44057" w:rsidP="00487969">
      <w:pPr>
        <w:spacing w:after="120" w:line="276" w:lineRule="auto"/>
        <w:contextualSpacing/>
        <w:jc w:val="both"/>
        <w:rPr>
          <w:rFonts w:ascii="Times New Roman" w:eastAsia="Calibri-Bold" w:hAnsi="Times New Roman" w:cs="Times New Roman"/>
          <w:b/>
          <w:bCs/>
          <w:color w:val="000000"/>
          <w:sz w:val="24"/>
          <w:szCs w:val="24"/>
          <w:lang w:val="ru-RU" w:eastAsia="zh-CN" w:bidi="ar"/>
        </w:rPr>
      </w:pPr>
      <w:r w:rsidRPr="00D44057">
        <w:rPr>
          <w:rFonts w:ascii="Times New Roman" w:hAnsi="Times New Roman" w:cs="Times New Roman"/>
          <w:b/>
          <w:bCs/>
          <w:sz w:val="24"/>
          <w:szCs w:val="24"/>
          <w:lang w:val="ru-RU"/>
        </w:rPr>
        <w:t>Рамочная структура экологического и социального управления (СЭСУ)</w:t>
      </w:r>
      <w:r w:rsidR="00B45D2F" w:rsidRPr="00D44057">
        <w:rPr>
          <w:rFonts w:ascii="Times New Roman" w:eastAsia="Calibri-Bold" w:hAnsi="Times New Roman" w:cs="Times New Roman"/>
          <w:b/>
          <w:bCs/>
          <w:color w:val="000000"/>
          <w:sz w:val="24"/>
          <w:szCs w:val="24"/>
          <w:lang w:val="ru-RU" w:eastAsia="zh-CN" w:bidi="ar"/>
        </w:rPr>
        <w:t>.</w:t>
      </w:r>
    </w:p>
    <w:p w14:paraId="4EABA8C4" w14:textId="4CE54E50" w:rsidR="00C74F04" w:rsidRPr="00893373" w:rsidRDefault="00D44057" w:rsidP="00487969">
      <w:pPr>
        <w:spacing w:after="120" w:line="276" w:lineRule="auto"/>
        <w:contextualSpacing/>
        <w:jc w:val="both"/>
        <w:rPr>
          <w:rFonts w:ascii="Times New Roman" w:eastAsia="Calibri-Bold" w:hAnsi="Times New Roman" w:cs="Times New Roman"/>
          <w:b/>
          <w:bCs/>
          <w:color w:val="000000"/>
          <w:sz w:val="24"/>
          <w:szCs w:val="24"/>
          <w:lang w:val="ru-RU" w:eastAsia="zh-CN" w:bidi="ar"/>
        </w:rPr>
      </w:pPr>
      <w:r w:rsidRPr="00D44057">
        <w:rPr>
          <w:rFonts w:ascii="Times New Roman" w:hAnsi="Times New Roman" w:cs="Times New Roman"/>
          <w:sz w:val="24"/>
          <w:szCs w:val="24"/>
          <w:lang w:val="ru-RU"/>
        </w:rPr>
        <w:t>Рамочная структура экологического и социального управления (СЭСУ)</w:t>
      </w:r>
      <w:r>
        <w:rPr>
          <w:rFonts w:ascii="Times New Roman" w:hAnsi="Times New Roman" w:cs="Times New Roman"/>
          <w:sz w:val="24"/>
          <w:szCs w:val="24"/>
          <w:lang w:val="ru-RU"/>
        </w:rPr>
        <w:t xml:space="preserve"> </w:t>
      </w:r>
      <w:r w:rsidR="00980D3E" w:rsidRPr="00893373">
        <w:rPr>
          <w:rFonts w:ascii="Times New Roman" w:eastAsia="SimSun" w:hAnsi="Times New Roman" w:cs="Times New Roman"/>
          <w:color w:val="000000"/>
          <w:sz w:val="24"/>
          <w:szCs w:val="24"/>
          <w:lang w:val="ru-RU" w:eastAsia="zh-CN" w:bidi="ar"/>
        </w:rPr>
        <w:t xml:space="preserve">представляет собой инструмент, применяемый для анализа вопросов и воздействий, связанных с проектной деятельностью, когда проект состоит из программы и/или ряда субпроектов, а последствия невозможно определить до уточнения деталей программы или субпроекта. </w:t>
      </w:r>
      <w:r>
        <w:rPr>
          <w:rFonts w:ascii="Times New Roman" w:eastAsia="SimSun" w:hAnsi="Times New Roman" w:cs="Times New Roman"/>
          <w:color w:val="000000"/>
          <w:sz w:val="24"/>
          <w:szCs w:val="24"/>
          <w:lang w:val="ru-RU" w:eastAsia="zh-CN" w:bidi="ar"/>
        </w:rPr>
        <w:t>СЭСУ</w:t>
      </w:r>
      <w:r w:rsidR="00980D3E" w:rsidRPr="00893373">
        <w:rPr>
          <w:rFonts w:ascii="Times New Roman" w:eastAsia="SimSun" w:hAnsi="Times New Roman" w:cs="Times New Roman"/>
          <w:color w:val="000000"/>
          <w:sz w:val="24"/>
          <w:szCs w:val="24"/>
          <w:lang w:val="ru-RU" w:eastAsia="zh-CN" w:bidi="ar"/>
        </w:rPr>
        <w:t xml:space="preserve"> устанавливает принципы, правила, руководящие положения и процедуры для оценки социально-экологических воздействий</w:t>
      </w:r>
      <w:r w:rsidR="00B45D2F" w:rsidRPr="00893373">
        <w:rPr>
          <w:rFonts w:ascii="Times New Roman" w:eastAsia="SimSun" w:hAnsi="Times New Roman" w:cs="Times New Roman"/>
          <w:color w:val="000000"/>
          <w:sz w:val="24"/>
          <w:szCs w:val="24"/>
          <w:lang w:val="ru-RU" w:eastAsia="zh-CN" w:bidi="ar"/>
        </w:rPr>
        <w:t>.</w:t>
      </w:r>
    </w:p>
    <w:p w14:paraId="4613E559" w14:textId="0B0CDFAB" w:rsidR="00C74F04" w:rsidRPr="00893373" w:rsidRDefault="00D23F56" w:rsidP="00487969">
      <w:pPr>
        <w:spacing w:after="120" w:line="276" w:lineRule="auto"/>
        <w:contextualSpacing/>
        <w:jc w:val="both"/>
        <w:rPr>
          <w:rFonts w:ascii="Times New Roman" w:eastAsia="SimSun" w:hAnsi="Times New Roman" w:cs="Times New Roman"/>
          <w:color w:val="000000"/>
          <w:sz w:val="24"/>
          <w:szCs w:val="24"/>
          <w:lang w:val="ru-RU" w:eastAsia="zh-CN" w:bidi="ar"/>
        </w:rPr>
      </w:pPr>
      <w:r w:rsidRPr="00893373">
        <w:rPr>
          <w:rFonts w:ascii="Times New Roman" w:eastAsia="SimSun" w:hAnsi="Times New Roman" w:cs="Times New Roman"/>
          <w:color w:val="000000"/>
          <w:sz w:val="24"/>
          <w:szCs w:val="24"/>
          <w:lang w:val="ru-RU" w:eastAsia="zh-CN" w:bidi="ar"/>
        </w:rPr>
        <w:t xml:space="preserve">Основная цель </w:t>
      </w:r>
      <w:r w:rsidR="00D44057">
        <w:rPr>
          <w:rFonts w:ascii="Times New Roman" w:eastAsia="SimSun" w:hAnsi="Times New Roman" w:cs="Times New Roman"/>
          <w:color w:val="000000"/>
          <w:sz w:val="24"/>
          <w:szCs w:val="24"/>
          <w:lang w:val="ru-RU" w:eastAsia="zh-CN" w:bidi="ar"/>
        </w:rPr>
        <w:t>СЭСУ</w:t>
      </w:r>
      <w:r w:rsidRPr="00893373">
        <w:rPr>
          <w:rFonts w:ascii="Times New Roman" w:eastAsia="SimSun" w:hAnsi="Times New Roman" w:cs="Times New Roman"/>
          <w:color w:val="000000"/>
          <w:sz w:val="24"/>
          <w:szCs w:val="24"/>
          <w:lang w:val="ru-RU" w:eastAsia="zh-CN" w:bidi="ar"/>
        </w:rPr>
        <w:t xml:space="preserve"> заключается в разработке и формулировании мер по смягчению воздействий, а также в планировании процедур оценки и управления для решения выявленных и потенциальных социально-экологических рисков и воздействий на этапах реализации и эксплуатации. </w:t>
      </w:r>
      <w:r w:rsidR="00D44057">
        <w:rPr>
          <w:rFonts w:ascii="Times New Roman" w:eastAsia="SimSun" w:hAnsi="Times New Roman" w:cs="Times New Roman"/>
          <w:color w:val="000000"/>
          <w:sz w:val="24"/>
          <w:szCs w:val="24"/>
          <w:lang w:val="ru-RU" w:eastAsia="zh-CN" w:bidi="ar"/>
        </w:rPr>
        <w:t>СЭСУ</w:t>
      </w:r>
      <w:r w:rsidRPr="00893373">
        <w:rPr>
          <w:rFonts w:ascii="Times New Roman" w:eastAsia="SimSun" w:hAnsi="Times New Roman" w:cs="Times New Roman"/>
          <w:color w:val="000000"/>
          <w:sz w:val="24"/>
          <w:szCs w:val="24"/>
          <w:lang w:val="ru-RU" w:eastAsia="zh-CN" w:bidi="ar"/>
        </w:rPr>
        <w:t xml:space="preserve"> разработана на основе принципов предотвращения, минимизации и смягчения, включая компенсацию остаточных воздействий, для обеспечения устойчивого развития и соблюдения СЭС Всемирного банка</w:t>
      </w:r>
      <w:r w:rsidR="00B45D2F" w:rsidRPr="00893373">
        <w:rPr>
          <w:rFonts w:ascii="Times New Roman" w:eastAsia="SimSun" w:hAnsi="Times New Roman" w:cs="Times New Roman"/>
          <w:color w:val="000000"/>
          <w:sz w:val="24"/>
          <w:szCs w:val="24"/>
          <w:lang w:val="ru-RU" w:eastAsia="zh-CN" w:bidi="ar"/>
        </w:rPr>
        <w:t>.</w:t>
      </w:r>
    </w:p>
    <w:p w14:paraId="78FBADF4" w14:textId="77777777" w:rsidR="00C74F04" w:rsidRPr="00893373" w:rsidRDefault="00C74F04" w:rsidP="00487969">
      <w:pPr>
        <w:spacing w:after="120" w:line="276" w:lineRule="auto"/>
        <w:contextualSpacing/>
        <w:jc w:val="both"/>
        <w:rPr>
          <w:rFonts w:ascii="Times New Roman" w:eastAsia="SimSun" w:hAnsi="Times New Roman" w:cs="Times New Roman"/>
          <w:color w:val="000000"/>
          <w:sz w:val="24"/>
          <w:szCs w:val="24"/>
          <w:lang w:val="ru-RU" w:eastAsia="zh-CN" w:bidi="ar"/>
        </w:rPr>
      </w:pPr>
    </w:p>
    <w:p w14:paraId="0A8BF2B9" w14:textId="46414DDC" w:rsidR="00C74F04" w:rsidRPr="00893373" w:rsidRDefault="00B83C4A" w:rsidP="00487969">
      <w:pPr>
        <w:spacing w:after="120" w:line="276" w:lineRule="auto"/>
        <w:contextualSpacing/>
        <w:jc w:val="both"/>
        <w:rPr>
          <w:rFonts w:ascii="Times New Roman" w:eastAsia="SimSun" w:hAnsi="Times New Roman" w:cs="Times New Roman"/>
          <w:color w:val="000000"/>
          <w:sz w:val="24"/>
          <w:szCs w:val="24"/>
          <w:lang w:val="ru-RU" w:eastAsia="zh-CN" w:bidi="ar"/>
        </w:rPr>
      </w:pPr>
      <w:r w:rsidRPr="00893373">
        <w:rPr>
          <w:rFonts w:ascii="Times New Roman" w:eastAsia="SimSun" w:hAnsi="Times New Roman" w:cs="Times New Roman"/>
          <w:color w:val="000000"/>
          <w:sz w:val="24"/>
          <w:szCs w:val="24"/>
          <w:lang w:val="ru-RU" w:eastAsia="zh-CN" w:bidi="ar"/>
        </w:rPr>
        <w:t>Характер воздействий и масштаб мероприятий будут уточнены после окончательной доработки проектных решений по субпроектам в рамках компонента 2</w:t>
      </w:r>
      <w:r w:rsidR="00B45D2F" w:rsidRPr="00893373">
        <w:rPr>
          <w:rFonts w:ascii="Times New Roman" w:eastAsia="SimSun" w:hAnsi="Times New Roman" w:cs="Times New Roman"/>
          <w:color w:val="000000"/>
          <w:sz w:val="24"/>
          <w:szCs w:val="24"/>
          <w:lang w:val="ru-RU" w:eastAsia="zh-CN" w:bidi="ar"/>
        </w:rPr>
        <w:t xml:space="preserve">. </w:t>
      </w:r>
      <w:r w:rsidR="00F85321" w:rsidRPr="00893373">
        <w:rPr>
          <w:rFonts w:ascii="Times New Roman" w:eastAsia="SimSun" w:hAnsi="Times New Roman" w:cs="Times New Roman"/>
          <w:color w:val="000000"/>
          <w:sz w:val="24"/>
          <w:szCs w:val="24"/>
          <w:lang w:val="ru-RU" w:eastAsia="zh-CN" w:bidi="ar"/>
        </w:rPr>
        <w:t xml:space="preserve">Специфическая для каждого участка ОСЭВ оценит риски и воздействия и представит рекомендации по соответствующим мерам смягчения, которые должны быть реализованы для каждой площадки, по результатам чего будет подготовлен </w:t>
      </w:r>
      <w:r w:rsidR="00974D15" w:rsidRPr="00893373">
        <w:rPr>
          <w:rFonts w:ascii="Times New Roman" w:eastAsia="SimSun" w:hAnsi="Times New Roman" w:cs="Times New Roman"/>
          <w:color w:val="000000"/>
          <w:sz w:val="24"/>
          <w:szCs w:val="24"/>
          <w:lang w:val="ru-RU" w:eastAsia="zh-CN" w:bidi="ar"/>
        </w:rPr>
        <w:t>ПСЭМ</w:t>
      </w:r>
      <w:r w:rsidR="00F85321" w:rsidRPr="00893373">
        <w:rPr>
          <w:rFonts w:ascii="Times New Roman" w:eastAsia="SimSun" w:hAnsi="Times New Roman" w:cs="Times New Roman"/>
          <w:color w:val="000000"/>
          <w:sz w:val="24"/>
          <w:szCs w:val="24"/>
          <w:lang w:val="ru-RU" w:eastAsia="zh-CN" w:bidi="ar"/>
        </w:rPr>
        <w:t xml:space="preserve">. Кроме того, уязвимые и пострадавшие группы были определены в рамках ПВЗС, с ними будут проведены консультации, а их опасения и мнения будут учтены в ОСЭВ, </w:t>
      </w:r>
      <w:r w:rsidR="00425EB2" w:rsidRPr="00893373">
        <w:rPr>
          <w:rFonts w:ascii="Times New Roman" w:eastAsia="SimSun" w:hAnsi="Times New Roman" w:cs="Times New Roman"/>
          <w:color w:val="000000"/>
          <w:sz w:val="24"/>
          <w:szCs w:val="24"/>
          <w:lang w:val="ru-RU" w:eastAsia="zh-CN" w:bidi="ar"/>
        </w:rPr>
        <w:t>ПДП</w:t>
      </w:r>
      <w:r w:rsidR="00F85321" w:rsidRPr="00893373">
        <w:rPr>
          <w:rFonts w:ascii="Times New Roman" w:eastAsia="SimSun" w:hAnsi="Times New Roman" w:cs="Times New Roman"/>
          <w:color w:val="000000"/>
          <w:sz w:val="24"/>
          <w:szCs w:val="24"/>
          <w:lang w:val="ru-RU" w:eastAsia="zh-CN" w:bidi="ar"/>
        </w:rPr>
        <w:t xml:space="preserve">, </w:t>
      </w:r>
      <w:r w:rsidR="007A617F" w:rsidRPr="00893373">
        <w:rPr>
          <w:rFonts w:ascii="Times New Roman" w:eastAsia="SimSun" w:hAnsi="Times New Roman" w:cs="Times New Roman"/>
          <w:color w:val="000000"/>
          <w:sz w:val="24"/>
          <w:szCs w:val="24"/>
          <w:lang w:val="ru-RU" w:eastAsia="zh-CN" w:bidi="ar"/>
        </w:rPr>
        <w:t>ПДГ</w:t>
      </w:r>
      <w:r w:rsidR="00F85321" w:rsidRPr="00893373">
        <w:rPr>
          <w:rFonts w:ascii="Times New Roman" w:eastAsia="SimSun" w:hAnsi="Times New Roman" w:cs="Times New Roman"/>
          <w:color w:val="000000"/>
          <w:sz w:val="24"/>
          <w:szCs w:val="24"/>
          <w:lang w:val="ru-RU" w:eastAsia="zh-CN" w:bidi="ar"/>
        </w:rPr>
        <w:t xml:space="preserve"> и при проектировании</w:t>
      </w:r>
      <w:r w:rsidR="00B45D2F" w:rsidRPr="00893373">
        <w:rPr>
          <w:rFonts w:ascii="Times New Roman" w:eastAsia="SimSun" w:hAnsi="Times New Roman" w:cs="Times New Roman"/>
          <w:color w:val="000000"/>
          <w:sz w:val="24"/>
          <w:szCs w:val="24"/>
          <w:lang w:val="ru-RU" w:eastAsia="zh-CN" w:bidi="ar"/>
        </w:rPr>
        <w:t xml:space="preserve">.  </w:t>
      </w:r>
    </w:p>
    <w:p w14:paraId="7664735C" w14:textId="77777777" w:rsidR="00C74F04" w:rsidRPr="00893373" w:rsidRDefault="00C74F04" w:rsidP="00487969">
      <w:pPr>
        <w:spacing w:after="120" w:line="276" w:lineRule="auto"/>
        <w:contextualSpacing/>
        <w:jc w:val="both"/>
        <w:rPr>
          <w:rFonts w:ascii="Times New Roman" w:eastAsia="Times New Roman" w:hAnsi="Times New Roman" w:cs="Times New Roman"/>
          <w:b/>
          <w:bCs/>
          <w:sz w:val="24"/>
          <w:szCs w:val="24"/>
          <w:lang w:val="ru-RU"/>
        </w:rPr>
      </w:pPr>
    </w:p>
    <w:p w14:paraId="06AA8C35" w14:textId="4037DA63" w:rsidR="00C74F04" w:rsidRPr="00893373" w:rsidRDefault="00400062" w:rsidP="00487969">
      <w:pPr>
        <w:spacing w:after="120" w:line="276" w:lineRule="auto"/>
        <w:contextualSpacing/>
        <w:jc w:val="both"/>
        <w:rPr>
          <w:rFonts w:ascii="Times New Roman" w:eastAsia="SimSun" w:hAnsi="Times New Roman" w:cs="Times New Roman"/>
          <w:b/>
          <w:bCs/>
          <w:color w:val="000000"/>
          <w:sz w:val="24"/>
          <w:szCs w:val="24"/>
          <w:lang w:val="ru-RU" w:eastAsia="zh-CN" w:bidi="ar"/>
        </w:rPr>
      </w:pPr>
      <w:bookmarkStart w:id="29" w:name="_Hlk193595238"/>
      <w:r w:rsidRPr="00893373">
        <w:rPr>
          <w:rFonts w:ascii="Times New Roman" w:eastAsia="SimSun" w:hAnsi="Times New Roman" w:cs="Times New Roman"/>
          <w:b/>
          <w:bCs/>
          <w:color w:val="000000"/>
          <w:sz w:val="24"/>
          <w:szCs w:val="24"/>
          <w:lang w:val="ru-RU" w:eastAsia="zh-CN" w:bidi="ar"/>
        </w:rPr>
        <w:t>Механизм рассмотрения жалоб</w:t>
      </w:r>
      <w:r w:rsidR="00B45D2F" w:rsidRPr="00893373">
        <w:rPr>
          <w:rFonts w:ascii="Times New Roman" w:eastAsia="SimSun" w:hAnsi="Times New Roman" w:cs="Times New Roman"/>
          <w:b/>
          <w:bCs/>
          <w:color w:val="000000"/>
          <w:sz w:val="24"/>
          <w:szCs w:val="24"/>
          <w:lang w:val="ru-RU" w:eastAsia="zh-CN" w:bidi="ar"/>
        </w:rPr>
        <w:t xml:space="preserve"> (</w:t>
      </w:r>
      <w:r w:rsidRPr="00893373">
        <w:rPr>
          <w:rFonts w:ascii="Times New Roman" w:eastAsia="SimSun" w:hAnsi="Times New Roman" w:cs="Times New Roman"/>
          <w:b/>
          <w:bCs/>
          <w:color w:val="000000"/>
          <w:sz w:val="24"/>
          <w:szCs w:val="24"/>
          <w:lang w:val="ru-RU" w:eastAsia="zh-CN" w:bidi="ar"/>
        </w:rPr>
        <w:t>МРЖ</w:t>
      </w:r>
      <w:r w:rsidR="00B45D2F" w:rsidRPr="00893373">
        <w:rPr>
          <w:rFonts w:ascii="Times New Roman" w:eastAsia="SimSun" w:hAnsi="Times New Roman" w:cs="Times New Roman"/>
          <w:b/>
          <w:bCs/>
          <w:color w:val="000000"/>
          <w:sz w:val="24"/>
          <w:szCs w:val="24"/>
          <w:lang w:val="ru-RU" w:eastAsia="zh-CN" w:bidi="ar"/>
        </w:rPr>
        <w:t>)</w:t>
      </w:r>
      <w:bookmarkEnd w:id="29"/>
    </w:p>
    <w:p w14:paraId="4B69AF94" w14:textId="6700FCE7" w:rsidR="00C74F04" w:rsidRPr="00893373" w:rsidRDefault="00425EB2" w:rsidP="00487969">
      <w:pPr>
        <w:spacing w:after="120" w:line="276" w:lineRule="auto"/>
        <w:contextualSpacing/>
        <w:jc w:val="both"/>
        <w:rPr>
          <w:rFonts w:ascii="Times New Roman" w:hAnsi="Times New Roman" w:cs="Times New Roman"/>
          <w:bCs/>
          <w:sz w:val="24"/>
          <w:szCs w:val="24"/>
          <w:lang w:val="ru-RU"/>
        </w:rPr>
      </w:pPr>
      <w:r w:rsidRPr="00893373">
        <w:rPr>
          <w:rFonts w:ascii="Times New Roman" w:hAnsi="Times New Roman" w:cs="Times New Roman"/>
          <w:bCs/>
          <w:sz w:val="24"/>
          <w:szCs w:val="24"/>
          <w:lang w:val="ru-RU"/>
        </w:rPr>
        <w:lastRenderedPageBreak/>
        <w:t>Для обеспечения своевременного, эффективного и результативного рассмотрения жалоб и обращений к удовлетворению всех вовлечённых сторон для предлагаемого проекта разработан многоуровневый Механизм рассмотрения жалоб. МРЖ предусматривает прозрачный и надёжный процесс для достижения справедливых, действенных и устойчивых результатов. МРЖ также укрепляет доверие и сотрудничество, являясь неотъемлемой частью более широкой системы общественных консультаций, которая способствует принятию корректирующих мер</w:t>
      </w:r>
      <w:r w:rsidR="00B45D2F" w:rsidRPr="00893373">
        <w:rPr>
          <w:rFonts w:ascii="Times New Roman" w:hAnsi="Times New Roman" w:cs="Times New Roman"/>
          <w:bCs/>
          <w:sz w:val="24"/>
          <w:szCs w:val="24"/>
          <w:lang w:val="ru-RU"/>
        </w:rPr>
        <w:t>.</w:t>
      </w:r>
    </w:p>
    <w:p w14:paraId="6C077D96" w14:textId="77777777" w:rsidR="00C74F04" w:rsidRPr="00893373" w:rsidRDefault="00C74F04" w:rsidP="00487969">
      <w:pPr>
        <w:autoSpaceDE w:val="0"/>
        <w:autoSpaceDN w:val="0"/>
        <w:adjustRightInd w:val="0"/>
        <w:spacing w:after="120" w:line="276" w:lineRule="auto"/>
        <w:contextualSpacing/>
        <w:jc w:val="both"/>
        <w:rPr>
          <w:rFonts w:ascii="Times New Roman" w:hAnsi="Times New Roman" w:cs="Times New Roman"/>
          <w:sz w:val="24"/>
          <w:szCs w:val="24"/>
          <w:lang w:val="ru-RU"/>
        </w:rPr>
      </w:pPr>
    </w:p>
    <w:p w14:paraId="135116A4" w14:textId="77777777" w:rsidR="007D5878" w:rsidRPr="00893373" w:rsidRDefault="007D5878" w:rsidP="00487969">
      <w:pPr>
        <w:autoSpaceDE w:val="0"/>
        <w:autoSpaceDN w:val="0"/>
        <w:adjustRightInd w:val="0"/>
        <w:spacing w:after="120" w:line="276" w:lineRule="auto"/>
        <w:contextualSpacing/>
        <w:jc w:val="both"/>
        <w:rPr>
          <w:rFonts w:ascii="Times New Roman" w:hAnsi="Times New Roman" w:cs="Times New Roman"/>
          <w:b/>
          <w:bCs/>
          <w:sz w:val="24"/>
          <w:szCs w:val="24"/>
          <w:lang w:val="ru-RU"/>
        </w:rPr>
      </w:pPr>
      <w:r w:rsidRPr="00893373">
        <w:rPr>
          <w:rFonts w:ascii="Times New Roman" w:hAnsi="Times New Roman" w:cs="Times New Roman"/>
          <w:b/>
          <w:bCs/>
          <w:sz w:val="24"/>
          <w:szCs w:val="24"/>
          <w:lang w:val="ru-RU"/>
        </w:rPr>
        <w:t>Служба рассмотрения жалоб Всемирного банка</w:t>
      </w:r>
    </w:p>
    <w:p w14:paraId="5E031CC1" w14:textId="19C12BBF" w:rsidR="00C74F04" w:rsidRPr="00893373" w:rsidRDefault="00F110E4" w:rsidP="00487969">
      <w:pPr>
        <w:autoSpaceDE w:val="0"/>
        <w:autoSpaceDN w:val="0"/>
        <w:adjustRightInd w:val="0"/>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Помимо обращения в рамках МРЖ, общины и отдельные лица, считающие, что они подвергаются неблагоприятному воздействию проекта, финансируемого Всемирным банком (ВБ), могут подать жалобу через существующие механизмы рассмотрения жалоб на уровне проекта или в Службу рассмотрения жалоб (СРЖ) ВБ. СРЖ обеспечивает оперативное рассмотрение поступающих обращений с целью урегулирования вопросов, связанных с проектом. Пострадавшие от проекта общины и отдельные лица также могут подать жалобу в независимую Инспекционную комиссию ВБ, которая определяет, имел или может иметь место ущерб вследствие несоблюдения ВБ своих политик и процедур</w:t>
      </w:r>
      <w:r w:rsidR="00B45D2F" w:rsidRPr="00893373">
        <w:rPr>
          <w:rFonts w:ascii="Times New Roman" w:hAnsi="Times New Roman" w:cs="Times New Roman"/>
          <w:sz w:val="24"/>
          <w:szCs w:val="24"/>
          <w:lang w:val="ru-RU"/>
        </w:rPr>
        <w:t>.</w:t>
      </w:r>
    </w:p>
    <w:p w14:paraId="54F92D01" w14:textId="1748FCBD" w:rsidR="000C5B84" w:rsidRPr="00893373" w:rsidRDefault="00F110E4" w:rsidP="00F110E4">
      <w:pPr>
        <w:autoSpaceDE w:val="0"/>
        <w:autoSpaceDN w:val="0"/>
        <w:adjustRightInd w:val="0"/>
        <w:spacing w:after="120" w:line="276" w:lineRule="auto"/>
        <w:contextualSpacing/>
        <w:jc w:val="both"/>
        <w:rPr>
          <w:rFonts w:ascii="Times New Roman" w:hAnsi="Times New Roman" w:cs="Times New Roman"/>
          <w:b/>
          <w:bCs/>
          <w:sz w:val="24"/>
          <w:szCs w:val="24"/>
          <w:lang w:val="ru-RU"/>
        </w:rPr>
      </w:pPr>
      <w:r w:rsidRPr="00893373">
        <w:rPr>
          <w:rFonts w:ascii="Times New Roman" w:hAnsi="Times New Roman" w:cs="Times New Roman"/>
          <w:sz w:val="24"/>
          <w:szCs w:val="24"/>
          <w:lang w:val="ru-RU"/>
        </w:rPr>
        <w:t xml:space="preserve">Жалобы могут быть поданы онлайн через следующие веб-порталы: </w:t>
      </w:r>
      <w:hyperlink r:id="rId14" w:history="1">
        <w:r w:rsidRPr="00893373">
          <w:rPr>
            <w:rStyle w:val="a7"/>
            <w:rFonts w:ascii="Times New Roman" w:hAnsi="Times New Roman" w:cs="Times New Roman"/>
            <w:sz w:val="24"/>
            <w:szCs w:val="24"/>
            <w:lang w:val="ru-RU"/>
          </w:rPr>
          <w:t>http://www.worldbank.org/GRS</w:t>
        </w:r>
      </w:hyperlink>
      <w:r w:rsidRPr="00893373">
        <w:rPr>
          <w:rFonts w:ascii="Times New Roman" w:hAnsi="Times New Roman" w:cs="Times New Roman"/>
          <w:sz w:val="24"/>
          <w:szCs w:val="24"/>
          <w:lang w:val="ru-RU"/>
        </w:rPr>
        <w:t xml:space="preserve">  и </w:t>
      </w:r>
      <w:hyperlink r:id="rId15" w:history="1">
        <w:r w:rsidRPr="00893373">
          <w:rPr>
            <w:rStyle w:val="a7"/>
            <w:rFonts w:ascii="Times New Roman" w:hAnsi="Times New Roman" w:cs="Times New Roman"/>
            <w:sz w:val="24"/>
            <w:szCs w:val="24"/>
            <w:lang w:val="ru-RU"/>
          </w:rPr>
          <w:t>https://accountability.worldbank.org</w:t>
        </w:r>
      </w:hyperlink>
      <w:r w:rsidRPr="00893373">
        <w:rPr>
          <w:rFonts w:ascii="Times New Roman" w:hAnsi="Times New Roman" w:cs="Times New Roman"/>
          <w:sz w:val="24"/>
          <w:szCs w:val="24"/>
          <w:lang w:val="ru-RU"/>
        </w:rPr>
        <w:t>, соответственно</w:t>
      </w:r>
      <w:r w:rsidR="00D05FCE" w:rsidRPr="00893373">
        <w:rPr>
          <w:rFonts w:ascii="Times New Roman" w:hAnsi="Times New Roman" w:cs="Times New Roman"/>
          <w:sz w:val="24"/>
          <w:szCs w:val="24"/>
          <w:lang w:val="ru-RU"/>
        </w:rPr>
        <w:t>.</w:t>
      </w:r>
    </w:p>
    <w:p w14:paraId="343CEC05" w14:textId="77777777" w:rsidR="00D05FCE" w:rsidRPr="00893373" w:rsidRDefault="00D05FCE" w:rsidP="00487969">
      <w:pPr>
        <w:autoSpaceDE w:val="0"/>
        <w:autoSpaceDN w:val="0"/>
        <w:adjustRightInd w:val="0"/>
        <w:spacing w:after="120" w:line="276" w:lineRule="auto"/>
        <w:contextualSpacing/>
        <w:jc w:val="both"/>
        <w:rPr>
          <w:rFonts w:ascii="Times New Roman" w:hAnsi="Times New Roman" w:cs="Times New Roman"/>
          <w:b/>
          <w:bCs/>
          <w:sz w:val="24"/>
          <w:szCs w:val="24"/>
          <w:lang w:val="ru-RU"/>
        </w:rPr>
      </w:pPr>
    </w:p>
    <w:p w14:paraId="38730ECD" w14:textId="2F6D4AFE" w:rsidR="00C74F04" w:rsidRPr="00893373" w:rsidRDefault="00565B72" w:rsidP="00487969">
      <w:pPr>
        <w:autoSpaceDE w:val="0"/>
        <w:autoSpaceDN w:val="0"/>
        <w:adjustRightInd w:val="0"/>
        <w:spacing w:after="120" w:line="276" w:lineRule="auto"/>
        <w:contextualSpacing/>
        <w:jc w:val="both"/>
        <w:rPr>
          <w:rFonts w:ascii="Times New Roman" w:hAnsi="Times New Roman" w:cs="Times New Roman"/>
          <w:b/>
          <w:bCs/>
          <w:sz w:val="24"/>
          <w:szCs w:val="24"/>
          <w:lang w:val="ru-RU"/>
        </w:rPr>
      </w:pPr>
      <w:r w:rsidRPr="00893373">
        <w:rPr>
          <w:rFonts w:ascii="Times New Roman" w:hAnsi="Times New Roman" w:cs="Times New Roman"/>
          <w:b/>
          <w:bCs/>
          <w:sz w:val="24"/>
          <w:szCs w:val="24"/>
          <w:lang w:val="ru-RU"/>
        </w:rPr>
        <w:t>Раскрытие информации</w:t>
      </w:r>
    </w:p>
    <w:p w14:paraId="6ABB4BD9" w14:textId="570508CD" w:rsidR="00D05FCE" w:rsidRPr="00893373" w:rsidRDefault="00E206E3" w:rsidP="00487969">
      <w:pPr>
        <w:spacing w:after="120" w:line="276" w:lineRule="auto"/>
        <w:contextualSpacing/>
        <w:jc w:val="both"/>
        <w:rPr>
          <w:rFonts w:ascii="Times New Roman" w:hAnsi="Times New Roman" w:cs="Times New Roman"/>
          <w:sz w:val="24"/>
          <w:lang w:val="ru-RU"/>
        </w:rPr>
      </w:pPr>
      <w:r w:rsidRPr="00893373">
        <w:rPr>
          <w:rFonts w:ascii="Times New Roman" w:eastAsia="SimSun" w:hAnsi="Times New Roman" w:cs="Times New Roman"/>
          <w:color w:val="000000"/>
          <w:sz w:val="24"/>
          <w:szCs w:val="24"/>
          <w:lang w:val="ru-RU" w:eastAsia="zh-CN" w:bidi="ar"/>
        </w:rPr>
        <w:t xml:space="preserve">В предлагаемом проекте будут использоваться существующие каналы для взаимодействия с гражданами и приёма жалоб. Для бенефициаров предусмотрена система обратной связи с институциональными участниками, позволяющая собирать широкий спектр отзывов от ключевых заинтересованных сторон проекта. Отдельный и всеобъемлющий План взаимодействия с заинтересованными сторонами (ПВЗС) разрабатывается Министерством энергетики Кыргызской Республики (Минэнерго) для проекта REMIT. ПВЗС подготовлен в соответствии с рекомендациями и требованиями социально-экологического стандарта СЭС 10 Всемирного банка и является частью социально-экологической оценки проекта. ПВЗС, как один из основных документов проекта, будет способствовать </w:t>
      </w:r>
      <w:r w:rsidRPr="00893373">
        <w:rPr>
          <w:rFonts w:ascii="Times New Roman" w:eastAsia="SimSun" w:hAnsi="Times New Roman" w:cs="Times New Roman"/>
          <w:color w:val="000000"/>
          <w:sz w:val="24"/>
          <w:szCs w:val="24"/>
          <w:lang w:val="ru-RU" w:eastAsia="zh-CN" w:bidi="ar"/>
        </w:rPr>
        <w:lastRenderedPageBreak/>
        <w:t>его управлению и реализации. Наряду с мерами по минимизации неблагоприятных воздействий проекта, открытое социальное взаимодействие является частью комплексного подхода проекта к поддержанию позитивных отношений с местным сообществом и другими заинтересованными сторонами</w:t>
      </w:r>
      <w:r w:rsidR="00D05FCE" w:rsidRPr="00893373">
        <w:rPr>
          <w:rFonts w:ascii="Times New Roman" w:hAnsi="Times New Roman" w:cs="Times New Roman"/>
          <w:sz w:val="24"/>
          <w:szCs w:val="24"/>
          <w:lang w:val="ru-RU"/>
        </w:rPr>
        <w:t>.</w:t>
      </w:r>
    </w:p>
    <w:p w14:paraId="25A6E95C" w14:textId="687B3E52" w:rsidR="00C74F04" w:rsidRPr="00893373" w:rsidRDefault="00E206E3" w:rsidP="00487969">
      <w:pPr>
        <w:spacing w:after="120" w:line="276" w:lineRule="auto"/>
        <w:contextualSpacing/>
        <w:jc w:val="both"/>
        <w:rPr>
          <w:rFonts w:ascii="Times New Roman" w:eastAsia="SimSun" w:hAnsi="Times New Roman" w:cs="Times New Roman"/>
          <w:color w:val="000000"/>
          <w:sz w:val="24"/>
          <w:szCs w:val="24"/>
          <w:lang w:val="ru-RU" w:eastAsia="zh-CN" w:bidi="ar"/>
        </w:rPr>
      </w:pPr>
      <w:r w:rsidRPr="00893373">
        <w:rPr>
          <w:rFonts w:ascii="Times New Roman" w:eastAsia="SimSun" w:hAnsi="Times New Roman" w:cs="Times New Roman"/>
          <w:color w:val="000000"/>
          <w:sz w:val="24"/>
          <w:szCs w:val="24"/>
          <w:lang w:val="ru-RU" w:eastAsia="zh-CN" w:bidi="ar"/>
        </w:rPr>
        <w:t>План взаимодействия с заинтересованными сторонами (ПВЗС) является инструментом, предназначенным для обеспечения практических рекомендаций в поддержку проведения общественных консультаций и мероприятий по взаимодействию, осуществляемых ГРП НЭСК в связи с разработкой и реализацией проекта. Цель ПВЗС заключается в том, чтобы гарантировать эффективное, справедливое и прозрачное проведение мероприятий по взаимодействию со всеми заинтересованными сторонами и использование методов консультаций, которые носят партисипативный характер и соответствуют местным условиям. Для этого необходимо информировать общественность о проекте и связанных с ним социально-экологических данных; предоставлять полезную и понятную информацию лицам, затронутым проектом; проводить общественные консультации; а также учитывать высказанные в ходе консультаций мнения при реализации проекта</w:t>
      </w:r>
      <w:r w:rsidR="00B45D2F" w:rsidRPr="00893373">
        <w:rPr>
          <w:rFonts w:ascii="Times New Roman" w:eastAsia="SimSun" w:hAnsi="Times New Roman" w:cs="Times New Roman"/>
          <w:color w:val="000000"/>
          <w:sz w:val="24"/>
          <w:szCs w:val="24"/>
          <w:lang w:val="ru-RU" w:eastAsia="zh-CN" w:bidi="ar"/>
        </w:rPr>
        <w:t>.</w:t>
      </w:r>
    </w:p>
    <w:p w14:paraId="0F53336F" w14:textId="34DE3740" w:rsidR="00C74F04" w:rsidRPr="00893373" w:rsidRDefault="00700003" w:rsidP="00487969">
      <w:pPr>
        <w:spacing w:after="120" w:line="276" w:lineRule="auto"/>
        <w:contextualSpacing/>
        <w:jc w:val="both"/>
        <w:rPr>
          <w:rFonts w:ascii="Times New Roman" w:hAnsi="Times New Roman" w:cs="Times New Roman"/>
          <w:sz w:val="24"/>
          <w:szCs w:val="24"/>
          <w:lang w:val="ru-RU"/>
        </w:rPr>
      </w:pPr>
      <w:r w:rsidRPr="00893373">
        <w:rPr>
          <w:rFonts w:ascii="Times New Roman" w:eastAsia="SimSun" w:hAnsi="Times New Roman" w:cs="Times New Roman"/>
          <w:color w:val="000000"/>
          <w:sz w:val="24"/>
          <w:szCs w:val="24"/>
          <w:lang w:val="ru-RU" w:eastAsia="zh-CN" w:bidi="ar"/>
        </w:rPr>
        <w:t xml:space="preserve">В ходе общественных консультаций участникам будут представлены цели проекта, планируемые мероприятия, ожидаемые социально-экологические воздействия, а также предлагаемые меры по их смягчению, меры компенсации в случае возникновения воздействий и механизм рассмотрения жалоб. На основе полученных в ходе консультаций предложений и замечаний будут обновлены </w:t>
      </w:r>
      <w:r w:rsidR="00D44057">
        <w:rPr>
          <w:rFonts w:ascii="Times New Roman" w:eastAsia="SimSun" w:hAnsi="Times New Roman" w:cs="Times New Roman"/>
          <w:color w:val="000000"/>
          <w:sz w:val="24"/>
          <w:szCs w:val="24"/>
          <w:lang w:val="ru-RU" w:eastAsia="zh-CN" w:bidi="ar"/>
        </w:rPr>
        <w:t>СЭСУ</w:t>
      </w:r>
      <w:r w:rsidRPr="00893373">
        <w:rPr>
          <w:rFonts w:ascii="Times New Roman" w:eastAsia="SimSun" w:hAnsi="Times New Roman" w:cs="Times New Roman"/>
          <w:color w:val="000000"/>
          <w:sz w:val="24"/>
          <w:szCs w:val="24"/>
          <w:lang w:val="ru-RU" w:eastAsia="zh-CN" w:bidi="ar"/>
        </w:rPr>
        <w:t xml:space="preserve"> и другие социально-экологические инструменты, включая СП, ПУТР и ПВЗС</w:t>
      </w:r>
      <w:r w:rsidR="00B45D2F" w:rsidRPr="00893373">
        <w:rPr>
          <w:rFonts w:ascii="Times New Roman" w:eastAsia="SimSun" w:hAnsi="Times New Roman" w:cs="Times New Roman"/>
          <w:color w:val="000000"/>
          <w:sz w:val="24"/>
          <w:szCs w:val="24"/>
          <w:lang w:val="ru-RU" w:eastAsia="zh-CN" w:bidi="ar"/>
        </w:rPr>
        <w:t>.</w:t>
      </w:r>
    </w:p>
    <w:p w14:paraId="05E8E7F8" w14:textId="5EA77BD5" w:rsidR="00C74F04" w:rsidRPr="00893373" w:rsidRDefault="00201780" w:rsidP="00487969">
      <w:pPr>
        <w:spacing w:after="120" w:line="276" w:lineRule="auto"/>
        <w:contextualSpacing/>
        <w:jc w:val="both"/>
        <w:rPr>
          <w:rFonts w:ascii="Times New Roman" w:hAnsi="Times New Roman" w:cs="Times New Roman"/>
          <w:sz w:val="24"/>
          <w:szCs w:val="24"/>
          <w:lang w:val="ru-RU"/>
        </w:rPr>
      </w:pPr>
      <w:r w:rsidRPr="00893373">
        <w:rPr>
          <w:rFonts w:ascii="Times New Roman" w:eastAsia="SimSun" w:hAnsi="Times New Roman" w:cs="Times New Roman"/>
          <w:color w:val="000000"/>
          <w:sz w:val="24"/>
          <w:szCs w:val="24"/>
          <w:lang w:val="ru-RU" w:eastAsia="zh-CN" w:bidi="ar"/>
        </w:rPr>
        <w:t xml:space="preserve">Общественные консультации будут направлены на получение обратной связи от граждан о ходе реализации проекта. Комментарии, полученные в ходе общественных консультаций по </w:t>
      </w:r>
      <w:r w:rsidR="00D44057">
        <w:rPr>
          <w:rFonts w:ascii="Times New Roman" w:eastAsia="SimSun" w:hAnsi="Times New Roman" w:cs="Times New Roman"/>
          <w:color w:val="000000"/>
          <w:sz w:val="24"/>
          <w:szCs w:val="24"/>
          <w:lang w:val="ru-RU" w:eastAsia="zh-CN" w:bidi="ar"/>
        </w:rPr>
        <w:t>СЭСУ</w:t>
      </w:r>
      <w:r w:rsidRPr="00893373">
        <w:rPr>
          <w:rFonts w:ascii="Times New Roman" w:eastAsia="SimSun" w:hAnsi="Times New Roman" w:cs="Times New Roman"/>
          <w:color w:val="000000"/>
          <w:sz w:val="24"/>
          <w:szCs w:val="24"/>
          <w:lang w:val="ru-RU" w:eastAsia="zh-CN" w:bidi="ar"/>
        </w:rPr>
        <w:t>, будут размещены на сайте НЭСК для ознакомления широкой общественности после завершения консультаций</w:t>
      </w:r>
      <w:r w:rsidR="00B45D2F" w:rsidRPr="00893373">
        <w:rPr>
          <w:rFonts w:ascii="Times New Roman" w:eastAsia="SimSun" w:hAnsi="Times New Roman" w:cs="Times New Roman"/>
          <w:color w:val="000000"/>
          <w:sz w:val="24"/>
          <w:szCs w:val="24"/>
          <w:lang w:val="ru-RU" w:eastAsia="zh-CN" w:bidi="ar"/>
        </w:rPr>
        <w:t>.</w:t>
      </w:r>
    </w:p>
    <w:p w14:paraId="5317C2E0" w14:textId="6E87AEA1" w:rsidR="00C74F04" w:rsidRPr="00893373" w:rsidRDefault="00201780" w:rsidP="00487969">
      <w:pPr>
        <w:spacing w:after="120" w:line="276" w:lineRule="auto"/>
        <w:contextualSpacing/>
        <w:jc w:val="both"/>
        <w:rPr>
          <w:rFonts w:ascii="Times New Roman" w:eastAsia="Times New Roman" w:hAnsi="Times New Roman" w:cs="Times New Roman"/>
          <w:sz w:val="24"/>
          <w:szCs w:val="24"/>
          <w:lang w:val="ru-RU"/>
        </w:rPr>
      </w:pPr>
      <w:r w:rsidRPr="00893373">
        <w:rPr>
          <w:rFonts w:ascii="Times New Roman" w:eastAsia="SimSun" w:hAnsi="Times New Roman" w:cs="Times New Roman"/>
          <w:color w:val="000000"/>
          <w:sz w:val="24"/>
          <w:szCs w:val="24"/>
          <w:lang w:val="ru-RU" w:eastAsia="zh-CN" w:bidi="ar"/>
        </w:rPr>
        <w:t>Раскрытие информации будет обеспечивать предоставление ориентированной на граждан информации о политике и деталях субпроектов, а также о процессе реализации проекта в целом. Это будет соответствовать требованиям СЭС 10 Всемирного банка «Взаимодействие с заинтересованными сторонами и раскрытие информации» и Закону Кыргызской Республики «О праве на доступ к информации». Процедура раскрытия информации га</w:t>
      </w:r>
      <w:r w:rsidRPr="00893373">
        <w:rPr>
          <w:rFonts w:ascii="Times New Roman" w:eastAsia="SimSun" w:hAnsi="Times New Roman" w:cs="Times New Roman"/>
          <w:color w:val="000000"/>
          <w:sz w:val="24"/>
          <w:szCs w:val="24"/>
          <w:lang w:val="ru-RU" w:eastAsia="zh-CN" w:bidi="ar"/>
        </w:rPr>
        <w:lastRenderedPageBreak/>
        <w:t>рантирует, что ГРП предоставит общественности доступ к документам по обеспечительным мерам по каждому мероприятию, включая резюме всех ключевых документов на местном языке без ограничений по конфиденциальности, что позволит максимально широко распространять информацию. Это обеспечит устойчивое управление проектом REMIT, минимизацию негативных воздействий и максимизацию положительных результатов для всех заинтересованных сторон</w:t>
      </w:r>
      <w:r w:rsidR="00B45D2F" w:rsidRPr="00893373">
        <w:rPr>
          <w:rFonts w:ascii="Times New Roman" w:eastAsia="Times New Roman" w:hAnsi="Times New Roman" w:cs="Times New Roman"/>
          <w:sz w:val="24"/>
          <w:szCs w:val="24"/>
          <w:lang w:val="ru-RU"/>
        </w:rPr>
        <w:t>.</w:t>
      </w:r>
    </w:p>
    <w:p w14:paraId="13B81D82" w14:textId="77777777" w:rsidR="000C5B84" w:rsidRPr="00893373" w:rsidRDefault="000C5B84" w:rsidP="00487969">
      <w:pPr>
        <w:spacing w:after="120" w:line="276" w:lineRule="auto"/>
        <w:contextualSpacing/>
        <w:jc w:val="both"/>
        <w:rPr>
          <w:rFonts w:ascii="Times New Roman" w:eastAsia="Times New Roman" w:hAnsi="Times New Roman" w:cs="Times New Roman"/>
          <w:sz w:val="24"/>
          <w:szCs w:val="24"/>
          <w:lang w:val="ru-RU"/>
        </w:rPr>
      </w:pPr>
    </w:p>
    <w:p w14:paraId="39FED5F7" w14:textId="1B6BEEB6" w:rsidR="000C5B84" w:rsidRPr="00893373" w:rsidRDefault="002706A7" w:rsidP="00487969">
      <w:pPr>
        <w:spacing w:after="120" w:line="276" w:lineRule="auto"/>
        <w:contextualSpacing/>
        <w:jc w:val="both"/>
        <w:rPr>
          <w:rFonts w:ascii="Times New Roman" w:eastAsia="SimSun" w:hAnsi="Times New Roman" w:cs="Times New Roman"/>
          <w:color w:val="000000"/>
          <w:sz w:val="24"/>
          <w:szCs w:val="24"/>
          <w:lang w:val="ru-RU" w:eastAsia="zh-CN" w:bidi="ar"/>
        </w:rPr>
      </w:pPr>
      <w:r w:rsidRPr="00893373">
        <w:rPr>
          <w:rFonts w:ascii="Times New Roman" w:eastAsia="SimSun" w:hAnsi="Times New Roman" w:cs="Times New Roman"/>
          <w:color w:val="000000"/>
          <w:sz w:val="24"/>
          <w:szCs w:val="24"/>
          <w:lang w:val="ru-RU" w:eastAsia="zh-CN" w:bidi="ar"/>
        </w:rPr>
        <w:t>В соответствии с процедурами Всемирного банка и национальным законодательством Кыргызской Республики общественные консультации были организованы и проведены 26 марта 2025 года в г. Таш-Кумыр, Джалал-Абадская область, и 17 апреля 2025 года в г. Бишкек. Эти мероприятия стали важным этапом процесса участия общественности, направленного на обеспечение прозрачности проекта и учёт мнений всех заинтересованных сторон. Целью консультаций было информирование заинтересованных сторон о социально-экологических аспектах проекта REMIT, обсуждение подготовленных документов, связанных с вопросами социально-экологической безопасности</w:t>
      </w:r>
      <w:r w:rsidR="000C5B84" w:rsidRPr="00893373">
        <w:rPr>
          <w:rFonts w:ascii="Times New Roman" w:eastAsia="SimSun" w:hAnsi="Times New Roman" w:cs="Times New Roman"/>
          <w:color w:val="000000"/>
          <w:sz w:val="24"/>
          <w:szCs w:val="24"/>
          <w:lang w:val="ru-RU" w:eastAsia="zh-CN" w:bidi="ar"/>
        </w:rPr>
        <w:t xml:space="preserve">. </w:t>
      </w:r>
      <w:r w:rsidRPr="00893373">
        <w:rPr>
          <w:rFonts w:ascii="Times New Roman" w:eastAsia="SimSun" w:hAnsi="Times New Roman" w:cs="Times New Roman"/>
          <w:color w:val="000000"/>
          <w:sz w:val="24"/>
          <w:szCs w:val="24"/>
          <w:lang w:val="ru-RU" w:eastAsia="zh-CN" w:bidi="ar"/>
        </w:rPr>
        <w:t>Общественные консультации были проведены на двух уровнях: (1) местном (Таш-Кумыр, Джалал-Абадская область, 26 марта 2025 г.); (2) национальном (Бишкек, 17 апреля 2025 г.)</w:t>
      </w:r>
    </w:p>
    <w:p w14:paraId="3139FB68" w14:textId="0A70FA5E" w:rsidR="00382C16" w:rsidRPr="00893373" w:rsidRDefault="002706A7" w:rsidP="00487969">
      <w:pPr>
        <w:spacing w:after="120" w:line="276" w:lineRule="auto"/>
        <w:contextualSpacing/>
        <w:jc w:val="both"/>
        <w:rPr>
          <w:rFonts w:ascii="Times New Roman" w:eastAsia="SimSun" w:hAnsi="Times New Roman" w:cs="Times New Roman"/>
          <w:color w:val="000000"/>
          <w:sz w:val="24"/>
          <w:szCs w:val="24"/>
          <w:lang w:val="ru-RU" w:eastAsia="zh-CN" w:bidi="ar"/>
        </w:rPr>
      </w:pPr>
      <w:r w:rsidRPr="00893373">
        <w:rPr>
          <w:rFonts w:ascii="Times New Roman" w:eastAsia="SimSun" w:hAnsi="Times New Roman" w:cs="Times New Roman"/>
          <w:color w:val="000000"/>
          <w:sz w:val="24"/>
          <w:szCs w:val="24"/>
          <w:lang w:val="ru-RU" w:eastAsia="zh-CN" w:bidi="ar"/>
        </w:rPr>
        <w:t xml:space="preserve">В соответствии с требованиями Всемирного банка и национального законодательства о доступе к информации все проекты документов СЭП на русском языке были опубликованы на сайтах следующих организаций: Министерство энергетики КР — </w:t>
      </w:r>
      <w:hyperlink r:id="rId16" w:tgtFrame="_new" w:history="1">
        <w:r w:rsidRPr="00893373">
          <w:rPr>
            <w:rStyle w:val="a7"/>
            <w:rFonts w:ascii="Times New Roman" w:eastAsia="SimSun" w:hAnsi="Times New Roman" w:cs="Times New Roman"/>
            <w:sz w:val="24"/>
            <w:szCs w:val="24"/>
            <w:lang w:val="ru-RU" w:eastAsia="zh-CN" w:bidi="ar"/>
          </w:rPr>
          <w:t>https://minenergo.gov.kg/ru</w:t>
        </w:r>
      </w:hyperlink>
      <w:r w:rsidRPr="00893373">
        <w:rPr>
          <w:rFonts w:ascii="Times New Roman" w:eastAsia="SimSun" w:hAnsi="Times New Roman" w:cs="Times New Roman"/>
          <w:color w:val="000000"/>
          <w:sz w:val="24"/>
          <w:szCs w:val="24"/>
          <w:lang w:val="ru-RU" w:eastAsia="zh-CN" w:bidi="ar"/>
        </w:rPr>
        <w:t xml:space="preserve">; ОАО НЭСК — </w:t>
      </w:r>
      <w:hyperlink r:id="rId17" w:tgtFrame="_new" w:history="1">
        <w:r w:rsidRPr="00893373">
          <w:rPr>
            <w:rStyle w:val="a7"/>
            <w:rFonts w:ascii="Times New Roman" w:eastAsia="SimSun" w:hAnsi="Times New Roman" w:cs="Times New Roman"/>
            <w:sz w:val="24"/>
            <w:szCs w:val="24"/>
            <w:lang w:val="ru-RU" w:eastAsia="zh-CN" w:bidi="ar"/>
          </w:rPr>
          <w:t>http://www.nesk.kg/ru</w:t>
        </w:r>
      </w:hyperlink>
      <w:r w:rsidR="00382C16" w:rsidRPr="00893373">
        <w:rPr>
          <w:rFonts w:ascii="Times New Roman" w:eastAsia="SimSun" w:hAnsi="Times New Roman" w:cs="Times New Roman"/>
          <w:color w:val="000000"/>
          <w:sz w:val="24"/>
          <w:szCs w:val="24"/>
          <w:lang w:val="ru-RU" w:eastAsia="zh-CN" w:bidi="ar"/>
        </w:rPr>
        <w:t>.</w:t>
      </w:r>
    </w:p>
    <w:p w14:paraId="677A436A" w14:textId="2B9DB2FC" w:rsidR="00382C16" w:rsidRPr="00893373" w:rsidRDefault="00ED3568" w:rsidP="00487969">
      <w:pPr>
        <w:spacing w:after="120" w:line="276" w:lineRule="auto"/>
        <w:contextualSpacing/>
        <w:jc w:val="both"/>
        <w:rPr>
          <w:rFonts w:ascii="Times New Roman" w:eastAsia="SimSun" w:hAnsi="Times New Roman" w:cs="Times New Roman"/>
          <w:color w:val="000000"/>
          <w:sz w:val="24"/>
          <w:szCs w:val="24"/>
          <w:lang w:val="ru-RU" w:eastAsia="zh-CN" w:bidi="ar"/>
        </w:rPr>
      </w:pPr>
      <w:r w:rsidRPr="00893373">
        <w:rPr>
          <w:rFonts w:ascii="Times New Roman" w:eastAsia="SimSun" w:hAnsi="Times New Roman" w:cs="Times New Roman"/>
          <w:color w:val="000000"/>
          <w:sz w:val="24"/>
          <w:szCs w:val="24"/>
          <w:lang w:val="ru-RU" w:eastAsia="zh-CN" w:bidi="ar"/>
        </w:rPr>
        <w:t>Кроме того, информация о планируемых консультациях также распространялась через консультантов, реализующее агентство и местные органы самоуправления, участвующие в проекте</w:t>
      </w:r>
      <w:r w:rsidR="00382C16" w:rsidRPr="00893373">
        <w:rPr>
          <w:rFonts w:ascii="Times New Roman" w:eastAsia="SimSun" w:hAnsi="Times New Roman" w:cs="Times New Roman"/>
          <w:color w:val="000000"/>
          <w:sz w:val="24"/>
          <w:szCs w:val="24"/>
          <w:lang w:val="ru-RU" w:eastAsia="zh-CN" w:bidi="ar"/>
        </w:rPr>
        <w:t>.</w:t>
      </w:r>
    </w:p>
    <w:p w14:paraId="39CAF947" w14:textId="5C60F474" w:rsidR="00382C16" w:rsidRPr="00893373" w:rsidRDefault="00ED3568" w:rsidP="00487969">
      <w:pPr>
        <w:spacing w:after="120" w:line="276" w:lineRule="auto"/>
        <w:contextualSpacing/>
        <w:jc w:val="both"/>
        <w:rPr>
          <w:rFonts w:ascii="Times New Roman" w:hAnsi="Times New Roman" w:cs="Times New Roman"/>
          <w:lang w:val="ru-RU"/>
        </w:rPr>
      </w:pPr>
      <w:r w:rsidRPr="00893373">
        <w:rPr>
          <w:rFonts w:ascii="Times New Roman" w:eastAsia="SimSun" w:hAnsi="Times New Roman" w:cs="Times New Roman"/>
          <w:color w:val="000000"/>
          <w:sz w:val="24"/>
          <w:szCs w:val="24"/>
          <w:lang w:val="ru-RU" w:eastAsia="zh-CN" w:bidi="ar"/>
        </w:rPr>
        <w:t xml:space="preserve">Окончательная версия </w:t>
      </w:r>
      <w:r w:rsidR="00D44057">
        <w:rPr>
          <w:rFonts w:ascii="Times New Roman" w:eastAsia="SimSun" w:hAnsi="Times New Roman" w:cs="Times New Roman"/>
          <w:color w:val="000000"/>
          <w:sz w:val="24"/>
          <w:szCs w:val="24"/>
          <w:lang w:val="ru-RU" w:eastAsia="zh-CN" w:bidi="ar"/>
        </w:rPr>
        <w:t>СЭСУ</w:t>
      </w:r>
      <w:r w:rsidRPr="00893373">
        <w:rPr>
          <w:rFonts w:ascii="Times New Roman" w:eastAsia="SimSun" w:hAnsi="Times New Roman" w:cs="Times New Roman"/>
          <w:color w:val="000000"/>
          <w:sz w:val="24"/>
          <w:szCs w:val="24"/>
          <w:lang w:val="ru-RU" w:eastAsia="zh-CN" w:bidi="ar"/>
        </w:rPr>
        <w:t xml:space="preserve"> с учётом полученных комментариев будет представлена Всемирному банку. После её утверждения Всемирным банком документ будет опубликован на сайте Минэнерго, а также на внешнем портале Всемирного банка</w:t>
      </w:r>
      <w:r w:rsidR="00382C16" w:rsidRPr="00893373">
        <w:rPr>
          <w:rFonts w:ascii="Times New Roman" w:hAnsi="Times New Roman" w:cs="Times New Roman"/>
          <w:lang w:val="ru-RU"/>
        </w:rPr>
        <w:t>.</w:t>
      </w:r>
    </w:p>
    <w:p w14:paraId="5285526D" w14:textId="77777777" w:rsidR="00C74F04" w:rsidRPr="00893373" w:rsidRDefault="00C74F04" w:rsidP="00487969">
      <w:pPr>
        <w:spacing w:after="120" w:line="276" w:lineRule="auto"/>
        <w:contextualSpacing/>
        <w:jc w:val="both"/>
        <w:rPr>
          <w:rFonts w:ascii="Times New Roman" w:eastAsia="Times New Roman" w:hAnsi="Times New Roman" w:cs="Times New Roman"/>
          <w:sz w:val="24"/>
          <w:szCs w:val="24"/>
          <w:lang w:val="ru-RU"/>
        </w:rPr>
      </w:pPr>
    </w:p>
    <w:p w14:paraId="1BF1DBDA" w14:textId="5BADFC46" w:rsidR="00C74F04" w:rsidRPr="00893373" w:rsidRDefault="000C7D10" w:rsidP="00487969">
      <w:pPr>
        <w:spacing w:after="120" w:line="276" w:lineRule="auto"/>
        <w:contextualSpacing/>
        <w:jc w:val="both"/>
        <w:rPr>
          <w:rFonts w:ascii="Times New Roman" w:hAnsi="Times New Roman" w:cs="Times New Roman"/>
          <w:b/>
          <w:bCs/>
          <w:sz w:val="24"/>
          <w:szCs w:val="24"/>
          <w:lang w:val="ru-RU"/>
        </w:rPr>
      </w:pPr>
      <w:r w:rsidRPr="00893373">
        <w:rPr>
          <w:rFonts w:ascii="Times New Roman" w:eastAsia="SimSun" w:hAnsi="Times New Roman" w:cs="Times New Roman"/>
          <w:b/>
          <w:bCs/>
          <w:color w:val="000000"/>
          <w:sz w:val="24"/>
          <w:szCs w:val="24"/>
          <w:lang w:val="ru-RU" w:eastAsia="zh-CN" w:bidi="ar"/>
        </w:rPr>
        <w:t>Мониторинг и оценка</w:t>
      </w:r>
    </w:p>
    <w:p w14:paraId="7EB09886" w14:textId="0D2BE9D4" w:rsidR="00C74F04" w:rsidRPr="00893373" w:rsidRDefault="000C7D10" w:rsidP="00487969">
      <w:pPr>
        <w:spacing w:after="120" w:line="276" w:lineRule="auto"/>
        <w:contextualSpacing/>
        <w:jc w:val="both"/>
        <w:rPr>
          <w:rFonts w:ascii="Times New Roman" w:eastAsia="SimSun" w:hAnsi="Times New Roman" w:cs="Times New Roman"/>
          <w:color w:val="000000"/>
          <w:sz w:val="24"/>
          <w:szCs w:val="24"/>
          <w:lang w:val="ru-RU" w:eastAsia="zh-CN" w:bidi="ar"/>
        </w:rPr>
      </w:pPr>
      <w:r w:rsidRPr="00893373">
        <w:rPr>
          <w:rFonts w:ascii="Times New Roman" w:eastAsia="SimSun" w:hAnsi="Times New Roman" w:cs="Times New Roman"/>
          <w:color w:val="000000"/>
          <w:sz w:val="24"/>
          <w:szCs w:val="24"/>
          <w:lang w:val="ru-RU" w:eastAsia="zh-CN" w:bidi="ar"/>
        </w:rPr>
        <w:t xml:space="preserve">Минэнерго/ГРП НЭСК обеспечат общую координацию проекта. В составе ГРП будут работать высококвалифицированные специалисты по социально-экологическим вопросам, </w:t>
      </w:r>
      <w:r w:rsidRPr="00893373">
        <w:rPr>
          <w:rFonts w:ascii="Times New Roman" w:eastAsia="SimSun" w:hAnsi="Times New Roman" w:cs="Times New Roman"/>
          <w:color w:val="000000"/>
          <w:sz w:val="24"/>
          <w:szCs w:val="24"/>
          <w:lang w:val="ru-RU" w:eastAsia="zh-CN" w:bidi="ar"/>
        </w:rPr>
        <w:lastRenderedPageBreak/>
        <w:t xml:space="preserve">которые будут заниматься реализацией </w:t>
      </w:r>
      <w:r w:rsidR="00D44057">
        <w:rPr>
          <w:rFonts w:ascii="Times New Roman" w:eastAsia="SimSun" w:hAnsi="Times New Roman" w:cs="Times New Roman"/>
          <w:color w:val="000000"/>
          <w:sz w:val="24"/>
          <w:szCs w:val="24"/>
          <w:lang w:val="ru-RU" w:eastAsia="zh-CN" w:bidi="ar"/>
        </w:rPr>
        <w:t>СЭСУ</w:t>
      </w:r>
      <w:r w:rsidRPr="00893373">
        <w:rPr>
          <w:rFonts w:ascii="Times New Roman" w:eastAsia="SimSun" w:hAnsi="Times New Roman" w:cs="Times New Roman"/>
          <w:color w:val="000000"/>
          <w:sz w:val="24"/>
          <w:szCs w:val="24"/>
          <w:lang w:val="ru-RU" w:eastAsia="zh-CN" w:bidi="ar"/>
        </w:rPr>
        <w:t>/ОСЭВ/</w:t>
      </w:r>
      <w:r w:rsidR="00974D15" w:rsidRPr="00893373">
        <w:rPr>
          <w:rFonts w:ascii="Times New Roman" w:eastAsia="SimSun" w:hAnsi="Times New Roman" w:cs="Times New Roman"/>
          <w:color w:val="000000"/>
          <w:sz w:val="24"/>
          <w:szCs w:val="24"/>
          <w:lang w:val="ru-RU" w:eastAsia="zh-CN" w:bidi="ar"/>
        </w:rPr>
        <w:t>ПСЭМ</w:t>
      </w:r>
      <w:r w:rsidRPr="00893373">
        <w:rPr>
          <w:rFonts w:ascii="Times New Roman" w:eastAsia="SimSun" w:hAnsi="Times New Roman" w:cs="Times New Roman"/>
          <w:color w:val="000000"/>
          <w:sz w:val="24"/>
          <w:szCs w:val="24"/>
          <w:lang w:val="ru-RU" w:eastAsia="zh-CN" w:bidi="ar"/>
        </w:rPr>
        <w:t xml:space="preserve">. ГРП будет осуществлять мониторинг внедрения социально-экологических гарантий во всех субпроектах для обеспечения соответствия требованиям </w:t>
      </w:r>
      <w:r w:rsidR="00D44057">
        <w:rPr>
          <w:rFonts w:ascii="Times New Roman" w:eastAsia="SimSun" w:hAnsi="Times New Roman" w:cs="Times New Roman"/>
          <w:color w:val="000000"/>
          <w:sz w:val="24"/>
          <w:szCs w:val="24"/>
          <w:lang w:val="ru-RU" w:eastAsia="zh-CN" w:bidi="ar"/>
        </w:rPr>
        <w:t>СЭСУ</w:t>
      </w:r>
      <w:r w:rsidRPr="00893373">
        <w:rPr>
          <w:rFonts w:ascii="Times New Roman" w:eastAsia="SimSun" w:hAnsi="Times New Roman" w:cs="Times New Roman"/>
          <w:color w:val="000000"/>
          <w:sz w:val="24"/>
          <w:szCs w:val="24"/>
          <w:lang w:val="ru-RU" w:eastAsia="zh-CN" w:bidi="ar"/>
        </w:rPr>
        <w:t xml:space="preserve">/ОСЭВ и </w:t>
      </w:r>
      <w:r w:rsidR="00974D15" w:rsidRPr="00893373">
        <w:rPr>
          <w:rFonts w:ascii="Times New Roman" w:eastAsia="SimSun" w:hAnsi="Times New Roman" w:cs="Times New Roman"/>
          <w:color w:val="000000"/>
          <w:sz w:val="24"/>
          <w:szCs w:val="24"/>
          <w:lang w:val="ru-RU" w:eastAsia="zh-CN" w:bidi="ar"/>
        </w:rPr>
        <w:t>ПСЭМ</w:t>
      </w:r>
      <w:r w:rsidR="00B45D2F" w:rsidRPr="00893373">
        <w:rPr>
          <w:rFonts w:ascii="Times New Roman" w:eastAsia="SimSun" w:hAnsi="Times New Roman" w:cs="Times New Roman"/>
          <w:color w:val="000000"/>
          <w:sz w:val="24"/>
          <w:szCs w:val="24"/>
          <w:lang w:val="ru-RU" w:eastAsia="zh-CN" w:bidi="ar"/>
        </w:rPr>
        <w:t>.</w:t>
      </w:r>
    </w:p>
    <w:p w14:paraId="57D859FE" w14:textId="0311A3A2" w:rsidR="00C74F04" w:rsidRPr="00893373" w:rsidRDefault="00251D31" w:rsidP="00487969">
      <w:pPr>
        <w:spacing w:after="120" w:line="276" w:lineRule="auto"/>
        <w:contextualSpacing/>
        <w:jc w:val="both"/>
        <w:rPr>
          <w:rFonts w:ascii="Times New Roman" w:eastAsia="SimSun" w:hAnsi="Times New Roman" w:cs="Times New Roman"/>
          <w:color w:val="000000"/>
          <w:sz w:val="24"/>
          <w:szCs w:val="24"/>
          <w:lang w:val="ru-RU" w:eastAsia="zh-CN" w:bidi="ar"/>
        </w:rPr>
      </w:pPr>
      <w:r w:rsidRPr="00893373">
        <w:rPr>
          <w:rFonts w:ascii="Times New Roman" w:eastAsia="SimSun" w:hAnsi="Times New Roman" w:cs="Times New Roman"/>
          <w:color w:val="000000"/>
          <w:sz w:val="24"/>
          <w:szCs w:val="24"/>
          <w:lang w:val="ru-RU" w:eastAsia="zh-CN" w:bidi="ar"/>
        </w:rPr>
        <w:t xml:space="preserve">Кроме того, команда ГРП по социально-экологическим </w:t>
      </w:r>
      <w:r w:rsidR="00974D15" w:rsidRPr="00893373">
        <w:rPr>
          <w:rFonts w:ascii="Times New Roman" w:eastAsia="SimSun" w:hAnsi="Times New Roman" w:cs="Times New Roman"/>
          <w:color w:val="000000"/>
          <w:sz w:val="24"/>
          <w:szCs w:val="24"/>
          <w:lang w:val="ru-RU" w:eastAsia="zh-CN" w:bidi="ar"/>
        </w:rPr>
        <w:t>защитным мерам</w:t>
      </w:r>
      <w:r w:rsidRPr="00893373">
        <w:rPr>
          <w:rFonts w:ascii="Times New Roman" w:eastAsia="SimSun" w:hAnsi="Times New Roman" w:cs="Times New Roman"/>
          <w:color w:val="000000"/>
          <w:sz w:val="24"/>
          <w:szCs w:val="24"/>
          <w:lang w:val="ru-RU" w:eastAsia="zh-CN" w:bidi="ar"/>
        </w:rPr>
        <w:t xml:space="preserve"> и инженерным вопросам будет контролировать соблюдение социально-экологических </w:t>
      </w:r>
      <w:r w:rsidR="00974D15" w:rsidRPr="00893373">
        <w:rPr>
          <w:rFonts w:ascii="Times New Roman" w:eastAsia="SimSun" w:hAnsi="Times New Roman" w:cs="Times New Roman"/>
          <w:color w:val="000000"/>
          <w:sz w:val="24"/>
          <w:szCs w:val="24"/>
          <w:lang w:val="ru-RU" w:eastAsia="zh-CN" w:bidi="ar"/>
        </w:rPr>
        <w:t xml:space="preserve">защитных мер </w:t>
      </w:r>
      <w:r w:rsidRPr="00893373">
        <w:rPr>
          <w:rFonts w:ascii="Times New Roman" w:eastAsia="SimSun" w:hAnsi="Times New Roman" w:cs="Times New Roman"/>
          <w:color w:val="000000"/>
          <w:sz w:val="24"/>
          <w:szCs w:val="24"/>
          <w:lang w:val="ru-RU" w:eastAsia="zh-CN" w:bidi="ar"/>
        </w:rPr>
        <w:t xml:space="preserve">и представлять регулярные ежеквартальные отчёты о выполнении ПЭСО. Минэнерго/ГРП НЭСК также будут соблюдать положения любых других социально-экологических документов, требуемых в рамках СЭП, таких как </w:t>
      </w:r>
      <w:r w:rsidR="00D44057" w:rsidRPr="00D44057">
        <w:rPr>
          <w:rFonts w:ascii="Times New Roman" w:hAnsi="Times New Roman" w:cs="Times New Roman"/>
          <w:sz w:val="24"/>
          <w:szCs w:val="24"/>
          <w:lang w:val="ru-RU"/>
        </w:rPr>
        <w:t>Рамочная структура экологического и социального управления (СЭСУ)</w:t>
      </w:r>
      <w:r w:rsidRPr="00893373">
        <w:rPr>
          <w:rFonts w:ascii="Times New Roman" w:eastAsia="SimSun" w:hAnsi="Times New Roman" w:cs="Times New Roman"/>
          <w:color w:val="000000"/>
          <w:sz w:val="24"/>
          <w:szCs w:val="24"/>
          <w:lang w:val="ru-RU" w:eastAsia="zh-CN" w:bidi="ar"/>
        </w:rPr>
        <w:t>, Схема переселения (СП), План социально-экологических мероприятий (</w:t>
      </w:r>
      <w:r w:rsidR="00974D15" w:rsidRPr="00893373">
        <w:rPr>
          <w:rFonts w:ascii="Times New Roman" w:eastAsia="SimSun" w:hAnsi="Times New Roman" w:cs="Times New Roman"/>
          <w:color w:val="000000"/>
          <w:sz w:val="24"/>
          <w:szCs w:val="24"/>
          <w:lang w:val="ru-RU" w:eastAsia="zh-CN" w:bidi="ar"/>
        </w:rPr>
        <w:t>ПСЭМ</w:t>
      </w:r>
      <w:r w:rsidRPr="00893373">
        <w:rPr>
          <w:rFonts w:ascii="Times New Roman" w:eastAsia="SimSun" w:hAnsi="Times New Roman" w:cs="Times New Roman"/>
          <w:color w:val="000000"/>
          <w:sz w:val="24"/>
          <w:szCs w:val="24"/>
          <w:lang w:val="ru-RU" w:eastAsia="zh-CN" w:bidi="ar"/>
        </w:rPr>
        <w:t>), Планы</w:t>
      </w:r>
      <w:r w:rsidR="00974D15" w:rsidRPr="00893373">
        <w:rPr>
          <w:rFonts w:ascii="Times New Roman" w:eastAsia="SimSun" w:hAnsi="Times New Roman" w:cs="Times New Roman"/>
          <w:color w:val="000000"/>
          <w:sz w:val="24"/>
          <w:szCs w:val="24"/>
          <w:lang w:val="ru-RU" w:eastAsia="zh-CN" w:bidi="ar"/>
        </w:rPr>
        <w:t xml:space="preserve"> действий по</w:t>
      </w:r>
      <w:r w:rsidRPr="00893373">
        <w:rPr>
          <w:rFonts w:ascii="Times New Roman" w:eastAsia="SimSun" w:hAnsi="Times New Roman" w:cs="Times New Roman"/>
          <w:color w:val="000000"/>
          <w:sz w:val="24"/>
          <w:szCs w:val="24"/>
          <w:lang w:val="ru-RU" w:eastAsia="zh-CN" w:bidi="ar"/>
        </w:rPr>
        <w:t xml:space="preserve"> переселени</w:t>
      </w:r>
      <w:r w:rsidR="00974D15" w:rsidRPr="00893373">
        <w:rPr>
          <w:rFonts w:ascii="Times New Roman" w:eastAsia="SimSun" w:hAnsi="Times New Roman" w:cs="Times New Roman"/>
          <w:color w:val="000000"/>
          <w:sz w:val="24"/>
          <w:szCs w:val="24"/>
          <w:lang w:val="ru-RU" w:eastAsia="zh-CN" w:bidi="ar"/>
        </w:rPr>
        <w:t>ю</w:t>
      </w:r>
      <w:r w:rsidRPr="00893373">
        <w:rPr>
          <w:rFonts w:ascii="Times New Roman" w:eastAsia="SimSun" w:hAnsi="Times New Roman" w:cs="Times New Roman"/>
          <w:color w:val="000000"/>
          <w:sz w:val="24"/>
          <w:szCs w:val="24"/>
          <w:lang w:val="ru-RU" w:eastAsia="zh-CN" w:bidi="ar"/>
        </w:rPr>
        <w:t xml:space="preserve"> (ПДП), Процедуры управления трудовыми ресурсами (ПУТР) и План взаимодействия с заинтересованными сторонами (ПВЗС), а также установленные в этих документах срок</w:t>
      </w:r>
      <w:r w:rsidR="00974D15" w:rsidRPr="00893373">
        <w:rPr>
          <w:rFonts w:ascii="Times New Roman" w:eastAsia="SimSun" w:hAnsi="Times New Roman" w:cs="Times New Roman"/>
          <w:color w:val="000000"/>
          <w:sz w:val="24"/>
          <w:szCs w:val="24"/>
          <w:lang w:val="ru-RU" w:eastAsia="zh-CN" w:bidi="ar"/>
        </w:rPr>
        <w:t>и</w:t>
      </w:r>
      <w:r w:rsidR="00B45D2F" w:rsidRPr="00893373">
        <w:rPr>
          <w:rFonts w:ascii="Times New Roman" w:eastAsia="SimSun" w:hAnsi="Times New Roman" w:cs="Times New Roman"/>
          <w:color w:val="000000"/>
          <w:sz w:val="24"/>
          <w:szCs w:val="24"/>
          <w:lang w:val="ru-RU" w:eastAsia="zh-CN" w:bidi="ar"/>
        </w:rPr>
        <w:t>.</w:t>
      </w:r>
    </w:p>
    <w:p w14:paraId="2201554B" w14:textId="2C7EBC43" w:rsidR="00C74F04" w:rsidRPr="00893373" w:rsidRDefault="003643F8" w:rsidP="00487969">
      <w:pPr>
        <w:spacing w:after="120" w:line="276" w:lineRule="auto"/>
        <w:contextualSpacing/>
        <w:jc w:val="both"/>
        <w:rPr>
          <w:rFonts w:ascii="Times New Roman" w:eastAsia="SimSun" w:hAnsi="Times New Roman" w:cs="Times New Roman"/>
          <w:color w:val="000000"/>
          <w:sz w:val="24"/>
          <w:szCs w:val="24"/>
          <w:lang w:val="ru-RU" w:eastAsia="zh-CN" w:bidi="ar"/>
        </w:rPr>
      </w:pPr>
      <w:r w:rsidRPr="00893373">
        <w:rPr>
          <w:rFonts w:ascii="Times New Roman" w:eastAsia="SimSun" w:hAnsi="Times New Roman" w:cs="Times New Roman"/>
          <w:color w:val="000000"/>
          <w:sz w:val="24"/>
          <w:szCs w:val="24"/>
          <w:lang w:val="ru-RU" w:eastAsia="zh-CN" w:bidi="ar"/>
        </w:rPr>
        <w:t>Соблюдение требований ПЭСМ должно отражаться подрядчиками в отчётах, представляемых в ГРП НЭСК, после чего ГРП направляет полугодовой отчёт во Всемирный банк. Социально-экологический мониторинг в ходе реализации субпроектов должен предоставлять информацию о ключевых социально-экологических аспектах субпроектов, в частности о воздействии на окружающую среду, социальных последствиях деятельности и эффективности предпринятых мер по смягчению. Эта информация позволит ГРП оценивать результативность мер по смягчению и мониторинга в рамках проекта и, при необходимости, своевременно корректировать мероприятия</w:t>
      </w:r>
      <w:r w:rsidR="00B45D2F" w:rsidRPr="00893373">
        <w:rPr>
          <w:rFonts w:ascii="Times New Roman" w:eastAsia="SimSun" w:hAnsi="Times New Roman" w:cs="Times New Roman"/>
          <w:color w:val="000000"/>
          <w:sz w:val="24"/>
          <w:szCs w:val="24"/>
          <w:lang w:val="ru-RU" w:eastAsia="zh-CN" w:bidi="ar"/>
        </w:rPr>
        <w:t>.</w:t>
      </w:r>
    </w:p>
    <w:p w14:paraId="2831E6EE" w14:textId="48F58F91" w:rsidR="00C74F04" w:rsidRPr="00893373" w:rsidRDefault="00D8719D" w:rsidP="00487969">
      <w:pPr>
        <w:spacing w:after="120" w:line="276" w:lineRule="auto"/>
        <w:contextualSpacing/>
        <w:jc w:val="both"/>
        <w:rPr>
          <w:rFonts w:ascii="Times New Roman" w:eastAsia="SimSun" w:hAnsi="Times New Roman" w:cs="Times New Roman"/>
          <w:color w:val="000000"/>
          <w:sz w:val="24"/>
          <w:szCs w:val="24"/>
          <w:lang w:val="ru-RU" w:eastAsia="zh-CN" w:bidi="ar"/>
        </w:rPr>
      </w:pPr>
      <w:r w:rsidRPr="00893373">
        <w:rPr>
          <w:rFonts w:ascii="Times New Roman" w:eastAsia="SimSun" w:hAnsi="Times New Roman" w:cs="Times New Roman"/>
          <w:color w:val="000000"/>
          <w:sz w:val="24"/>
          <w:szCs w:val="24"/>
          <w:lang w:val="ru-RU" w:eastAsia="zh-CN" w:bidi="ar"/>
        </w:rPr>
        <w:t>Кроме того, для обеспечения координации, обмена информацией и своевременного принятия решений по стратегическим и программным вопросам на высшем уровне будет создан механизм взаимодействия между Минэнерго, ГРП НЭСК, Всемирным банком и другими ключевыми заинтересованными сторонами</w:t>
      </w:r>
      <w:r w:rsidR="00B45D2F" w:rsidRPr="00893373">
        <w:rPr>
          <w:rFonts w:ascii="Times New Roman" w:eastAsia="SimSun" w:hAnsi="Times New Roman" w:cs="Times New Roman"/>
          <w:color w:val="000000"/>
          <w:sz w:val="24"/>
          <w:szCs w:val="24"/>
          <w:lang w:val="ru-RU" w:eastAsia="zh-CN" w:bidi="ar"/>
        </w:rPr>
        <w:t xml:space="preserve">. </w:t>
      </w:r>
    </w:p>
    <w:p w14:paraId="1DCD32C4" w14:textId="77777777" w:rsidR="00C74F04" w:rsidRPr="00893373" w:rsidRDefault="00C74F04" w:rsidP="00487969">
      <w:pPr>
        <w:spacing w:after="120" w:line="276" w:lineRule="auto"/>
        <w:contextualSpacing/>
        <w:jc w:val="both"/>
        <w:rPr>
          <w:rFonts w:ascii="Times New Roman" w:eastAsia="Times New Roman" w:hAnsi="Times New Roman" w:cs="Times New Roman"/>
          <w:sz w:val="24"/>
          <w:szCs w:val="24"/>
          <w:lang w:val="ru-RU"/>
        </w:rPr>
      </w:pPr>
    </w:p>
    <w:p w14:paraId="6421593A" w14:textId="3F5C393B" w:rsidR="00C74F04" w:rsidRPr="00893373" w:rsidRDefault="00282F84" w:rsidP="00487969">
      <w:pPr>
        <w:spacing w:after="120" w:line="276" w:lineRule="auto"/>
        <w:contextualSpacing/>
        <w:jc w:val="both"/>
        <w:rPr>
          <w:rFonts w:ascii="Times New Roman" w:hAnsi="Times New Roman" w:cs="Times New Roman"/>
          <w:b/>
          <w:bCs/>
          <w:sz w:val="24"/>
          <w:szCs w:val="24"/>
          <w:lang w:val="ru-RU"/>
        </w:rPr>
      </w:pPr>
      <w:r w:rsidRPr="00893373">
        <w:rPr>
          <w:rFonts w:ascii="Times New Roman" w:eastAsia="SimSun" w:hAnsi="Times New Roman" w:cs="Times New Roman"/>
          <w:b/>
          <w:bCs/>
          <w:color w:val="000000"/>
          <w:sz w:val="24"/>
          <w:szCs w:val="24"/>
          <w:lang w:val="ru-RU" w:eastAsia="zh-CN" w:bidi="ar"/>
        </w:rPr>
        <w:t>Наращивание потенциала и обучение</w:t>
      </w:r>
    </w:p>
    <w:p w14:paraId="6E68DF9B" w14:textId="3DD9AC76" w:rsidR="00C74F04" w:rsidRPr="00893373" w:rsidRDefault="007A68F8" w:rsidP="00487969">
      <w:pPr>
        <w:spacing w:after="120" w:line="276" w:lineRule="auto"/>
        <w:contextualSpacing/>
        <w:jc w:val="both"/>
        <w:rPr>
          <w:rFonts w:ascii="Times New Roman" w:eastAsia="SimSun" w:hAnsi="Times New Roman" w:cs="Times New Roman"/>
          <w:color w:val="000000"/>
          <w:sz w:val="24"/>
          <w:szCs w:val="24"/>
          <w:lang w:val="ru-RU" w:eastAsia="zh-CN" w:bidi="ar"/>
        </w:rPr>
      </w:pPr>
      <w:r w:rsidRPr="00893373">
        <w:rPr>
          <w:rFonts w:ascii="Times New Roman" w:eastAsia="SimSun" w:hAnsi="Times New Roman" w:cs="Times New Roman"/>
          <w:color w:val="000000"/>
          <w:sz w:val="24"/>
          <w:szCs w:val="24"/>
          <w:lang w:val="ru-RU" w:eastAsia="zh-CN" w:bidi="ar"/>
        </w:rPr>
        <w:t xml:space="preserve">В рамках проекта будет предусмотрено специализированное обучение для обеспечения эффективной реализации и чёткого понимания требований по управлению социально-экологическими рисками в соответствии с СЭП Всемирного банка. Учитывая значимость проекта и широкий спектр мероприятий, необходимо укрепить потенциал ГРП НЭСК для </w:t>
      </w:r>
      <w:r w:rsidRPr="00893373">
        <w:rPr>
          <w:rFonts w:ascii="Times New Roman" w:eastAsia="SimSun" w:hAnsi="Times New Roman" w:cs="Times New Roman"/>
          <w:color w:val="000000"/>
          <w:sz w:val="24"/>
          <w:szCs w:val="24"/>
          <w:lang w:val="ru-RU" w:eastAsia="zh-CN" w:bidi="ar"/>
        </w:rPr>
        <w:lastRenderedPageBreak/>
        <w:t xml:space="preserve">выполнения </w:t>
      </w:r>
      <w:r w:rsidR="001E4E35" w:rsidRPr="00893373">
        <w:rPr>
          <w:rFonts w:ascii="Times New Roman" w:eastAsia="SimSun" w:hAnsi="Times New Roman" w:cs="Times New Roman"/>
          <w:color w:val="000000"/>
          <w:sz w:val="24"/>
          <w:szCs w:val="24"/>
          <w:lang w:val="ru-RU" w:eastAsia="zh-CN" w:bidi="ar"/>
        </w:rPr>
        <w:t>требований, по социально-экологической оценке,</w:t>
      </w:r>
      <w:r w:rsidRPr="00893373">
        <w:rPr>
          <w:rFonts w:ascii="Times New Roman" w:eastAsia="SimSun" w:hAnsi="Times New Roman" w:cs="Times New Roman"/>
          <w:color w:val="000000"/>
          <w:sz w:val="24"/>
          <w:szCs w:val="24"/>
          <w:lang w:val="ru-RU" w:eastAsia="zh-CN" w:bidi="ar"/>
        </w:rPr>
        <w:t xml:space="preserve"> в соответствии с требованиями ВБ. ГРП привлечёт консультанта, обладающего знаниями национальных требований в области социально-экологического управления, а также глубоким пониманием требований СЭС Всемирного банка</w:t>
      </w:r>
      <w:r w:rsidR="00B45D2F" w:rsidRPr="00893373">
        <w:rPr>
          <w:rFonts w:ascii="Times New Roman" w:eastAsia="SimSun" w:hAnsi="Times New Roman" w:cs="Times New Roman"/>
          <w:color w:val="000000"/>
          <w:sz w:val="24"/>
          <w:szCs w:val="24"/>
          <w:lang w:val="ru-RU" w:eastAsia="zh-CN" w:bidi="ar"/>
        </w:rPr>
        <w:t>.</w:t>
      </w:r>
      <w:r w:rsidRPr="00893373">
        <w:rPr>
          <w:rFonts w:ascii="Times New Roman" w:eastAsia="SimSun" w:hAnsi="Times New Roman" w:cs="Times New Roman"/>
          <w:color w:val="000000"/>
          <w:sz w:val="24"/>
          <w:szCs w:val="24"/>
          <w:lang w:val="ru-RU" w:eastAsia="zh-CN" w:bidi="ar"/>
        </w:rPr>
        <w:t xml:space="preserve"> Тематика обучения будет включать основные требования Всемирного банка, реализацию СЭС, </w:t>
      </w:r>
      <w:r w:rsidR="00D44057">
        <w:rPr>
          <w:rFonts w:ascii="Times New Roman" w:eastAsia="SimSun" w:hAnsi="Times New Roman" w:cs="Times New Roman"/>
          <w:color w:val="000000"/>
          <w:sz w:val="24"/>
          <w:szCs w:val="24"/>
          <w:lang w:val="ru-RU" w:eastAsia="zh-CN" w:bidi="ar"/>
        </w:rPr>
        <w:t>СЭСУ</w:t>
      </w:r>
      <w:r w:rsidRPr="00893373">
        <w:rPr>
          <w:rFonts w:ascii="Times New Roman" w:eastAsia="SimSun" w:hAnsi="Times New Roman" w:cs="Times New Roman"/>
          <w:color w:val="000000"/>
          <w:sz w:val="24"/>
          <w:szCs w:val="24"/>
          <w:lang w:val="ru-RU" w:eastAsia="zh-CN" w:bidi="ar"/>
        </w:rPr>
        <w:t>, ПЭСМ, ПЭСО, ПВЗС, ОТТБ, ПУТР и выполнение ПДП, а также национальные правила и процедуры управления рисками в области охраны здоровья и безопасности</w:t>
      </w:r>
    </w:p>
    <w:p w14:paraId="48573FD5" w14:textId="4985641D" w:rsidR="00C74F04" w:rsidRPr="00893373" w:rsidRDefault="00273047" w:rsidP="00487969">
      <w:pPr>
        <w:spacing w:after="120" w:line="276" w:lineRule="auto"/>
        <w:contextualSpacing/>
        <w:jc w:val="both"/>
        <w:rPr>
          <w:rFonts w:ascii="Times New Roman" w:eastAsia="Times New Roman" w:hAnsi="Times New Roman" w:cs="Times New Roman"/>
          <w:sz w:val="24"/>
          <w:szCs w:val="24"/>
          <w:lang w:val="ru-RU"/>
        </w:rPr>
      </w:pPr>
      <w:r w:rsidRPr="00893373">
        <w:rPr>
          <w:rFonts w:ascii="Times New Roman" w:hAnsi="Times New Roman" w:cs="Times New Roman"/>
          <w:sz w:val="24"/>
          <w:szCs w:val="24"/>
          <w:lang w:val="ru-RU"/>
        </w:rPr>
        <w:t>Экологические и социальные специалисты ГРП будут выступать в роли тренеров для экологических и социальных специалистов подрядчиков по вопросам социально-экологических требований и конкретных положений контрактов, связанных с защитными мерами. Кроме того, Всемирный банк проведёт обучение по проекту для соответствующих сотрудников ГРП и других задействованных агентств в первый год реализации проекта в порядке приоритетности, а затем при необходимости будет обеспечиваться как минимум одно ежегодное повторное обучение в течение реализации проекта. От подрядчиков также ожидается проведение обучения для работников проекта при их первичном наборе, а в дальнейшем — проведение как минимум одного ежегодного повторного обучения</w:t>
      </w:r>
      <w:r w:rsidR="00B45D2F" w:rsidRPr="00893373">
        <w:rPr>
          <w:rFonts w:ascii="Times New Roman" w:hAnsi="Times New Roman" w:cs="Times New Roman"/>
          <w:sz w:val="24"/>
          <w:szCs w:val="24"/>
          <w:lang w:val="ru-RU"/>
        </w:rPr>
        <w:t>.</w:t>
      </w:r>
    </w:p>
    <w:p w14:paraId="5638B867" w14:textId="77777777" w:rsidR="00C74F04" w:rsidRPr="00893373" w:rsidRDefault="00C74F04" w:rsidP="00487969">
      <w:pPr>
        <w:spacing w:after="120" w:line="276" w:lineRule="auto"/>
        <w:contextualSpacing/>
        <w:jc w:val="both"/>
        <w:rPr>
          <w:rFonts w:ascii="Times New Roman" w:eastAsia="Times New Roman" w:hAnsi="Times New Roman" w:cs="Times New Roman"/>
          <w:sz w:val="24"/>
          <w:szCs w:val="24"/>
          <w:lang w:val="ru-RU"/>
        </w:rPr>
      </w:pPr>
    </w:p>
    <w:p w14:paraId="59072214" w14:textId="562D320A" w:rsidR="00C74F04" w:rsidRPr="00893373" w:rsidRDefault="007D2B3B" w:rsidP="00487969">
      <w:pPr>
        <w:spacing w:after="120" w:line="276" w:lineRule="auto"/>
        <w:contextualSpacing/>
        <w:jc w:val="both"/>
        <w:rPr>
          <w:rFonts w:ascii="Times New Roman" w:hAnsi="Times New Roman" w:cs="Times New Roman"/>
          <w:b/>
          <w:bCs/>
          <w:sz w:val="24"/>
          <w:szCs w:val="24"/>
          <w:lang w:val="ru-RU"/>
        </w:rPr>
      </w:pPr>
      <w:r w:rsidRPr="00893373">
        <w:rPr>
          <w:rFonts w:ascii="Times New Roman" w:hAnsi="Times New Roman" w:cs="Times New Roman"/>
          <w:b/>
          <w:bCs/>
          <w:sz w:val="24"/>
          <w:szCs w:val="24"/>
          <w:lang w:val="ru-RU"/>
        </w:rPr>
        <w:t>Институциональные установки</w:t>
      </w:r>
    </w:p>
    <w:p w14:paraId="573FF07E" w14:textId="57DD0D1C" w:rsidR="00C74F04" w:rsidRPr="00893373" w:rsidRDefault="007D2B3B" w:rsidP="007D2B3B">
      <w:pPr>
        <w:spacing w:after="120" w:line="276" w:lineRule="auto"/>
        <w:contextualSpacing/>
        <w:jc w:val="both"/>
        <w:rPr>
          <w:rFonts w:ascii="Times New Roman" w:hAnsi="Times New Roman" w:cs="Times New Roman"/>
          <w:sz w:val="24"/>
          <w:lang w:val="ru-RU"/>
        </w:rPr>
      </w:pPr>
      <w:r w:rsidRPr="00893373">
        <w:rPr>
          <w:rFonts w:ascii="Times New Roman" w:hAnsi="Times New Roman" w:cs="Times New Roman"/>
          <w:sz w:val="24"/>
          <w:lang w:val="ru-RU"/>
        </w:rPr>
        <w:t xml:space="preserve">ГРП будет отвечать за все фидуциарные функции (например, закупки, финансовое управление, подготовку годовых отчётов, бюджетов и т. д.). Она также будет нести ответственность за координацию и мониторинг требований по техническим, социально-экологическим стандартам для соответствующих компонентов. Ожидается, что в составе ГРП будут специалисты по экологическим, социальным вопросам и охране труда и технике безопасности, способные управлять социально-экологическими и ОТТБ-рисками, которые также будут тесно взаимодействовать с каждой из институций-бенефициаров проекта. Вид и количество специалистов, принимаемых на работу в качестве местного персонала и дополнительных консультантов (при необходимости), будут определены на этапе подготовки проекта после окончательного утверждения организационных механизмов реализации. ГРП также будет нанимать специалистов по экологическим и социальным вопросам, которые будут осуществлять общий контроль за реализацией отдельных ОСЭВ, </w:t>
      </w:r>
      <w:r w:rsidRPr="00893373">
        <w:rPr>
          <w:rFonts w:ascii="Times New Roman" w:hAnsi="Times New Roman" w:cs="Times New Roman"/>
          <w:sz w:val="24"/>
          <w:lang w:val="ru-RU"/>
        </w:rPr>
        <w:lastRenderedPageBreak/>
        <w:t>ПЭСМ, ПДП и других документов проекта, а также отчитываться перед Всемирным банком о включении социально-экологических требований в тендерную документацию и контракты</w:t>
      </w:r>
      <w:r w:rsidR="0F93314D" w:rsidRPr="00893373">
        <w:rPr>
          <w:rFonts w:ascii="Times New Roman" w:hAnsi="Times New Roman" w:cs="Times New Roman"/>
          <w:sz w:val="24"/>
          <w:lang w:val="ru-RU"/>
        </w:rPr>
        <w:t>.</w:t>
      </w:r>
    </w:p>
    <w:p w14:paraId="4AF9E41F" w14:textId="77777777" w:rsidR="00C74F04" w:rsidRPr="00893373" w:rsidRDefault="00C74F04" w:rsidP="00487969">
      <w:pPr>
        <w:spacing w:after="120" w:line="276" w:lineRule="auto"/>
        <w:contextualSpacing/>
        <w:jc w:val="both"/>
        <w:rPr>
          <w:rFonts w:ascii="Times New Roman" w:hAnsi="Times New Roman" w:cs="Times New Roman"/>
          <w:sz w:val="24"/>
          <w:szCs w:val="24"/>
          <w:lang w:val="ru-RU"/>
        </w:rPr>
      </w:pPr>
    </w:p>
    <w:p w14:paraId="6FB15BA4" w14:textId="070DDA0B" w:rsidR="00C74F04" w:rsidRPr="00893373" w:rsidRDefault="00565046" w:rsidP="00487969">
      <w:pPr>
        <w:spacing w:after="120" w:line="276" w:lineRule="auto"/>
        <w:contextualSpacing/>
        <w:jc w:val="both"/>
        <w:rPr>
          <w:rFonts w:ascii="Times New Roman" w:hAnsi="Times New Roman" w:cs="Times New Roman"/>
          <w:sz w:val="24"/>
          <w:lang w:val="ru-RU"/>
        </w:rPr>
      </w:pPr>
      <w:r w:rsidRPr="00893373">
        <w:rPr>
          <w:rFonts w:ascii="Times New Roman" w:hAnsi="Times New Roman" w:cs="Times New Roman"/>
          <w:sz w:val="24"/>
          <w:lang w:val="ru-RU"/>
        </w:rPr>
        <w:t>Подрядчики обязаны работать в полном соответствии с национальным социально-экологическим законодательством и в соответствии с требованиями ПЭСМ, ПУТР и ОТТБ, согласованными с СЭС Всемирного банка. Кроме того, подрядчики должны соблюдать национальное законодательство, связанное с безопасностью дорожного движения, охраной труда и техникой безопасности, пожарной и жизненной безопасностью, охраной окружающей среды, а также охраной здоровья и безопасностью населения. Все мероприятия, связанные с ПЭСМ, будут финансироваться подрядчиками в соответствии с ПЭСМ подрядчика (C-ПЭСМ), который должен быть подготовлен до начала строительных работ и утверждён назначенным инженером/консультантом по надзору для каждого субпроекта. Подрядчики также должны назначить ответственное лицо за вопросы экологии, социальные аспекты, охрану здоровья и безопасности, а также за реализацию ПЭСМ</w:t>
      </w:r>
      <w:r w:rsidR="0F93314D" w:rsidRPr="00893373">
        <w:rPr>
          <w:rFonts w:ascii="Times New Roman" w:hAnsi="Times New Roman" w:cs="Times New Roman"/>
          <w:sz w:val="24"/>
          <w:lang w:val="ru-RU"/>
        </w:rPr>
        <w:t>.</w:t>
      </w:r>
    </w:p>
    <w:p w14:paraId="02158F61" w14:textId="77777777" w:rsidR="00C74F04" w:rsidRPr="00893373" w:rsidRDefault="00C74F04" w:rsidP="00487969">
      <w:pPr>
        <w:pStyle w:val="afd"/>
        <w:spacing w:after="120" w:line="276" w:lineRule="auto"/>
        <w:ind w:left="0"/>
        <w:jc w:val="both"/>
        <w:rPr>
          <w:rFonts w:ascii="Times New Roman" w:hAnsi="Times New Roman" w:cs="Times New Roman"/>
          <w:b/>
          <w:bCs/>
          <w:sz w:val="24"/>
          <w:szCs w:val="24"/>
          <w:lang w:val="ru-RU"/>
        </w:rPr>
      </w:pPr>
    </w:p>
    <w:p w14:paraId="102A25D4" w14:textId="17308FF6" w:rsidR="00C74F04" w:rsidRPr="00893373" w:rsidRDefault="0025367C" w:rsidP="00487969">
      <w:pPr>
        <w:pStyle w:val="afd"/>
        <w:spacing w:after="120" w:line="276" w:lineRule="auto"/>
        <w:ind w:left="0"/>
        <w:jc w:val="both"/>
        <w:rPr>
          <w:rFonts w:ascii="Times New Roman" w:hAnsi="Times New Roman" w:cs="Times New Roman"/>
          <w:sz w:val="24"/>
          <w:szCs w:val="24"/>
          <w:lang w:val="ru-RU"/>
        </w:rPr>
      </w:pPr>
      <w:r w:rsidRPr="00893373">
        <w:rPr>
          <w:rFonts w:ascii="Times New Roman" w:hAnsi="Times New Roman" w:cs="Times New Roman"/>
          <w:b/>
          <w:bCs/>
          <w:sz w:val="24"/>
          <w:szCs w:val="24"/>
          <w:lang w:val="ru-RU"/>
        </w:rPr>
        <w:t xml:space="preserve">Интеграция ПЭСМ и </w:t>
      </w:r>
      <w:r w:rsidR="00D44057">
        <w:rPr>
          <w:rFonts w:ascii="Times New Roman" w:hAnsi="Times New Roman" w:cs="Times New Roman"/>
          <w:b/>
          <w:bCs/>
          <w:sz w:val="24"/>
          <w:szCs w:val="24"/>
          <w:lang w:val="ru-RU"/>
        </w:rPr>
        <w:t>СЭСУ</w:t>
      </w:r>
      <w:r w:rsidRPr="00893373">
        <w:rPr>
          <w:rFonts w:ascii="Times New Roman" w:hAnsi="Times New Roman" w:cs="Times New Roman"/>
          <w:b/>
          <w:bCs/>
          <w:sz w:val="24"/>
          <w:szCs w:val="24"/>
          <w:lang w:val="ru-RU"/>
        </w:rPr>
        <w:t xml:space="preserve"> в проектную документацию</w:t>
      </w:r>
      <w:r w:rsidR="00B45D2F" w:rsidRPr="00893373">
        <w:rPr>
          <w:rFonts w:ascii="Times New Roman" w:hAnsi="Times New Roman" w:cs="Times New Roman"/>
          <w:b/>
          <w:bCs/>
          <w:sz w:val="24"/>
          <w:szCs w:val="24"/>
          <w:lang w:val="ru-RU"/>
        </w:rPr>
        <w:t xml:space="preserve"> </w:t>
      </w:r>
    </w:p>
    <w:p w14:paraId="383AE77E" w14:textId="6F670607" w:rsidR="00A83DB8" w:rsidRPr="00893373" w:rsidRDefault="00A83DB8" w:rsidP="00A83DB8">
      <w:pPr>
        <w:pStyle w:val="afd"/>
        <w:spacing w:after="120" w:line="276" w:lineRule="auto"/>
        <w:ind w:left="0"/>
        <w:jc w:val="both"/>
        <w:rPr>
          <w:rFonts w:ascii="Times New Roman" w:eastAsia="Times New Roman" w:hAnsi="Times New Roman" w:cs="Times New Roman"/>
          <w:sz w:val="24"/>
          <w:szCs w:val="24"/>
          <w:lang w:val="ru-RU"/>
        </w:rPr>
      </w:pPr>
      <w:r w:rsidRPr="00893373">
        <w:rPr>
          <w:rFonts w:ascii="Times New Roman" w:eastAsia="Times New Roman" w:hAnsi="Times New Roman" w:cs="Times New Roman"/>
          <w:sz w:val="24"/>
          <w:szCs w:val="24"/>
          <w:lang w:val="ru-RU"/>
        </w:rPr>
        <w:t>Требования ПЭСМ будут включены в Операционный руководящий документ проекта (POM), а также в строительные контракты для всех субпроектов — как в технические спецификации, так и в ведомости объёмов работ. Подрядчики будут обязаны закладывать в свои финансовые проекты затраты на реализацию ПЭСМ. На основе ПЭСМ будут определены роли и обязанности всех сторон, участвующих в процессе выполнения ПЭСМ. Наконец, на основе ПЭСМ и его требований мониторинг и оценка мер по смягчению/предотвращению воздействий, выявленных в рамках площадочных оценок и в ПЭСМ, станут неотъемлемой частью реализации субпроектов, включая их закрепление в обязательных контрактах. Подрядчики будут обязаны соблюдать социально-экологические обязательства в ходе строительных работ. Кроме того, все подрядчики должны будут использовать экологически приемлемые технические стандарты и процедуры при выполнении работ. Условия контракта также должны включать требования по соблюдению всех национальных строительных норм, правил охраны здоровья и безопасности, а также экологических требований</w:t>
      </w:r>
    </w:p>
    <w:p w14:paraId="54353FB5" w14:textId="77777777" w:rsidR="00C74F04" w:rsidRPr="00893373" w:rsidRDefault="00C74F04" w:rsidP="00487969">
      <w:pPr>
        <w:spacing w:after="120" w:line="276" w:lineRule="auto"/>
        <w:contextualSpacing/>
        <w:jc w:val="both"/>
        <w:rPr>
          <w:rFonts w:ascii="Times New Roman" w:hAnsi="Times New Roman" w:cs="Times New Roman"/>
          <w:b/>
          <w:bCs/>
          <w:sz w:val="24"/>
          <w:szCs w:val="24"/>
          <w:lang w:val="ru-RU"/>
        </w:rPr>
      </w:pPr>
    </w:p>
    <w:p w14:paraId="19D9D3E7" w14:textId="1827BCCC" w:rsidR="00C74F04" w:rsidRPr="00893373" w:rsidRDefault="00233880" w:rsidP="00487969">
      <w:pPr>
        <w:spacing w:after="120" w:line="276" w:lineRule="auto"/>
        <w:contextualSpacing/>
        <w:jc w:val="both"/>
        <w:rPr>
          <w:rFonts w:ascii="Times New Roman" w:hAnsi="Times New Roman" w:cs="Times New Roman"/>
          <w:b/>
          <w:bCs/>
          <w:sz w:val="24"/>
          <w:szCs w:val="24"/>
          <w:lang w:val="ru-RU"/>
        </w:rPr>
      </w:pPr>
      <w:r w:rsidRPr="00893373">
        <w:rPr>
          <w:rFonts w:ascii="Times New Roman" w:hAnsi="Times New Roman" w:cs="Times New Roman"/>
          <w:b/>
          <w:bCs/>
          <w:sz w:val="24"/>
          <w:szCs w:val="24"/>
          <w:lang w:val="ru-RU"/>
        </w:rPr>
        <w:t xml:space="preserve">Бюджет для реализации </w:t>
      </w:r>
      <w:r w:rsidR="00D44057">
        <w:rPr>
          <w:rFonts w:ascii="Times New Roman" w:hAnsi="Times New Roman" w:cs="Times New Roman"/>
          <w:b/>
          <w:bCs/>
          <w:sz w:val="24"/>
          <w:szCs w:val="24"/>
          <w:lang w:val="ru-RU"/>
        </w:rPr>
        <w:t>СЭСУ</w:t>
      </w:r>
    </w:p>
    <w:p w14:paraId="67DEDDEB" w14:textId="79481436" w:rsidR="00233880" w:rsidRPr="00893373" w:rsidRDefault="00233880" w:rsidP="001251C6">
      <w:pPr>
        <w:pStyle w:val="afb"/>
        <w:spacing w:line="276" w:lineRule="auto"/>
        <w:contextualSpacing/>
        <w:jc w:val="both"/>
        <w:rPr>
          <w:color w:val="000000"/>
          <w:lang w:val="ru-RU" w:eastAsia="ru-RU"/>
        </w:rPr>
      </w:pPr>
      <w:r w:rsidRPr="00893373">
        <w:rPr>
          <w:color w:val="000000"/>
          <w:lang w:val="ru-RU" w:eastAsia="ru-RU"/>
        </w:rPr>
        <w:t xml:space="preserve">Бюджет на реализацию </w:t>
      </w:r>
      <w:r w:rsidR="00D44057">
        <w:rPr>
          <w:color w:val="000000"/>
          <w:lang w:val="ru-RU" w:eastAsia="ru-RU"/>
        </w:rPr>
        <w:t>СЭСУ</w:t>
      </w:r>
      <w:r w:rsidRPr="00893373">
        <w:rPr>
          <w:color w:val="000000"/>
          <w:lang w:val="ru-RU" w:eastAsia="ru-RU"/>
        </w:rPr>
        <w:t xml:space="preserve"> будет направлен на привлечение команды специалистов ГРП по защитным мерам, а также на обучение, информационные </w:t>
      </w:r>
      <w:r w:rsidR="001251C6">
        <w:rPr>
          <w:color w:val="000000"/>
          <w:lang w:val="ru-RU" w:eastAsia="ru-RU"/>
        </w:rPr>
        <w:t xml:space="preserve">и </w:t>
      </w:r>
      <w:r w:rsidR="001251C6" w:rsidRPr="00893373">
        <w:rPr>
          <w:color w:val="000000"/>
          <w:lang w:val="ru-RU" w:eastAsia="ru-RU"/>
        </w:rPr>
        <w:t xml:space="preserve">мониторинговые </w:t>
      </w:r>
      <w:r w:rsidRPr="00893373">
        <w:rPr>
          <w:color w:val="000000"/>
          <w:lang w:val="ru-RU" w:eastAsia="ru-RU"/>
        </w:rPr>
        <w:t xml:space="preserve">мероприятия со стороны реализующего агентства. Предварительная годовая смета расходов на реализацию мероприятий по </w:t>
      </w:r>
      <w:r w:rsidR="00D44057">
        <w:rPr>
          <w:color w:val="000000"/>
          <w:lang w:val="ru-RU" w:eastAsia="ru-RU"/>
        </w:rPr>
        <w:t xml:space="preserve">структуре </w:t>
      </w:r>
      <w:r w:rsidRPr="00893373">
        <w:rPr>
          <w:color w:val="000000"/>
          <w:lang w:val="ru-RU" w:eastAsia="ru-RU"/>
        </w:rPr>
        <w:t>социально-экологическо</w:t>
      </w:r>
      <w:r w:rsidR="00D44057">
        <w:rPr>
          <w:color w:val="000000"/>
          <w:lang w:val="ru-RU" w:eastAsia="ru-RU"/>
        </w:rPr>
        <w:t>го</w:t>
      </w:r>
      <w:r w:rsidRPr="00893373">
        <w:rPr>
          <w:color w:val="000000"/>
          <w:lang w:val="ru-RU" w:eastAsia="ru-RU"/>
        </w:rPr>
        <w:t xml:space="preserve"> управлени</w:t>
      </w:r>
      <w:r w:rsidR="00D44057">
        <w:rPr>
          <w:color w:val="000000"/>
          <w:lang w:val="ru-RU" w:eastAsia="ru-RU"/>
        </w:rPr>
        <w:t>я</w:t>
      </w:r>
      <w:r w:rsidRPr="00893373">
        <w:rPr>
          <w:color w:val="000000"/>
          <w:lang w:val="ru-RU" w:eastAsia="ru-RU"/>
        </w:rPr>
        <w:t xml:space="preserve"> (</w:t>
      </w:r>
      <w:r w:rsidR="00D44057">
        <w:rPr>
          <w:color w:val="000000"/>
          <w:lang w:val="ru-RU" w:eastAsia="ru-RU"/>
        </w:rPr>
        <w:t>СЭСУ</w:t>
      </w:r>
      <w:r w:rsidRPr="00893373">
        <w:rPr>
          <w:color w:val="000000"/>
          <w:lang w:val="ru-RU" w:eastAsia="ru-RU"/>
        </w:rPr>
        <w:t>) в рамках проекта REMIT по развитию возобновляемых источников энергии в Кыргызстане составляет 126</w:t>
      </w:r>
      <w:r w:rsidR="00E20E54">
        <w:rPr>
          <w:color w:val="000000"/>
          <w:lang w:val="ru-RU" w:eastAsia="ru-RU"/>
        </w:rPr>
        <w:t> </w:t>
      </w:r>
      <w:r w:rsidRPr="00893373">
        <w:rPr>
          <w:color w:val="000000"/>
          <w:lang w:val="ru-RU" w:eastAsia="ru-RU"/>
        </w:rPr>
        <w:t>000</w:t>
      </w:r>
      <w:r w:rsidR="00E20E54">
        <w:rPr>
          <w:color w:val="000000"/>
          <w:lang w:val="ru-RU" w:eastAsia="ru-RU"/>
        </w:rPr>
        <w:t xml:space="preserve"> </w:t>
      </w:r>
      <w:r w:rsidRPr="00893373">
        <w:rPr>
          <w:color w:val="000000"/>
          <w:lang w:val="ru-RU" w:eastAsia="ru-RU"/>
        </w:rPr>
        <w:t>долл. США. Эти расходы адаптированы с учётом условий местного рынка и охватывают работы на следующих объектах: подстанция «Кристалл», подстанция «</w:t>
      </w:r>
      <w:r w:rsidR="006B346B" w:rsidRPr="00893373">
        <w:rPr>
          <w:lang w:val="ru-RU"/>
        </w:rPr>
        <w:t>Торобаева</w:t>
      </w:r>
      <w:r w:rsidRPr="00893373">
        <w:rPr>
          <w:color w:val="000000"/>
          <w:lang w:val="ru-RU" w:eastAsia="ru-RU"/>
        </w:rPr>
        <w:t>» и линия электропередачи высокого напряжения «Кристалл – Юлдуз».</w:t>
      </w:r>
    </w:p>
    <w:p w14:paraId="6BF463A6" w14:textId="77777777" w:rsidR="00233880" w:rsidRPr="00893373" w:rsidRDefault="00233880" w:rsidP="00233880">
      <w:pPr>
        <w:pStyle w:val="afb"/>
        <w:spacing w:after="120" w:line="276" w:lineRule="auto"/>
        <w:contextualSpacing/>
        <w:jc w:val="both"/>
        <w:rPr>
          <w:color w:val="000000"/>
          <w:lang w:val="ru-RU" w:eastAsia="ru-RU"/>
        </w:rPr>
      </w:pPr>
    </w:p>
    <w:p w14:paraId="67F1AA44" w14:textId="3B2E961E" w:rsidR="00C74F04" w:rsidRPr="00893373" w:rsidRDefault="00233880" w:rsidP="00487969">
      <w:pPr>
        <w:pStyle w:val="afb"/>
        <w:spacing w:before="0" w:beforeAutospacing="0" w:after="120" w:afterAutospacing="0" w:line="276" w:lineRule="auto"/>
        <w:contextualSpacing/>
        <w:jc w:val="both"/>
        <w:rPr>
          <w:rFonts w:eastAsia="SimSun"/>
          <w:color w:val="000000"/>
          <w:lang w:val="ru-RU" w:bidi="ar"/>
        </w:rPr>
      </w:pPr>
      <w:r w:rsidRPr="00893373">
        <w:rPr>
          <w:color w:val="000000"/>
          <w:lang w:val="ru-RU" w:eastAsia="ru-RU"/>
        </w:rPr>
        <w:t>Из общей сметы в размере 126</w:t>
      </w:r>
      <w:r w:rsidR="00E20E54">
        <w:rPr>
          <w:color w:val="000000"/>
          <w:lang w:val="ru-RU" w:eastAsia="ru-RU"/>
        </w:rPr>
        <w:t> </w:t>
      </w:r>
      <w:r w:rsidRPr="00893373">
        <w:rPr>
          <w:color w:val="000000"/>
          <w:lang w:val="ru-RU" w:eastAsia="ru-RU"/>
        </w:rPr>
        <w:t>000</w:t>
      </w:r>
      <w:r w:rsidR="00E20E54">
        <w:rPr>
          <w:color w:val="000000"/>
          <w:lang w:val="ru-RU" w:eastAsia="ru-RU"/>
        </w:rPr>
        <w:t xml:space="preserve"> </w:t>
      </w:r>
      <w:r w:rsidRPr="00893373">
        <w:rPr>
          <w:color w:val="000000"/>
          <w:lang w:val="ru-RU" w:eastAsia="ru-RU"/>
        </w:rPr>
        <w:t>долл. США около 10 % расходов, то есть 13</w:t>
      </w:r>
      <w:r w:rsidR="00E20E54">
        <w:rPr>
          <w:color w:val="000000"/>
          <w:lang w:val="ru-RU" w:eastAsia="ru-RU"/>
        </w:rPr>
        <w:t> </w:t>
      </w:r>
      <w:r w:rsidRPr="00893373">
        <w:rPr>
          <w:color w:val="000000"/>
          <w:lang w:val="ru-RU" w:eastAsia="ru-RU"/>
        </w:rPr>
        <w:t>000</w:t>
      </w:r>
      <w:r w:rsidR="00E20E54">
        <w:rPr>
          <w:color w:val="000000"/>
          <w:lang w:val="ru-RU" w:eastAsia="ru-RU"/>
        </w:rPr>
        <w:t xml:space="preserve"> </w:t>
      </w:r>
      <w:r w:rsidRPr="00893373">
        <w:rPr>
          <w:color w:val="000000"/>
          <w:lang w:val="ru-RU" w:eastAsia="ru-RU"/>
        </w:rPr>
        <w:t>долл. США, предусмотрено на подготовку ОСЭВ/ПЭСМ, в то время как оставшиеся 90 % направлены на мероприятия по мониторингу, включая сбор и лабораторный анализ образцов почвы, измерение загрязнения воздуха, уровня шума и вибраций, исследования флоры, фауны и археологических объектов, а также организацию полевых инспекций, транспортные и командировочные расходы, подготовку отчётности и привлечение специализированных экспертов (экологов, социальных специалистов, юридических консультантов и специалистов по охране труда) (см. таблицу 12 на стр. 82)</w:t>
      </w:r>
      <w:r w:rsidR="00D05FCE" w:rsidRPr="00893373">
        <w:rPr>
          <w:lang w:val="ru-RU"/>
        </w:rPr>
        <w:t>.</w:t>
      </w:r>
      <w:r w:rsidR="00B45D2F" w:rsidRPr="00893373">
        <w:rPr>
          <w:rFonts w:eastAsia="SimSun"/>
          <w:color w:val="000000"/>
          <w:lang w:val="ru-RU" w:bidi="ar"/>
        </w:rPr>
        <w:br w:type="page"/>
      </w:r>
    </w:p>
    <w:p w14:paraId="6408F0E6" w14:textId="5F809EE0" w:rsidR="00C74F04" w:rsidRPr="00893373" w:rsidRDefault="00B45D2F" w:rsidP="00487969">
      <w:pPr>
        <w:pStyle w:val="10"/>
        <w:spacing w:before="0" w:after="120" w:line="276" w:lineRule="auto"/>
        <w:contextualSpacing/>
        <w:jc w:val="both"/>
        <w:rPr>
          <w:rFonts w:ascii="Times New Roman" w:hAnsi="Times New Roman" w:cs="Times New Roman"/>
          <w:b/>
          <w:color w:val="4472C4" w:themeColor="accent1"/>
          <w:sz w:val="24"/>
          <w:szCs w:val="24"/>
          <w:lang w:val="ru-RU"/>
        </w:rPr>
      </w:pPr>
      <w:bookmarkStart w:id="30" w:name="_Toc195894322"/>
      <w:bookmarkStart w:id="31" w:name="_Toc210714719"/>
      <w:r w:rsidRPr="00893373">
        <w:rPr>
          <w:rFonts w:ascii="Times New Roman" w:hAnsi="Times New Roman" w:cs="Times New Roman"/>
          <w:b/>
          <w:color w:val="4472C4" w:themeColor="accent1"/>
          <w:sz w:val="24"/>
          <w:szCs w:val="24"/>
          <w:lang w:val="ru-RU"/>
        </w:rPr>
        <w:lastRenderedPageBreak/>
        <w:t xml:space="preserve">1. </w:t>
      </w:r>
      <w:bookmarkEnd w:id="30"/>
      <w:r w:rsidR="003A6336" w:rsidRPr="00893373">
        <w:rPr>
          <w:rFonts w:ascii="Times New Roman" w:hAnsi="Times New Roman" w:cs="Times New Roman"/>
          <w:b/>
          <w:color w:val="4472C4" w:themeColor="accent1"/>
          <w:sz w:val="24"/>
          <w:szCs w:val="24"/>
          <w:lang w:val="ru-RU"/>
        </w:rPr>
        <w:t>ВВЕДЕНИЕ</w:t>
      </w:r>
      <w:bookmarkEnd w:id="31"/>
    </w:p>
    <w:p w14:paraId="460E85BD" w14:textId="0912BBA4" w:rsidR="00C74F04" w:rsidRPr="00893373" w:rsidRDefault="00B45D2F" w:rsidP="00487969">
      <w:pPr>
        <w:pStyle w:val="21"/>
        <w:spacing w:before="0" w:after="120" w:line="276" w:lineRule="auto"/>
        <w:contextualSpacing/>
        <w:jc w:val="both"/>
        <w:rPr>
          <w:rFonts w:ascii="Times New Roman" w:hAnsi="Times New Roman" w:cs="Times New Roman"/>
          <w:b/>
          <w:color w:val="4472C4" w:themeColor="accent1"/>
          <w:sz w:val="24"/>
          <w:szCs w:val="24"/>
          <w:lang w:val="ru-RU"/>
        </w:rPr>
      </w:pPr>
      <w:bookmarkStart w:id="32" w:name="_Toc182556168"/>
      <w:bookmarkStart w:id="33" w:name="_Toc195894323"/>
      <w:bookmarkStart w:id="34" w:name="_Toc210714720"/>
      <w:r w:rsidRPr="00893373">
        <w:rPr>
          <w:rFonts w:ascii="Times New Roman" w:hAnsi="Times New Roman" w:cs="Times New Roman"/>
          <w:b/>
          <w:color w:val="4472C4" w:themeColor="accent1"/>
          <w:sz w:val="24"/>
          <w:szCs w:val="24"/>
          <w:lang w:val="ru-RU"/>
        </w:rPr>
        <w:t xml:space="preserve">1.1 </w:t>
      </w:r>
      <w:bookmarkEnd w:id="32"/>
      <w:bookmarkEnd w:id="33"/>
      <w:r w:rsidR="003A6336" w:rsidRPr="00893373">
        <w:rPr>
          <w:rFonts w:ascii="Times New Roman" w:hAnsi="Times New Roman" w:cs="Times New Roman"/>
          <w:b/>
          <w:color w:val="4472C4" w:themeColor="accent1"/>
          <w:sz w:val="24"/>
          <w:szCs w:val="24"/>
          <w:lang w:val="ru-RU"/>
        </w:rPr>
        <w:t>Контекст</w:t>
      </w:r>
      <w:bookmarkEnd w:id="34"/>
    </w:p>
    <w:p w14:paraId="2E214FEE" w14:textId="62BD179E" w:rsidR="00C74F04" w:rsidRPr="00893373" w:rsidRDefault="00A262F8"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Центральная Азия располагает взаимодополняющим сочетанием региональных энергетических ресурсов и структуры генерации, что позволяет получать значительные выгоды от регионального энергетического сотрудничества. Совместное удовлетворение потребностей экономик Центральной Азии в электроэнергии является более экономически целесообразным вариантом, чем управление энергетическими потребностями каждой страной в отдельности. Углублённая интеграция рынков стран Центральной Азии снизит необходимость индивидуальных инвестиций в новые генерирующие мощности за счёт совместного использования существующих резервов</w:t>
      </w:r>
      <w:r w:rsidR="00B45D2F" w:rsidRPr="00893373">
        <w:rPr>
          <w:rFonts w:ascii="Times New Roman" w:hAnsi="Times New Roman" w:cs="Times New Roman"/>
          <w:sz w:val="24"/>
          <w:szCs w:val="24"/>
          <w:lang w:val="ru-RU"/>
        </w:rPr>
        <w:t>.</w:t>
      </w:r>
    </w:p>
    <w:p w14:paraId="648C4411" w14:textId="08317FEF" w:rsidR="00C74F04" w:rsidRPr="00893373" w:rsidRDefault="00A262F8" w:rsidP="00487969">
      <w:pPr>
        <w:spacing w:after="120" w:line="276" w:lineRule="auto"/>
        <w:contextualSpacing/>
        <w:jc w:val="both"/>
        <w:rPr>
          <w:rFonts w:ascii="Times New Roman" w:eastAsiaTheme="minorEastAsia" w:hAnsi="Times New Roman" w:cs="Times New Roman"/>
          <w:bCs/>
          <w:color w:val="000000"/>
          <w:sz w:val="24"/>
          <w:szCs w:val="24"/>
          <w:lang w:val="ru-RU" w:eastAsia="zh-CN"/>
        </w:rPr>
      </w:pPr>
      <w:r w:rsidRPr="00893373">
        <w:rPr>
          <w:rFonts w:ascii="Times New Roman" w:hAnsi="Times New Roman" w:cs="Times New Roman"/>
          <w:sz w:val="24"/>
          <w:szCs w:val="24"/>
          <w:lang w:val="ru-RU"/>
        </w:rPr>
        <w:t>Хотя энергосистемы Центральной Азии уже взаимосвязаны, объём текущего обмена электроэнергией остаётся ограниченным и значительно ниже пропускной способности этих сетей. Основными причинами являются недостатки в управлении, ограниченная гармонизация и синхронизация энергосистем, а также отсутствие координации в генерации, распределении нагрузок и планировании. В Кыргызстане рост спроса на электроэнергию привёл к перегрузке системы, вызывая частые перегрузки оборудования. Существующие трансформаторные мощности оказываются недостаточными, линии электропередачи не справляются с нагрузкой, а устаревшие системы релейной защиты и автоматики не обладают необходимой точностью для современного управления энергией. Эти проблемы также затрудняют расширение пропускной способности электропередачи между Кыргызстаном и Узбекистаном</w:t>
      </w:r>
      <w:r w:rsidR="00B45D2F" w:rsidRPr="00893373">
        <w:rPr>
          <w:rFonts w:ascii="Times New Roman" w:hAnsi="Times New Roman" w:cs="Times New Roman"/>
          <w:sz w:val="24"/>
          <w:szCs w:val="24"/>
          <w:lang w:val="ru-RU"/>
        </w:rPr>
        <w:t>.</w:t>
      </w:r>
    </w:p>
    <w:p w14:paraId="7F71828B" w14:textId="6DF6F8A7" w:rsidR="00C74F04" w:rsidRPr="00893373" w:rsidRDefault="00A262F8"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Прямые выгоды REMIT будут включать поддержку в удовлетворении растущего энергетического спроса региона за счёт оптимизации использования экономически эффективных источников энергии, модернизации трансформаторных подстанций и повышения пропускной способности соответствующих линий электропередачи</w:t>
      </w:r>
      <w:r w:rsidR="00B45D2F" w:rsidRPr="00893373">
        <w:rPr>
          <w:rFonts w:ascii="Times New Roman" w:hAnsi="Times New Roman" w:cs="Times New Roman"/>
          <w:sz w:val="24"/>
          <w:szCs w:val="24"/>
          <w:lang w:val="ru-RU"/>
        </w:rPr>
        <w:t>.</w:t>
      </w:r>
    </w:p>
    <w:p w14:paraId="40AA0EB3" w14:textId="4B15F78D" w:rsidR="00C74F04" w:rsidRPr="00893373" w:rsidRDefault="00F246E2"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Функционирующий региональный рынок электроэнергии позволит расширить коммерческую торговлю и привлечь инвестиции в энергетический сектор стран Центральной Азии, обеспечивая при этом достаточную готовность энергетической инфраструктуры для поддержки увеличенного объёма торговли</w:t>
      </w:r>
      <w:r w:rsidR="00B45D2F" w:rsidRPr="00893373">
        <w:rPr>
          <w:rFonts w:ascii="Times New Roman" w:hAnsi="Times New Roman" w:cs="Times New Roman"/>
          <w:sz w:val="24"/>
          <w:szCs w:val="24"/>
          <w:lang w:val="ru-RU"/>
        </w:rPr>
        <w:t xml:space="preserve">. </w:t>
      </w:r>
    </w:p>
    <w:p w14:paraId="741C233A" w14:textId="4AE66722" w:rsidR="00C74F04" w:rsidRPr="00893373" w:rsidRDefault="00F246E2"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lastRenderedPageBreak/>
        <w:t>Кроме того, такой рынок будет способствовать переходу стран Центральной Азии к низкоуглеродным и климатически устойчивым экономикам, содействуя расширению торговли возобновляемыми источниками энергии и эффективному использованию общих водных ресурсов</w:t>
      </w:r>
      <w:r w:rsidR="00B45D2F" w:rsidRPr="00893373">
        <w:rPr>
          <w:rFonts w:ascii="Times New Roman" w:hAnsi="Times New Roman" w:cs="Times New Roman"/>
          <w:sz w:val="24"/>
          <w:szCs w:val="24"/>
          <w:lang w:val="ru-RU"/>
        </w:rPr>
        <w:t>.</w:t>
      </w:r>
    </w:p>
    <w:p w14:paraId="6B60D624" w14:textId="2D062A36" w:rsidR="00C74F04" w:rsidRPr="00893373" w:rsidRDefault="00F246E2"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Настоящий отчёт включает три на данный момент определённых субпроекта, анализируемых с использованием кабинетных методов, с акцентом на их влияние на трансграничный поток электроэнергии между Кыргызстаном и Узбекистаном</w:t>
      </w:r>
      <w:r w:rsidR="00B45D2F" w:rsidRPr="00893373">
        <w:rPr>
          <w:rFonts w:ascii="Times New Roman" w:hAnsi="Times New Roman" w:cs="Times New Roman"/>
          <w:sz w:val="24"/>
          <w:szCs w:val="24"/>
          <w:lang w:val="ru-RU"/>
        </w:rPr>
        <w:t>:</w:t>
      </w:r>
    </w:p>
    <w:p w14:paraId="68033948" w14:textId="10AB5752" w:rsidR="00F246E2" w:rsidRPr="00893373" w:rsidRDefault="00F246E2" w:rsidP="00F246E2">
      <w:pPr>
        <w:numPr>
          <w:ilvl w:val="0"/>
          <w:numId w:val="3"/>
        </w:numPr>
        <w:spacing w:after="120" w:line="276" w:lineRule="auto"/>
        <w:contextualSpacing/>
        <w:jc w:val="both"/>
        <w:rPr>
          <w:rFonts w:ascii="Times New Roman" w:eastAsia="NotoSans" w:hAnsi="Times New Roman" w:cs="Times New Roman"/>
          <w:color w:val="000000"/>
          <w:sz w:val="24"/>
          <w:szCs w:val="24"/>
          <w:lang w:val="ru-RU" w:eastAsia="zh-CN" w:bidi="ar"/>
        </w:rPr>
      </w:pPr>
      <w:r w:rsidRPr="00893373">
        <w:rPr>
          <w:rFonts w:ascii="Times New Roman" w:eastAsia="NotoSans" w:hAnsi="Times New Roman" w:cs="Times New Roman"/>
          <w:color w:val="000000"/>
          <w:sz w:val="24"/>
          <w:szCs w:val="24"/>
          <w:lang w:val="ru-RU" w:eastAsia="zh-CN" w:bidi="ar"/>
        </w:rPr>
        <w:t>реконструкция подстанции «Кристалл»;</w:t>
      </w:r>
    </w:p>
    <w:p w14:paraId="09D126B5" w14:textId="678B6D60" w:rsidR="00F246E2" w:rsidRPr="00893373" w:rsidRDefault="00F246E2" w:rsidP="00F246E2">
      <w:pPr>
        <w:numPr>
          <w:ilvl w:val="0"/>
          <w:numId w:val="3"/>
        </w:numPr>
        <w:spacing w:after="120" w:line="276" w:lineRule="auto"/>
        <w:contextualSpacing/>
        <w:jc w:val="both"/>
        <w:rPr>
          <w:rFonts w:ascii="Times New Roman" w:eastAsia="NotoSans" w:hAnsi="Times New Roman" w:cs="Times New Roman"/>
          <w:color w:val="000000"/>
          <w:sz w:val="24"/>
          <w:szCs w:val="24"/>
          <w:lang w:val="ru-RU" w:eastAsia="zh-CN" w:bidi="ar"/>
        </w:rPr>
      </w:pPr>
      <w:r w:rsidRPr="00893373">
        <w:rPr>
          <w:rFonts w:ascii="Times New Roman" w:eastAsia="NotoSans" w:hAnsi="Times New Roman" w:cs="Times New Roman"/>
          <w:color w:val="000000"/>
          <w:sz w:val="24"/>
          <w:szCs w:val="24"/>
          <w:lang w:val="ru-RU" w:eastAsia="zh-CN" w:bidi="ar"/>
        </w:rPr>
        <w:t>реконструкция подстанции «</w:t>
      </w:r>
      <w:r w:rsidR="006B346B" w:rsidRPr="00893373">
        <w:rPr>
          <w:rFonts w:ascii="Times New Roman" w:eastAsia="NotoSans" w:hAnsi="Times New Roman" w:cs="Times New Roman"/>
          <w:color w:val="000000"/>
          <w:sz w:val="24"/>
          <w:szCs w:val="24"/>
          <w:lang w:val="ru-RU" w:eastAsia="zh-CN" w:bidi="ar"/>
        </w:rPr>
        <w:t>Торобаева</w:t>
      </w:r>
      <w:r w:rsidRPr="00893373">
        <w:rPr>
          <w:rFonts w:ascii="Times New Roman" w:eastAsia="NotoSans" w:hAnsi="Times New Roman" w:cs="Times New Roman"/>
          <w:color w:val="000000"/>
          <w:sz w:val="24"/>
          <w:szCs w:val="24"/>
          <w:lang w:val="ru-RU" w:eastAsia="zh-CN" w:bidi="ar"/>
        </w:rPr>
        <w:t>»;</w:t>
      </w:r>
    </w:p>
    <w:p w14:paraId="738B02A6" w14:textId="588638BA" w:rsidR="00C74F04" w:rsidRPr="00893373" w:rsidRDefault="00F246E2" w:rsidP="00F246E2">
      <w:pPr>
        <w:numPr>
          <w:ilvl w:val="0"/>
          <w:numId w:val="3"/>
        </w:numPr>
        <w:spacing w:after="120" w:line="276" w:lineRule="auto"/>
        <w:contextualSpacing/>
        <w:jc w:val="both"/>
        <w:rPr>
          <w:rFonts w:ascii="Times New Roman" w:hAnsi="Times New Roman" w:cs="Times New Roman"/>
          <w:sz w:val="24"/>
          <w:szCs w:val="24"/>
          <w:lang w:val="ru-RU"/>
        </w:rPr>
      </w:pPr>
      <w:r w:rsidRPr="00893373">
        <w:rPr>
          <w:rFonts w:ascii="Times New Roman" w:eastAsia="NotoSans" w:hAnsi="Times New Roman" w:cs="Times New Roman"/>
          <w:color w:val="000000"/>
          <w:sz w:val="24"/>
          <w:szCs w:val="24"/>
          <w:lang w:val="ru-RU" w:eastAsia="zh-CN" w:bidi="ar"/>
        </w:rPr>
        <w:t>строительство новой линии «Кристалл – Юлдуз» (вариант не является окончательным и может быть пересмотрен в ходе дальнейшей работы)</w:t>
      </w:r>
    </w:p>
    <w:p w14:paraId="1DCE467B" w14:textId="15569B8F" w:rsidR="00C74F04" w:rsidRPr="00893373" w:rsidRDefault="00B002F7"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Эти компоненты проекта оцениваются в контексте текущей и будущей эксплуатации сети, включая расширение внутренней генерации и другие инвестиции в сеть НЭСК. Основные факторы для рассмотрения включают модернизацию пропускной способности линий электропередачи, повышение надёжности, физическое состояние объектов и подход к реализации проекта</w:t>
      </w:r>
      <w:r w:rsidR="00B45D2F" w:rsidRPr="00893373">
        <w:rPr>
          <w:rFonts w:ascii="Times New Roman" w:hAnsi="Times New Roman" w:cs="Times New Roman"/>
          <w:sz w:val="24"/>
          <w:szCs w:val="24"/>
          <w:lang w:val="ru-RU"/>
        </w:rPr>
        <w:t>.</w:t>
      </w:r>
    </w:p>
    <w:p w14:paraId="1AFC2DE4" w14:textId="77777777" w:rsidR="00C74F04" w:rsidRPr="00893373" w:rsidRDefault="00C74F04" w:rsidP="00487969">
      <w:pPr>
        <w:spacing w:after="120" w:line="276" w:lineRule="auto"/>
        <w:contextualSpacing/>
        <w:jc w:val="both"/>
        <w:rPr>
          <w:rFonts w:ascii="Times New Roman" w:hAnsi="Times New Roman" w:cs="Times New Roman"/>
          <w:sz w:val="24"/>
          <w:szCs w:val="24"/>
          <w:lang w:val="ru-RU"/>
        </w:rPr>
      </w:pPr>
    </w:p>
    <w:p w14:paraId="37EACEA4" w14:textId="0D14F9BD" w:rsidR="00C74F04" w:rsidRPr="00893373" w:rsidRDefault="00B45D2F" w:rsidP="00487969">
      <w:pPr>
        <w:pStyle w:val="21"/>
        <w:spacing w:before="0" w:after="120" w:line="276" w:lineRule="auto"/>
        <w:contextualSpacing/>
        <w:jc w:val="both"/>
        <w:rPr>
          <w:rFonts w:ascii="Times New Roman" w:hAnsi="Times New Roman" w:cs="Times New Roman"/>
          <w:b/>
          <w:color w:val="4472C4" w:themeColor="accent1"/>
          <w:sz w:val="24"/>
          <w:szCs w:val="24"/>
          <w:lang w:val="ru-RU"/>
        </w:rPr>
      </w:pPr>
      <w:bookmarkStart w:id="35" w:name="_Toc182556169"/>
      <w:bookmarkStart w:id="36" w:name="_Toc195894324"/>
      <w:bookmarkStart w:id="37" w:name="_Toc210714721"/>
      <w:r w:rsidRPr="00893373">
        <w:rPr>
          <w:rFonts w:ascii="Times New Roman" w:hAnsi="Times New Roman" w:cs="Times New Roman"/>
          <w:b/>
          <w:color w:val="4472C4" w:themeColor="accent1"/>
          <w:sz w:val="24"/>
          <w:szCs w:val="24"/>
          <w:lang w:val="ru-RU"/>
        </w:rPr>
        <w:t xml:space="preserve">1.2. </w:t>
      </w:r>
      <w:r w:rsidR="00257653" w:rsidRPr="00893373">
        <w:rPr>
          <w:rFonts w:ascii="Times New Roman" w:hAnsi="Times New Roman" w:cs="Times New Roman"/>
          <w:b/>
          <w:color w:val="4472C4" w:themeColor="accent1"/>
          <w:sz w:val="24"/>
          <w:szCs w:val="24"/>
          <w:lang w:val="ru-RU"/>
        </w:rPr>
        <w:t xml:space="preserve">Цели </w:t>
      </w:r>
      <w:bookmarkEnd w:id="35"/>
      <w:r w:rsidR="00D44057">
        <w:rPr>
          <w:rFonts w:ascii="Times New Roman" w:hAnsi="Times New Roman" w:cs="Times New Roman"/>
          <w:b/>
          <w:color w:val="4472C4" w:themeColor="accent1"/>
          <w:sz w:val="24"/>
          <w:szCs w:val="24"/>
          <w:lang w:val="ru-RU"/>
        </w:rPr>
        <w:t>СЭСУ</w:t>
      </w:r>
      <w:bookmarkEnd w:id="36"/>
      <w:bookmarkEnd w:id="37"/>
    </w:p>
    <w:p w14:paraId="332AA006" w14:textId="1F3334E8" w:rsidR="00C74F04" w:rsidRPr="00893373" w:rsidRDefault="005D7E73" w:rsidP="00487969">
      <w:pPr>
        <w:spacing w:after="120" w:line="276" w:lineRule="auto"/>
        <w:contextualSpacing/>
        <w:jc w:val="both"/>
        <w:rPr>
          <w:rFonts w:ascii="Times New Roman" w:eastAsia="NotoSans" w:hAnsi="Times New Roman" w:cs="Times New Roman"/>
          <w:color w:val="000000"/>
          <w:sz w:val="24"/>
          <w:szCs w:val="24"/>
          <w:lang w:val="ru-RU" w:eastAsia="zh-CN" w:bidi="ar"/>
        </w:rPr>
      </w:pPr>
      <w:bookmarkStart w:id="38" w:name="_Hlk183714377"/>
      <w:r w:rsidRPr="00893373">
        <w:rPr>
          <w:rFonts w:ascii="Times New Roman" w:eastAsia="NotoSans" w:hAnsi="Times New Roman" w:cs="Times New Roman"/>
          <w:color w:val="000000"/>
          <w:sz w:val="24"/>
          <w:szCs w:val="24"/>
          <w:lang w:val="ru-RU" w:eastAsia="zh-CN" w:bidi="ar"/>
        </w:rPr>
        <w:t xml:space="preserve">Данная </w:t>
      </w:r>
      <w:r w:rsidR="00D44057">
        <w:rPr>
          <w:rFonts w:ascii="Times New Roman" w:eastAsia="NotoSans" w:hAnsi="Times New Roman" w:cs="Times New Roman"/>
          <w:color w:val="000000"/>
          <w:sz w:val="24"/>
          <w:szCs w:val="24"/>
          <w:lang w:val="ru-RU" w:eastAsia="zh-CN" w:bidi="ar"/>
        </w:rPr>
        <w:t>СЭСУ</w:t>
      </w:r>
      <w:r w:rsidRPr="00893373">
        <w:rPr>
          <w:rFonts w:ascii="Times New Roman" w:eastAsia="NotoSans" w:hAnsi="Times New Roman" w:cs="Times New Roman"/>
          <w:color w:val="000000"/>
          <w:sz w:val="24"/>
          <w:szCs w:val="24"/>
          <w:lang w:val="ru-RU" w:eastAsia="zh-CN" w:bidi="ar"/>
        </w:rPr>
        <w:t xml:space="preserve"> устанавливает рамки для учёта социально-экологических факторов при планировании и реализации проекта REMIT. Её цель заключается в определении процессов и подходов для эффективного управления социально-экологическими вопросами и выявления защитных мер. </w:t>
      </w:r>
      <w:r w:rsidR="00D44057">
        <w:rPr>
          <w:rFonts w:ascii="Times New Roman" w:eastAsia="NotoSans" w:hAnsi="Times New Roman" w:cs="Times New Roman"/>
          <w:color w:val="000000"/>
          <w:sz w:val="24"/>
          <w:szCs w:val="24"/>
          <w:lang w:val="ru-RU" w:eastAsia="zh-CN" w:bidi="ar"/>
        </w:rPr>
        <w:t>СЭСУ</w:t>
      </w:r>
      <w:r w:rsidRPr="00893373">
        <w:rPr>
          <w:rFonts w:ascii="Times New Roman" w:eastAsia="NotoSans" w:hAnsi="Times New Roman" w:cs="Times New Roman"/>
          <w:color w:val="000000"/>
          <w:sz w:val="24"/>
          <w:szCs w:val="24"/>
          <w:lang w:val="ru-RU" w:eastAsia="zh-CN" w:bidi="ar"/>
        </w:rPr>
        <w:t xml:space="preserve"> </w:t>
      </w:r>
      <w:r w:rsidR="00E20E54">
        <w:rPr>
          <w:rFonts w:ascii="Times New Roman" w:eastAsia="NotoSans" w:hAnsi="Times New Roman" w:cs="Times New Roman"/>
          <w:color w:val="000000"/>
          <w:sz w:val="24"/>
          <w:szCs w:val="24"/>
          <w:lang w:val="ru-RU" w:eastAsia="zh-CN" w:bidi="ar"/>
        </w:rPr>
        <w:t>представлены</w:t>
      </w:r>
      <w:r w:rsidRPr="00893373">
        <w:rPr>
          <w:rFonts w:ascii="Times New Roman" w:eastAsia="NotoSans" w:hAnsi="Times New Roman" w:cs="Times New Roman"/>
          <w:color w:val="000000"/>
          <w:sz w:val="24"/>
          <w:szCs w:val="24"/>
          <w:lang w:val="ru-RU" w:eastAsia="zh-CN" w:bidi="ar"/>
        </w:rPr>
        <w:t xml:space="preserve"> процедуры, которые обеспечивают основу для выявления, измерения и контроля социально-экологических рисков и воздействий на организационном и проектном уровнях. Таким образом, </w:t>
      </w:r>
      <w:r w:rsidR="00D44057">
        <w:rPr>
          <w:rFonts w:ascii="Times New Roman" w:eastAsia="NotoSans" w:hAnsi="Times New Roman" w:cs="Times New Roman"/>
          <w:color w:val="000000"/>
          <w:sz w:val="24"/>
          <w:szCs w:val="24"/>
          <w:lang w:val="ru-RU" w:eastAsia="zh-CN" w:bidi="ar"/>
        </w:rPr>
        <w:t>СЭСУ</w:t>
      </w:r>
      <w:r w:rsidRPr="00893373">
        <w:rPr>
          <w:rFonts w:ascii="Times New Roman" w:eastAsia="NotoSans" w:hAnsi="Times New Roman" w:cs="Times New Roman"/>
          <w:color w:val="000000"/>
          <w:sz w:val="24"/>
          <w:szCs w:val="24"/>
          <w:lang w:val="ru-RU" w:eastAsia="zh-CN" w:bidi="ar"/>
        </w:rPr>
        <w:t xml:space="preserve"> направлена на предотвращение, минимизацию и/или смягчение социально-экологических рисков и воздействий</w:t>
      </w:r>
      <w:r w:rsidR="00B45D2F" w:rsidRPr="00893373">
        <w:rPr>
          <w:rFonts w:ascii="Times New Roman" w:eastAsia="NotoSans" w:hAnsi="Times New Roman" w:cs="Times New Roman"/>
          <w:color w:val="000000"/>
          <w:sz w:val="24"/>
          <w:szCs w:val="24"/>
          <w:lang w:val="ru-RU" w:eastAsia="zh-CN" w:bidi="ar"/>
        </w:rPr>
        <w:t>.</w:t>
      </w:r>
    </w:p>
    <w:p w14:paraId="63CE39BF" w14:textId="43803F81" w:rsidR="00C74F04" w:rsidRPr="00893373" w:rsidRDefault="00222EB5" w:rsidP="00487969">
      <w:pPr>
        <w:autoSpaceDE w:val="0"/>
        <w:autoSpaceDN w:val="0"/>
        <w:adjustRightInd w:val="0"/>
        <w:spacing w:after="120" w:line="276" w:lineRule="auto"/>
        <w:contextualSpacing/>
        <w:jc w:val="both"/>
        <w:rPr>
          <w:rFonts w:ascii="Times New Roman" w:eastAsia="SimSun" w:hAnsi="Times New Roman" w:cs="Times New Roman"/>
          <w:color w:val="000000"/>
          <w:sz w:val="24"/>
          <w:szCs w:val="24"/>
          <w:lang w:val="ru-RU" w:eastAsia="zh-CN" w:bidi="ar"/>
        </w:rPr>
      </w:pPr>
      <w:r w:rsidRPr="00893373">
        <w:rPr>
          <w:rFonts w:ascii="Times New Roman" w:eastAsia="SimSun" w:hAnsi="Times New Roman" w:cs="Times New Roman"/>
          <w:color w:val="000000"/>
          <w:sz w:val="24"/>
          <w:szCs w:val="24"/>
          <w:lang w:val="ru-RU" w:eastAsia="zh-CN" w:bidi="ar"/>
        </w:rPr>
        <w:t xml:space="preserve">Поскольку все детали субпроектов пока неизвестны, специфическая для субпроектов Оценка социально-экологического воздействия (ОСЭВ) и План социально-экологических мероприятий (ПЭСМ) подготовлены в рамочном формате. Предлагаемый проект REMIT </w:t>
      </w:r>
      <w:r w:rsidRPr="00893373">
        <w:rPr>
          <w:rFonts w:ascii="Times New Roman" w:eastAsia="SimSun" w:hAnsi="Times New Roman" w:cs="Times New Roman"/>
          <w:color w:val="000000"/>
          <w:sz w:val="24"/>
          <w:szCs w:val="24"/>
          <w:lang w:val="ru-RU" w:eastAsia="zh-CN" w:bidi="ar"/>
        </w:rPr>
        <w:lastRenderedPageBreak/>
        <w:t xml:space="preserve">МПП требует не только соблюдения применимых национальных социально-экологических законов и нормативов, но и проведения надлежащей проверки в соответствии с Социально-экологическими принципами (СЭП) Всемирного банка для достижения целей устойчивого развития. Настоящая </w:t>
      </w:r>
      <w:r w:rsidR="00D44057" w:rsidRPr="00D44057">
        <w:rPr>
          <w:rFonts w:ascii="Times New Roman" w:hAnsi="Times New Roman" w:cs="Times New Roman"/>
          <w:sz w:val="24"/>
          <w:szCs w:val="24"/>
          <w:lang w:val="ru-RU"/>
        </w:rPr>
        <w:t>Рамочная структура экологического и социального управления (СЭСУ)</w:t>
      </w:r>
      <w:r w:rsidR="00D44057">
        <w:rPr>
          <w:rFonts w:ascii="Times New Roman" w:hAnsi="Times New Roman" w:cs="Times New Roman"/>
          <w:sz w:val="24"/>
          <w:szCs w:val="24"/>
          <w:lang w:val="ru-RU"/>
        </w:rPr>
        <w:t xml:space="preserve"> </w:t>
      </w:r>
      <w:r w:rsidRPr="00893373">
        <w:rPr>
          <w:rFonts w:ascii="Times New Roman" w:eastAsia="SimSun" w:hAnsi="Times New Roman" w:cs="Times New Roman"/>
          <w:color w:val="000000"/>
          <w:sz w:val="24"/>
          <w:szCs w:val="24"/>
          <w:lang w:val="ru-RU" w:eastAsia="zh-CN" w:bidi="ar"/>
        </w:rPr>
        <w:t>подготовлена для выполнения этих требований</w:t>
      </w:r>
      <w:r w:rsidR="00B45D2F" w:rsidRPr="00893373">
        <w:rPr>
          <w:rFonts w:ascii="Times New Roman" w:eastAsia="SimSun" w:hAnsi="Times New Roman" w:cs="Times New Roman"/>
          <w:color w:val="000000"/>
          <w:sz w:val="24"/>
          <w:szCs w:val="24"/>
          <w:lang w:val="ru-RU" w:eastAsia="zh-CN" w:bidi="ar"/>
        </w:rPr>
        <w:t>.</w:t>
      </w:r>
    </w:p>
    <w:bookmarkEnd w:id="38"/>
    <w:p w14:paraId="3D155D93" w14:textId="4EEE6D98" w:rsidR="00C74F04" w:rsidRPr="00893373" w:rsidRDefault="00222EB5" w:rsidP="00487969">
      <w:pPr>
        <w:spacing w:after="120" w:line="276" w:lineRule="auto"/>
        <w:contextualSpacing/>
        <w:jc w:val="both"/>
        <w:rPr>
          <w:rFonts w:ascii="Times New Roman" w:eastAsia="SimSun" w:hAnsi="Times New Roman" w:cs="Times New Roman"/>
          <w:color w:val="000000"/>
          <w:sz w:val="24"/>
          <w:szCs w:val="24"/>
          <w:lang w:val="ru-RU" w:eastAsia="zh-CN" w:bidi="ar"/>
        </w:rPr>
      </w:pPr>
      <w:r w:rsidRPr="00893373">
        <w:rPr>
          <w:rFonts w:ascii="Times New Roman" w:eastAsia="SimSun" w:hAnsi="Times New Roman" w:cs="Times New Roman"/>
          <w:color w:val="000000"/>
          <w:sz w:val="24"/>
          <w:szCs w:val="24"/>
          <w:lang w:val="ru-RU" w:eastAsia="zh-CN" w:bidi="ar"/>
        </w:rPr>
        <w:t xml:space="preserve">Эта </w:t>
      </w:r>
      <w:r w:rsidR="00D44057">
        <w:rPr>
          <w:rFonts w:ascii="Times New Roman" w:eastAsia="SimSun" w:hAnsi="Times New Roman" w:cs="Times New Roman"/>
          <w:color w:val="000000"/>
          <w:sz w:val="24"/>
          <w:szCs w:val="24"/>
          <w:lang w:val="ru-RU" w:eastAsia="zh-CN" w:bidi="ar"/>
        </w:rPr>
        <w:t>СЭСУ</w:t>
      </w:r>
      <w:r w:rsidRPr="00893373">
        <w:rPr>
          <w:rFonts w:ascii="Times New Roman" w:eastAsia="SimSun" w:hAnsi="Times New Roman" w:cs="Times New Roman"/>
          <w:color w:val="000000"/>
          <w:sz w:val="24"/>
          <w:szCs w:val="24"/>
          <w:lang w:val="ru-RU" w:eastAsia="zh-CN" w:bidi="ar"/>
        </w:rPr>
        <w:t xml:space="preserve"> определяет рамки интеграции социально-экологических вопросов в процессы планирования и реализации предлагаемого проекта REMIT. </w:t>
      </w:r>
      <w:r w:rsidR="00D44057">
        <w:rPr>
          <w:rFonts w:ascii="Times New Roman" w:eastAsia="SimSun" w:hAnsi="Times New Roman" w:cs="Times New Roman"/>
          <w:color w:val="000000"/>
          <w:sz w:val="24"/>
          <w:szCs w:val="24"/>
          <w:lang w:val="ru-RU" w:eastAsia="zh-CN" w:bidi="ar"/>
        </w:rPr>
        <w:t>СЭСУ</w:t>
      </w:r>
      <w:r w:rsidRPr="00893373">
        <w:rPr>
          <w:rFonts w:ascii="Times New Roman" w:eastAsia="SimSun" w:hAnsi="Times New Roman" w:cs="Times New Roman"/>
          <w:color w:val="000000"/>
          <w:sz w:val="24"/>
          <w:szCs w:val="24"/>
          <w:lang w:val="ru-RU" w:eastAsia="zh-CN" w:bidi="ar"/>
        </w:rPr>
        <w:t>, таким образом, устанавливает процессы для планирования и внедрения управления защитными мерами, а также определяет процедуры и протоколы управления, включая механизм для выявления, оценки и управления социально-экологическими вопросами на организационном и проектном/субпроектном уровнях, с целью предотвращения, сокращения/минимизации и/или смягчения социально-экологических рисков и воздействий проекта</w:t>
      </w:r>
      <w:r w:rsidR="00B45D2F" w:rsidRPr="00893373">
        <w:rPr>
          <w:rFonts w:ascii="Times New Roman" w:eastAsia="SimSun" w:hAnsi="Times New Roman" w:cs="Times New Roman"/>
          <w:color w:val="000000"/>
          <w:sz w:val="24"/>
          <w:szCs w:val="24"/>
          <w:lang w:val="ru-RU" w:eastAsia="zh-CN" w:bidi="ar"/>
        </w:rPr>
        <w:t xml:space="preserve">. </w:t>
      </w:r>
      <w:r w:rsidR="00D44057">
        <w:rPr>
          <w:rFonts w:ascii="Times New Roman" w:eastAsia="SimSun" w:hAnsi="Times New Roman" w:cs="Times New Roman"/>
          <w:color w:val="000000"/>
          <w:sz w:val="24"/>
          <w:szCs w:val="24"/>
          <w:lang w:val="ru-RU" w:eastAsia="zh-CN" w:bidi="ar"/>
        </w:rPr>
        <w:t>СЭСУ</w:t>
      </w:r>
      <w:r w:rsidRPr="00893373">
        <w:rPr>
          <w:rFonts w:ascii="Times New Roman" w:eastAsia="SimSun" w:hAnsi="Times New Roman" w:cs="Times New Roman"/>
          <w:color w:val="000000"/>
          <w:sz w:val="24"/>
          <w:szCs w:val="24"/>
          <w:lang w:val="ru-RU" w:eastAsia="zh-CN" w:bidi="ar"/>
        </w:rPr>
        <w:t xml:space="preserve"> содержит рекомендации по оценке специфических для проекта социально-экологических рисков и воздействий, а также предусматривает условия для запуска специализированных исследований, таких как ОСЭВ, ОСВ/ПДП и оценки биоразнообразия и др., которые должны проводиться, если субпроект сталкивается с такими вопросами и требует более детального внимания и действий. Кроме того, в </w:t>
      </w:r>
      <w:r w:rsidR="00D44057">
        <w:rPr>
          <w:rFonts w:ascii="Times New Roman" w:eastAsia="SimSun" w:hAnsi="Times New Roman" w:cs="Times New Roman"/>
          <w:color w:val="000000"/>
          <w:sz w:val="24"/>
          <w:szCs w:val="24"/>
          <w:lang w:val="ru-RU" w:eastAsia="zh-CN" w:bidi="ar"/>
        </w:rPr>
        <w:t>СЭСУ</w:t>
      </w:r>
      <w:r w:rsidRPr="00893373">
        <w:rPr>
          <w:rFonts w:ascii="Times New Roman" w:eastAsia="SimSun" w:hAnsi="Times New Roman" w:cs="Times New Roman"/>
          <w:color w:val="000000"/>
          <w:sz w:val="24"/>
          <w:szCs w:val="24"/>
          <w:lang w:val="ru-RU" w:eastAsia="zh-CN" w:bidi="ar"/>
        </w:rPr>
        <w:t xml:space="preserve"> для проекта REMIT МПП в Кыргызстане включены руководства/процедуры/планы по вопросам гендера, труда и взаимодействия с заинтересованными сторонами, а также институциональные механизмы по реализации и мониторингу социально-экологического управления в ходе исполнения проекта и на этапе его эксплуатации и технического обслуживания</w:t>
      </w:r>
      <w:r w:rsidR="00B45D2F" w:rsidRPr="00893373">
        <w:rPr>
          <w:rFonts w:ascii="Times New Roman" w:eastAsia="SimSun" w:hAnsi="Times New Roman" w:cs="Times New Roman"/>
          <w:color w:val="000000"/>
          <w:sz w:val="24"/>
          <w:szCs w:val="24"/>
          <w:lang w:val="ru-RU" w:eastAsia="zh-CN" w:bidi="ar"/>
        </w:rPr>
        <w:t>.</w:t>
      </w:r>
    </w:p>
    <w:p w14:paraId="2D82F32B" w14:textId="77777777" w:rsidR="00C74F04" w:rsidRPr="00893373" w:rsidRDefault="00C74F04" w:rsidP="00487969">
      <w:pPr>
        <w:spacing w:after="120" w:line="276" w:lineRule="auto"/>
        <w:contextualSpacing/>
        <w:jc w:val="both"/>
        <w:rPr>
          <w:rFonts w:ascii="Times New Roman" w:eastAsia="SimSun" w:hAnsi="Times New Roman" w:cs="Times New Roman"/>
          <w:color w:val="000000"/>
          <w:sz w:val="24"/>
          <w:szCs w:val="24"/>
          <w:lang w:val="ru-RU" w:eastAsia="zh-CN" w:bidi="ar"/>
        </w:rPr>
      </w:pPr>
    </w:p>
    <w:p w14:paraId="0F63D516" w14:textId="14A436D7" w:rsidR="00C74F04" w:rsidRPr="00893373" w:rsidRDefault="009F4F25" w:rsidP="00487969">
      <w:pPr>
        <w:spacing w:after="120" w:line="276" w:lineRule="auto"/>
        <w:contextualSpacing/>
        <w:jc w:val="both"/>
        <w:rPr>
          <w:rFonts w:ascii="Times New Roman" w:eastAsia="NotoSans" w:hAnsi="Times New Roman" w:cs="Times New Roman"/>
          <w:b/>
          <w:bCs/>
          <w:color w:val="000000"/>
          <w:sz w:val="24"/>
          <w:szCs w:val="24"/>
          <w:lang w:val="ru-RU" w:eastAsia="zh-CN" w:bidi="ar"/>
        </w:rPr>
      </w:pPr>
      <w:bookmarkStart w:id="39" w:name="_Hlk183714499"/>
      <w:r w:rsidRPr="00893373">
        <w:rPr>
          <w:rFonts w:ascii="Times New Roman" w:eastAsia="NotoSans" w:hAnsi="Times New Roman" w:cs="Times New Roman"/>
          <w:b/>
          <w:bCs/>
          <w:color w:val="000000"/>
          <w:sz w:val="24"/>
          <w:szCs w:val="24"/>
          <w:lang w:val="ru-RU" w:eastAsia="zh-CN" w:bidi="ar"/>
        </w:rPr>
        <w:t xml:space="preserve">Целесообразность и предназначение </w:t>
      </w:r>
      <w:r w:rsidR="00D44057">
        <w:rPr>
          <w:rFonts w:ascii="Times New Roman" w:eastAsia="NotoSans" w:hAnsi="Times New Roman" w:cs="Times New Roman"/>
          <w:b/>
          <w:bCs/>
          <w:color w:val="000000"/>
          <w:sz w:val="24"/>
          <w:szCs w:val="24"/>
          <w:lang w:val="ru-RU" w:eastAsia="zh-CN" w:bidi="ar"/>
        </w:rPr>
        <w:t>СЭСУ</w:t>
      </w:r>
    </w:p>
    <w:p w14:paraId="03F25B27" w14:textId="5EE3D928" w:rsidR="00C74F04" w:rsidRPr="00893373" w:rsidRDefault="009F4F25" w:rsidP="00487969">
      <w:pPr>
        <w:spacing w:after="120" w:line="276" w:lineRule="auto"/>
        <w:contextualSpacing/>
        <w:jc w:val="both"/>
        <w:rPr>
          <w:rFonts w:ascii="Times New Roman" w:eastAsia="NotoSans" w:hAnsi="Times New Roman" w:cs="Times New Roman"/>
          <w:b/>
          <w:bCs/>
          <w:color w:val="000000"/>
          <w:sz w:val="24"/>
          <w:szCs w:val="24"/>
          <w:lang w:val="ru-RU" w:eastAsia="zh-CN" w:bidi="ar"/>
        </w:rPr>
      </w:pPr>
      <w:r w:rsidRPr="00893373">
        <w:rPr>
          <w:rFonts w:ascii="Times New Roman" w:eastAsia="SimSun" w:hAnsi="Times New Roman" w:cs="Times New Roman"/>
          <w:color w:val="000000"/>
          <w:sz w:val="24"/>
          <w:szCs w:val="24"/>
          <w:lang w:val="ru-RU" w:eastAsia="zh-CN" w:bidi="ar"/>
        </w:rPr>
        <w:t xml:space="preserve">Назначение </w:t>
      </w:r>
      <w:r w:rsidR="00D44057">
        <w:rPr>
          <w:rFonts w:ascii="Times New Roman" w:eastAsia="SimSun" w:hAnsi="Times New Roman" w:cs="Times New Roman"/>
          <w:color w:val="000000"/>
          <w:sz w:val="24"/>
          <w:szCs w:val="24"/>
          <w:lang w:val="ru-RU" w:eastAsia="zh-CN" w:bidi="ar"/>
        </w:rPr>
        <w:t>СЭСУ</w:t>
      </w:r>
      <w:r w:rsidRPr="00893373">
        <w:rPr>
          <w:rFonts w:ascii="Times New Roman" w:eastAsia="SimSun" w:hAnsi="Times New Roman" w:cs="Times New Roman"/>
          <w:color w:val="000000"/>
          <w:sz w:val="24"/>
          <w:szCs w:val="24"/>
          <w:lang w:val="ru-RU" w:eastAsia="zh-CN" w:bidi="ar"/>
        </w:rPr>
        <w:t xml:space="preserve"> заключается в описании ожидаемых социально-экологических рисков и воздействий проекта и предоставлении системы для мониторинга и управления такими воздействиями в ходе реализации проекта. Кроме того, схема описывает институциональные роли и обязанности по управлению социально-экологическими рисками в рамках проекта, а также механизмы обратной связи и рассмотрения жалоб, посредством которых граждане и другие заинтересованные стороны могут взаимодействовать с агентством, реализующим проект</w:t>
      </w:r>
      <w:r w:rsidR="00B45D2F" w:rsidRPr="00893373">
        <w:rPr>
          <w:rFonts w:ascii="Times New Roman" w:eastAsia="SimSun" w:hAnsi="Times New Roman" w:cs="Times New Roman"/>
          <w:color w:val="000000"/>
          <w:sz w:val="24"/>
          <w:szCs w:val="24"/>
          <w:lang w:val="ru-RU" w:eastAsia="zh-CN" w:bidi="ar"/>
        </w:rPr>
        <w:t>.</w:t>
      </w:r>
    </w:p>
    <w:p w14:paraId="039F9674" w14:textId="5B9F6CDF" w:rsidR="00C74F04" w:rsidRPr="00893373" w:rsidRDefault="009F4F25" w:rsidP="00487969">
      <w:pPr>
        <w:spacing w:after="120" w:line="276" w:lineRule="auto"/>
        <w:contextualSpacing/>
        <w:jc w:val="both"/>
        <w:rPr>
          <w:rFonts w:ascii="Times New Roman" w:eastAsia="NotoSans" w:hAnsi="Times New Roman" w:cs="Times New Roman"/>
          <w:color w:val="000000"/>
          <w:sz w:val="24"/>
          <w:szCs w:val="24"/>
          <w:lang w:val="ru-RU" w:eastAsia="zh-CN" w:bidi="ar"/>
        </w:rPr>
      </w:pPr>
      <w:r w:rsidRPr="00893373">
        <w:rPr>
          <w:rFonts w:ascii="Times New Roman" w:eastAsia="NotoSans" w:hAnsi="Times New Roman" w:cs="Times New Roman"/>
          <w:color w:val="000000"/>
          <w:sz w:val="24"/>
          <w:szCs w:val="24"/>
          <w:lang w:val="ru-RU" w:eastAsia="zh-CN" w:bidi="ar"/>
        </w:rPr>
        <w:lastRenderedPageBreak/>
        <w:t xml:space="preserve">Общая схема управления социально-экологическими рисками и воздействиями представляет собой инструмент, применяемый для анализа вопросов и воздействий, связанных с проектом, состоящим из программы и/или ряда субпроектов, когда последствия невозможно определить до уточнения деталей программы или субпроекта. </w:t>
      </w:r>
      <w:r w:rsidR="00D44057">
        <w:rPr>
          <w:rFonts w:ascii="Times New Roman" w:eastAsia="NotoSans" w:hAnsi="Times New Roman" w:cs="Times New Roman"/>
          <w:color w:val="000000"/>
          <w:sz w:val="24"/>
          <w:szCs w:val="24"/>
          <w:lang w:val="ru-RU" w:eastAsia="zh-CN" w:bidi="ar"/>
        </w:rPr>
        <w:t>СЭСУ</w:t>
      </w:r>
      <w:r w:rsidRPr="00893373">
        <w:rPr>
          <w:rFonts w:ascii="Times New Roman" w:eastAsia="NotoSans" w:hAnsi="Times New Roman" w:cs="Times New Roman"/>
          <w:color w:val="000000"/>
          <w:sz w:val="24"/>
          <w:szCs w:val="24"/>
          <w:lang w:val="ru-RU" w:eastAsia="zh-CN" w:bidi="ar"/>
        </w:rPr>
        <w:t xml:space="preserve"> устанавливает принципы, правила, руководящие положения и процедуры для оценки социально-экологических воздействий. Она включает меры и планы по снижению, смягчению и/или компенсации неблагоприятных воздействий и усилению положительных эффектов, положения по оценке и бюджетированию расходов на такие меры, а также информацию об учреждении или учреждениях, ответственных за устранение последствий проекта</w:t>
      </w:r>
      <w:r w:rsidR="00B45D2F" w:rsidRPr="00893373">
        <w:rPr>
          <w:rFonts w:ascii="Times New Roman" w:eastAsia="NotoSans" w:hAnsi="Times New Roman" w:cs="Times New Roman"/>
          <w:color w:val="000000"/>
          <w:sz w:val="24"/>
          <w:szCs w:val="24"/>
          <w:lang w:val="ru-RU" w:eastAsia="zh-CN" w:bidi="ar"/>
        </w:rPr>
        <w:t>.</w:t>
      </w:r>
    </w:p>
    <w:p w14:paraId="1C5B84DC" w14:textId="14180D89" w:rsidR="00C74F04" w:rsidRPr="00893373" w:rsidRDefault="00FF665D" w:rsidP="00487969">
      <w:pPr>
        <w:spacing w:after="120" w:line="276" w:lineRule="auto"/>
        <w:contextualSpacing/>
        <w:jc w:val="both"/>
        <w:rPr>
          <w:rFonts w:ascii="Times New Roman" w:eastAsia="NotoSans" w:hAnsi="Times New Roman" w:cs="Times New Roman"/>
          <w:color w:val="000000"/>
          <w:sz w:val="24"/>
          <w:szCs w:val="24"/>
          <w:lang w:val="ru-RU" w:eastAsia="zh-CN" w:bidi="ar"/>
        </w:rPr>
      </w:pPr>
      <w:r w:rsidRPr="00893373">
        <w:rPr>
          <w:rFonts w:ascii="Times New Roman" w:hAnsi="Times New Roman" w:cs="Times New Roman"/>
          <w:color w:val="000000" w:themeColor="text1"/>
          <w:sz w:val="24"/>
          <w:lang w:val="ru-RU"/>
        </w:rPr>
        <w:t xml:space="preserve">Поскольку конкретные мероприятия для REMIT МПП ещё не определены и их воздействия неизвестны на момент оценки проекта, </w:t>
      </w:r>
      <w:r w:rsidR="00D44057">
        <w:rPr>
          <w:rFonts w:ascii="Times New Roman" w:hAnsi="Times New Roman" w:cs="Times New Roman"/>
          <w:color w:val="000000" w:themeColor="text1"/>
          <w:sz w:val="24"/>
          <w:lang w:val="ru-RU"/>
        </w:rPr>
        <w:t>СЭСУ</w:t>
      </w:r>
      <w:r w:rsidRPr="00893373">
        <w:rPr>
          <w:rFonts w:ascii="Times New Roman" w:hAnsi="Times New Roman" w:cs="Times New Roman"/>
          <w:color w:val="000000" w:themeColor="text1"/>
          <w:sz w:val="24"/>
          <w:lang w:val="ru-RU"/>
        </w:rPr>
        <w:t xml:space="preserve"> подготовлена в соответствии с СЭС1. Она устанавливает правила и процедуры для мероприятий, а также для подготовки соответствующих площадочных ОСЭВ и ПЭСМ</w:t>
      </w:r>
      <w:r w:rsidR="4E3CEE7E" w:rsidRPr="00893373">
        <w:rPr>
          <w:rFonts w:ascii="Times New Roman" w:hAnsi="Times New Roman" w:cs="Times New Roman"/>
          <w:color w:val="000000" w:themeColor="text1"/>
          <w:sz w:val="24"/>
          <w:lang w:val="ru-RU"/>
        </w:rPr>
        <w:t>.</w:t>
      </w:r>
    </w:p>
    <w:p w14:paraId="79DDEAA6" w14:textId="77777777" w:rsidR="00C74F04" w:rsidRPr="00893373" w:rsidRDefault="00C74F04" w:rsidP="00487969">
      <w:pPr>
        <w:spacing w:after="120" w:line="276" w:lineRule="auto"/>
        <w:contextualSpacing/>
        <w:jc w:val="both"/>
        <w:rPr>
          <w:rFonts w:ascii="Times New Roman" w:eastAsia="NotoSans" w:hAnsi="Times New Roman" w:cs="Times New Roman"/>
          <w:color w:val="000000"/>
          <w:sz w:val="24"/>
          <w:szCs w:val="24"/>
          <w:lang w:val="ru-RU" w:eastAsia="zh-CN" w:bidi="ar"/>
        </w:rPr>
      </w:pPr>
    </w:p>
    <w:p w14:paraId="7E049F8B" w14:textId="2442BA13" w:rsidR="00C74F04" w:rsidRPr="00893373" w:rsidRDefault="00FF665D" w:rsidP="00487969">
      <w:pPr>
        <w:spacing w:after="120" w:line="276" w:lineRule="auto"/>
        <w:contextualSpacing/>
        <w:jc w:val="both"/>
        <w:rPr>
          <w:rFonts w:ascii="Times New Roman" w:eastAsia="NotoSans" w:hAnsi="Times New Roman" w:cs="Times New Roman"/>
          <w:b/>
          <w:bCs/>
          <w:color w:val="000000"/>
          <w:sz w:val="24"/>
          <w:szCs w:val="24"/>
          <w:lang w:val="ru-RU" w:eastAsia="zh-CN" w:bidi="ar"/>
        </w:rPr>
      </w:pPr>
      <w:r w:rsidRPr="00893373">
        <w:rPr>
          <w:rFonts w:ascii="Times New Roman" w:eastAsia="NotoSans" w:hAnsi="Times New Roman" w:cs="Times New Roman"/>
          <w:b/>
          <w:bCs/>
          <w:color w:val="000000"/>
          <w:sz w:val="24"/>
          <w:szCs w:val="24"/>
          <w:lang w:val="ru-RU" w:eastAsia="zh-CN" w:bidi="ar"/>
        </w:rPr>
        <w:t xml:space="preserve">Методология составления </w:t>
      </w:r>
      <w:r w:rsidR="00D44057">
        <w:rPr>
          <w:rFonts w:ascii="Times New Roman" w:eastAsia="NotoSans" w:hAnsi="Times New Roman" w:cs="Times New Roman"/>
          <w:b/>
          <w:bCs/>
          <w:color w:val="000000"/>
          <w:sz w:val="24"/>
          <w:szCs w:val="24"/>
          <w:lang w:val="ru-RU" w:eastAsia="zh-CN" w:bidi="ar"/>
        </w:rPr>
        <w:t>СЭСУ</w:t>
      </w:r>
    </w:p>
    <w:p w14:paraId="12699D79" w14:textId="4078BE53" w:rsidR="00C74F04" w:rsidRPr="00893373" w:rsidRDefault="00D44057" w:rsidP="00487969">
      <w:pPr>
        <w:spacing w:after="120" w:line="276" w:lineRule="auto"/>
        <w:contextualSpacing/>
        <w:jc w:val="both"/>
        <w:rPr>
          <w:rFonts w:ascii="Times New Roman" w:eastAsia="NotoSans" w:hAnsi="Times New Roman" w:cs="Times New Roman"/>
          <w:color w:val="000000"/>
          <w:sz w:val="24"/>
          <w:szCs w:val="24"/>
          <w:lang w:val="ru-RU" w:eastAsia="zh-CN" w:bidi="ar"/>
        </w:rPr>
      </w:pPr>
      <w:r>
        <w:rPr>
          <w:rFonts w:ascii="Times New Roman" w:eastAsia="NotoSans" w:hAnsi="Times New Roman" w:cs="Times New Roman"/>
          <w:color w:val="000000"/>
          <w:sz w:val="24"/>
          <w:szCs w:val="24"/>
          <w:lang w:val="ru-RU" w:eastAsia="zh-CN" w:bidi="ar"/>
        </w:rPr>
        <w:t>СЭСУ</w:t>
      </w:r>
      <w:r w:rsidR="00FF665D" w:rsidRPr="00893373">
        <w:rPr>
          <w:rFonts w:ascii="Times New Roman" w:eastAsia="NotoSans" w:hAnsi="Times New Roman" w:cs="Times New Roman"/>
          <w:color w:val="000000"/>
          <w:sz w:val="24"/>
          <w:szCs w:val="24"/>
          <w:lang w:val="ru-RU" w:eastAsia="zh-CN" w:bidi="ar"/>
        </w:rPr>
        <w:t xml:space="preserve"> была подготовлена в соответствии со стандартной методологией, включающей следующие этапы</w:t>
      </w:r>
      <w:r w:rsidR="00B45D2F" w:rsidRPr="00893373">
        <w:rPr>
          <w:rFonts w:ascii="Times New Roman" w:eastAsia="NotoSans" w:hAnsi="Times New Roman" w:cs="Times New Roman"/>
          <w:color w:val="000000"/>
          <w:sz w:val="24"/>
          <w:szCs w:val="24"/>
          <w:lang w:val="ru-RU" w:eastAsia="zh-CN" w:bidi="ar"/>
        </w:rPr>
        <w:t>:</w:t>
      </w:r>
    </w:p>
    <w:p w14:paraId="4C5FEA69" w14:textId="10B45EB9" w:rsidR="00FF665D" w:rsidRPr="00893373" w:rsidRDefault="00FF665D" w:rsidP="00DE5149">
      <w:pPr>
        <w:pStyle w:val="afd"/>
        <w:numPr>
          <w:ilvl w:val="0"/>
          <w:numId w:val="53"/>
        </w:numPr>
        <w:spacing w:after="120" w:line="276" w:lineRule="auto"/>
        <w:jc w:val="both"/>
        <w:rPr>
          <w:rFonts w:ascii="Times New Roman" w:eastAsia="NotoSans" w:hAnsi="Times New Roman" w:cs="Times New Roman"/>
          <w:color w:val="000000"/>
          <w:sz w:val="24"/>
          <w:szCs w:val="24"/>
          <w:lang w:val="ru-RU" w:eastAsia="zh-CN" w:bidi="ar"/>
        </w:rPr>
      </w:pPr>
      <w:r w:rsidRPr="00893373">
        <w:rPr>
          <w:rFonts w:ascii="Times New Roman" w:eastAsia="NotoSans" w:hAnsi="Times New Roman" w:cs="Times New Roman"/>
          <w:color w:val="000000"/>
          <w:sz w:val="24"/>
          <w:szCs w:val="24"/>
          <w:lang w:val="ru-RU" w:eastAsia="zh-CN" w:bidi="ar"/>
        </w:rPr>
        <w:t>анализ деталей проекта и проведение встреч/обсуждений с руководством и представителями НЭСК, а также с командой Всемирного банка;</w:t>
      </w:r>
    </w:p>
    <w:p w14:paraId="0FCC0FD6" w14:textId="77777777" w:rsidR="00FF665D" w:rsidRPr="00893373" w:rsidRDefault="00FF665D" w:rsidP="00DE5149">
      <w:pPr>
        <w:pStyle w:val="afd"/>
        <w:numPr>
          <w:ilvl w:val="0"/>
          <w:numId w:val="53"/>
        </w:numPr>
        <w:spacing w:after="120" w:line="276" w:lineRule="auto"/>
        <w:jc w:val="both"/>
        <w:rPr>
          <w:rFonts w:ascii="Times New Roman" w:eastAsia="NotoSans" w:hAnsi="Times New Roman" w:cs="Times New Roman"/>
          <w:color w:val="000000"/>
          <w:sz w:val="24"/>
          <w:szCs w:val="24"/>
          <w:lang w:val="ru-RU" w:eastAsia="zh-CN" w:bidi="ar"/>
        </w:rPr>
      </w:pPr>
      <w:r w:rsidRPr="00893373">
        <w:rPr>
          <w:rFonts w:ascii="Times New Roman" w:eastAsia="NotoSans" w:hAnsi="Times New Roman" w:cs="Times New Roman"/>
          <w:color w:val="000000"/>
          <w:sz w:val="24"/>
          <w:szCs w:val="24"/>
          <w:lang w:val="ru-RU" w:eastAsia="zh-CN" w:bidi="ar"/>
        </w:rPr>
        <w:t>анализ политик и нормативных актов;</w:t>
      </w:r>
    </w:p>
    <w:p w14:paraId="5CF60421" w14:textId="77777777" w:rsidR="00FF665D" w:rsidRPr="00893373" w:rsidRDefault="00FF665D" w:rsidP="00DE5149">
      <w:pPr>
        <w:pStyle w:val="afd"/>
        <w:numPr>
          <w:ilvl w:val="0"/>
          <w:numId w:val="53"/>
        </w:numPr>
        <w:spacing w:after="120" w:line="276" w:lineRule="auto"/>
        <w:jc w:val="both"/>
        <w:rPr>
          <w:rFonts w:ascii="Times New Roman" w:eastAsia="NotoSans" w:hAnsi="Times New Roman" w:cs="Times New Roman"/>
          <w:color w:val="000000"/>
          <w:sz w:val="24"/>
          <w:szCs w:val="24"/>
          <w:lang w:val="ru-RU" w:eastAsia="zh-CN" w:bidi="ar"/>
        </w:rPr>
      </w:pPr>
      <w:r w:rsidRPr="00893373">
        <w:rPr>
          <w:rFonts w:ascii="Times New Roman" w:eastAsia="NotoSans" w:hAnsi="Times New Roman" w:cs="Times New Roman"/>
          <w:color w:val="000000"/>
          <w:sz w:val="24"/>
          <w:szCs w:val="24"/>
          <w:lang w:val="ru-RU" w:eastAsia="zh-CN" w:bidi="ar"/>
        </w:rPr>
        <w:t>проведение общественных консультаций группой экспертов и первоначальный анализ и скрининг для выявления ключевых социально-экологических параметров и аспектов, которые, вероятнее всего, будут затронуты проектной деятельностью;</w:t>
      </w:r>
    </w:p>
    <w:p w14:paraId="30F08206" w14:textId="77777777" w:rsidR="00FF665D" w:rsidRPr="00893373" w:rsidRDefault="00FF665D" w:rsidP="00DE5149">
      <w:pPr>
        <w:pStyle w:val="afd"/>
        <w:numPr>
          <w:ilvl w:val="0"/>
          <w:numId w:val="53"/>
        </w:numPr>
        <w:spacing w:after="120" w:line="276" w:lineRule="auto"/>
        <w:jc w:val="both"/>
        <w:rPr>
          <w:rFonts w:ascii="Times New Roman" w:eastAsia="NotoSans" w:hAnsi="Times New Roman" w:cs="Times New Roman"/>
          <w:color w:val="000000"/>
          <w:sz w:val="24"/>
          <w:szCs w:val="24"/>
          <w:lang w:val="ru-RU" w:eastAsia="zh-CN" w:bidi="ar"/>
        </w:rPr>
      </w:pPr>
      <w:r w:rsidRPr="00893373">
        <w:rPr>
          <w:rFonts w:ascii="Times New Roman" w:eastAsia="NotoSans" w:hAnsi="Times New Roman" w:cs="Times New Roman"/>
          <w:color w:val="000000"/>
          <w:sz w:val="24"/>
          <w:szCs w:val="24"/>
          <w:lang w:val="ru-RU" w:eastAsia="zh-CN" w:bidi="ar"/>
        </w:rPr>
        <w:t>сбор и анализ базовых социально-экологических данных посредством обзора вторичной литературы и полевых исследований;</w:t>
      </w:r>
    </w:p>
    <w:p w14:paraId="70826FD8" w14:textId="77777777" w:rsidR="00FF665D" w:rsidRPr="00893373" w:rsidRDefault="00FF665D" w:rsidP="00DE5149">
      <w:pPr>
        <w:pStyle w:val="afd"/>
        <w:numPr>
          <w:ilvl w:val="0"/>
          <w:numId w:val="53"/>
        </w:numPr>
        <w:spacing w:after="120" w:line="276" w:lineRule="auto"/>
        <w:jc w:val="both"/>
        <w:rPr>
          <w:rFonts w:ascii="Times New Roman" w:eastAsia="NotoSans" w:hAnsi="Times New Roman" w:cs="Times New Roman"/>
          <w:color w:val="000000"/>
          <w:sz w:val="24"/>
          <w:szCs w:val="24"/>
          <w:lang w:val="ru-RU" w:eastAsia="zh-CN" w:bidi="ar"/>
        </w:rPr>
      </w:pPr>
      <w:r w:rsidRPr="00893373">
        <w:rPr>
          <w:rFonts w:ascii="Times New Roman" w:eastAsia="NotoSans" w:hAnsi="Times New Roman" w:cs="Times New Roman"/>
          <w:color w:val="000000"/>
          <w:sz w:val="24"/>
          <w:szCs w:val="24"/>
          <w:lang w:val="ru-RU" w:eastAsia="zh-CN" w:bidi="ar"/>
        </w:rPr>
        <w:t>консультации с заинтересованными сторонами, включая бенефициаров/затронутые сообщества, и разработка процесса проведения консультаций;</w:t>
      </w:r>
    </w:p>
    <w:p w14:paraId="28FD904D" w14:textId="77777777" w:rsidR="00FF665D" w:rsidRPr="00893373" w:rsidRDefault="00FF665D" w:rsidP="00DE5149">
      <w:pPr>
        <w:pStyle w:val="afd"/>
        <w:numPr>
          <w:ilvl w:val="0"/>
          <w:numId w:val="53"/>
        </w:numPr>
        <w:spacing w:after="120" w:line="276" w:lineRule="auto"/>
        <w:jc w:val="both"/>
        <w:rPr>
          <w:rFonts w:ascii="Times New Roman" w:eastAsia="NotoSans" w:hAnsi="Times New Roman" w:cs="Times New Roman"/>
          <w:color w:val="000000"/>
          <w:sz w:val="24"/>
          <w:szCs w:val="24"/>
          <w:lang w:val="ru-RU" w:eastAsia="zh-CN" w:bidi="ar"/>
        </w:rPr>
      </w:pPr>
      <w:r w:rsidRPr="00893373">
        <w:rPr>
          <w:rFonts w:ascii="Times New Roman" w:eastAsia="NotoSans" w:hAnsi="Times New Roman" w:cs="Times New Roman"/>
          <w:color w:val="000000"/>
          <w:sz w:val="24"/>
          <w:szCs w:val="24"/>
          <w:lang w:val="ru-RU" w:eastAsia="zh-CN" w:bidi="ar"/>
        </w:rPr>
        <w:t>оценка потенциальных и вероятных последствий проектной деятельности;</w:t>
      </w:r>
    </w:p>
    <w:p w14:paraId="61264681" w14:textId="49363300" w:rsidR="00FF665D" w:rsidRPr="00893373" w:rsidRDefault="00FF665D" w:rsidP="00DE5149">
      <w:pPr>
        <w:pStyle w:val="afd"/>
        <w:numPr>
          <w:ilvl w:val="0"/>
          <w:numId w:val="53"/>
        </w:numPr>
        <w:spacing w:after="120" w:line="276" w:lineRule="auto"/>
        <w:jc w:val="both"/>
        <w:rPr>
          <w:rFonts w:ascii="Times New Roman" w:eastAsia="NotoSans" w:hAnsi="Times New Roman" w:cs="Times New Roman"/>
          <w:color w:val="000000"/>
          <w:sz w:val="24"/>
          <w:szCs w:val="24"/>
          <w:lang w:val="ru-RU" w:eastAsia="zh-CN" w:bidi="ar"/>
        </w:rPr>
      </w:pPr>
      <w:r w:rsidRPr="00893373">
        <w:rPr>
          <w:rFonts w:ascii="Times New Roman" w:eastAsia="NotoSans" w:hAnsi="Times New Roman" w:cs="Times New Roman"/>
          <w:color w:val="000000"/>
          <w:sz w:val="24"/>
          <w:szCs w:val="24"/>
          <w:lang w:val="ru-RU" w:eastAsia="zh-CN" w:bidi="ar"/>
        </w:rPr>
        <w:lastRenderedPageBreak/>
        <w:t xml:space="preserve">подготовка Плана социально-экологических мероприятий в соответствии с требованиями принятых СЭС </w:t>
      </w:r>
      <w:r w:rsidR="00E20E54">
        <w:rPr>
          <w:rFonts w:ascii="Times New Roman" w:eastAsia="NotoSans" w:hAnsi="Times New Roman" w:cs="Times New Roman"/>
          <w:color w:val="000000"/>
          <w:sz w:val="24"/>
          <w:szCs w:val="24"/>
          <w:lang w:val="ru-RU" w:eastAsia="zh-CN" w:bidi="ar"/>
        </w:rPr>
        <w:t>ВБ</w:t>
      </w:r>
      <w:r w:rsidRPr="00893373">
        <w:rPr>
          <w:rFonts w:ascii="Times New Roman" w:eastAsia="NotoSans" w:hAnsi="Times New Roman" w:cs="Times New Roman"/>
          <w:color w:val="000000"/>
          <w:sz w:val="24"/>
          <w:szCs w:val="24"/>
          <w:lang w:val="ru-RU" w:eastAsia="zh-CN" w:bidi="ar"/>
        </w:rPr>
        <w:t>;</w:t>
      </w:r>
    </w:p>
    <w:p w14:paraId="696AD83E" w14:textId="385FDF8D" w:rsidR="00C74F04" w:rsidRPr="00893373" w:rsidRDefault="00FF665D" w:rsidP="00DE5149">
      <w:pPr>
        <w:pStyle w:val="afd"/>
        <w:numPr>
          <w:ilvl w:val="0"/>
          <w:numId w:val="53"/>
        </w:numPr>
        <w:spacing w:after="120" w:line="276" w:lineRule="auto"/>
        <w:jc w:val="both"/>
        <w:rPr>
          <w:rFonts w:ascii="Times New Roman" w:eastAsia="NotoSans" w:hAnsi="Times New Roman" w:cs="Times New Roman"/>
          <w:color w:val="000000"/>
          <w:sz w:val="24"/>
          <w:szCs w:val="24"/>
          <w:lang w:val="ru-RU" w:eastAsia="zh-CN" w:bidi="ar"/>
        </w:rPr>
      </w:pPr>
      <w:r w:rsidRPr="00893373">
        <w:rPr>
          <w:rFonts w:ascii="Times New Roman" w:eastAsia="NotoSans" w:hAnsi="Times New Roman" w:cs="Times New Roman"/>
          <w:color w:val="000000"/>
          <w:sz w:val="24"/>
          <w:szCs w:val="24"/>
          <w:lang w:val="ru-RU" w:eastAsia="zh-CN" w:bidi="ar"/>
        </w:rPr>
        <w:t xml:space="preserve">подготовка отдельных тематических отчётов в составе </w:t>
      </w:r>
      <w:r w:rsidR="00D44057">
        <w:rPr>
          <w:rFonts w:ascii="Times New Roman" w:eastAsia="NotoSans" w:hAnsi="Times New Roman" w:cs="Times New Roman"/>
          <w:color w:val="000000"/>
          <w:sz w:val="24"/>
          <w:szCs w:val="24"/>
          <w:lang w:val="ru-RU" w:eastAsia="zh-CN" w:bidi="ar"/>
        </w:rPr>
        <w:t>СЭСУ</w:t>
      </w:r>
      <w:r w:rsidR="00E20E54">
        <w:rPr>
          <w:rFonts w:ascii="Times New Roman" w:eastAsia="NotoSans" w:hAnsi="Times New Roman" w:cs="Times New Roman"/>
          <w:color w:val="000000"/>
          <w:sz w:val="24"/>
          <w:szCs w:val="24"/>
          <w:lang w:val="ru-RU" w:eastAsia="zh-CN" w:bidi="ar"/>
        </w:rPr>
        <w:t>.</w:t>
      </w:r>
    </w:p>
    <w:p w14:paraId="42F6AFFE" w14:textId="77777777" w:rsidR="00C74F04" w:rsidRPr="00893373" w:rsidRDefault="00C74F04" w:rsidP="00487969">
      <w:pPr>
        <w:spacing w:after="120" w:line="276" w:lineRule="auto"/>
        <w:contextualSpacing/>
        <w:jc w:val="both"/>
        <w:rPr>
          <w:rFonts w:ascii="Times New Roman" w:eastAsia="NotoSans" w:hAnsi="Times New Roman" w:cs="Times New Roman"/>
          <w:color w:val="000000"/>
          <w:sz w:val="24"/>
          <w:szCs w:val="24"/>
          <w:lang w:val="ru-RU" w:eastAsia="zh-CN" w:bidi="ar"/>
        </w:rPr>
      </w:pPr>
    </w:p>
    <w:p w14:paraId="0CCA8B94" w14:textId="6C678AEF" w:rsidR="00C74F04" w:rsidRPr="00893373" w:rsidRDefault="00D44057" w:rsidP="00487969">
      <w:pPr>
        <w:spacing w:after="120" w:line="276" w:lineRule="auto"/>
        <w:contextualSpacing/>
        <w:jc w:val="both"/>
        <w:rPr>
          <w:rFonts w:ascii="Times New Roman" w:eastAsia="NotoSans" w:hAnsi="Times New Roman" w:cs="Times New Roman"/>
          <w:color w:val="000000"/>
          <w:sz w:val="24"/>
          <w:szCs w:val="24"/>
          <w:lang w:val="ru-RU" w:eastAsia="zh-CN" w:bidi="ar"/>
        </w:rPr>
      </w:pPr>
      <w:r>
        <w:rPr>
          <w:rFonts w:ascii="Times New Roman" w:eastAsia="NotoSans" w:hAnsi="Times New Roman" w:cs="Times New Roman"/>
          <w:color w:val="000000"/>
          <w:sz w:val="24"/>
          <w:szCs w:val="24"/>
          <w:lang w:val="ru-RU" w:eastAsia="zh-CN" w:bidi="ar"/>
        </w:rPr>
        <w:t>СЭСУ</w:t>
      </w:r>
      <w:r w:rsidR="00390EFA" w:rsidRPr="00893373">
        <w:rPr>
          <w:rFonts w:ascii="Times New Roman" w:eastAsia="NotoSans" w:hAnsi="Times New Roman" w:cs="Times New Roman"/>
          <w:color w:val="000000"/>
          <w:sz w:val="24"/>
          <w:szCs w:val="24"/>
          <w:lang w:val="ru-RU" w:eastAsia="zh-CN" w:bidi="ar"/>
        </w:rPr>
        <w:t xml:space="preserve"> включает контрольные списки для определения того, где и когда необходимо проведение Оценки социально-экологических воздействий (ОСЭВ), Планов социально-экологических мероприятий (ПЭСМ) и Планов переселения (ПДП) — если это требуется для конкретной площадки (для переселения критерии также указаны в СП</w:t>
      </w:r>
      <w:r w:rsidR="00B45D2F" w:rsidRPr="00893373">
        <w:rPr>
          <w:rFonts w:ascii="Times New Roman" w:eastAsia="NotoSans" w:hAnsi="Times New Roman" w:cs="Times New Roman"/>
          <w:color w:val="000000"/>
          <w:sz w:val="24"/>
          <w:szCs w:val="24"/>
          <w:lang w:val="ru-RU" w:eastAsia="zh-CN" w:bidi="ar"/>
        </w:rPr>
        <w:t>).</w:t>
      </w:r>
    </w:p>
    <w:p w14:paraId="51595A3F" w14:textId="3A291CE7" w:rsidR="00C74F04" w:rsidRPr="00893373" w:rsidRDefault="00D44057" w:rsidP="00487969">
      <w:pPr>
        <w:spacing w:after="120" w:line="276" w:lineRule="auto"/>
        <w:contextualSpacing/>
        <w:jc w:val="both"/>
        <w:rPr>
          <w:rFonts w:ascii="Times New Roman" w:eastAsia="NotoSans" w:hAnsi="Times New Roman" w:cs="Times New Roman"/>
          <w:color w:val="000000"/>
          <w:sz w:val="24"/>
          <w:szCs w:val="24"/>
          <w:lang w:val="ru-RU" w:eastAsia="zh-CN" w:bidi="ar"/>
        </w:rPr>
      </w:pPr>
      <w:r>
        <w:rPr>
          <w:rFonts w:ascii="Times New Roman" w:eastAsia="NotoSans" w:hAnsi="Times New Roman" w:cs="Times New Roman"/>
          <w:color w:val="000000"/>
          <w:sz w:val="24"/>
          <w:szCs w:val="24"/>
          <w:lang w:val="ru-RU" w:eastAsia="zh-CN" w:bidi="ar"/>
        </w:rPr>
        <w:t>СЭСУ</w:t>
      </w:r>
      <w:r w:rsidR="00A07364" w:rsidRPr="00893373">
        <w:rPr>
          <w:rFonts w:ascii="Times New Roman" w:eastAsia="NotoSans" w:hAnsi="Times New Roman" w:cs="Times New Roman"/>
          <w:color w:val="000000"/>
          <w:sz w:val="24"/>
          <w:szCs w:val="24"/>
          <w:lang w:val="ru-RU" w:eastAsia="zh-CN" w:bidi="ar"/>
        </w:rPr>
        <w:t xml:space="preserve"> была подготовлена в соответствии со следующей методологией, включающей следующие этапы</w:t>
      </w:r>
      <w:r w:rsidR="00B45D2F" w:rsidRPr="00893373">
        <w:rPr>
          <w:rFonts w:ascii="Times New Roman" w:eastAsia="NotoSans" w:hAnsi="Times New Roman" w:cs="Times New Roman"/>
          <w:color w:val="000000"/>
          <w:sz w:val="24"/>
          <w:szCs w:val="24"/>
          <w:lang w:val="ru-RU" w:eastAsia="zh-CN" w:bidi="ar"/>
        </w:rPr>
        <w:t>:</w:t>
      </w:r>
    </w:p>
    <w:p w14:paraId="27BC2EDE" w14:textId="77777777" w:rsidR="00C74F04" w:rsidRPr="00893373" w:rsidRDefault="00C74F04" w:rsidP="00487969">
      <w:pPr>
        <w:spacing w:after="120" w:line="276" w:lineRule="auto"/>
        <w:contextualSpacing/>
        <w:jc w:val="both"/>
        <w:rPr>
          <w:rFonts w:ascii="Times New Roman" w:eastAsia="NotoSans" w:hAnsi="Times New Roman" w:cs="Times New Roman"/>
          <w:color w:val="000000"/>
          <w:sz w:val="24"/>
          <w:szCs w:val="24"/>
          <w:lang w:val="ru-RU" w:eastAsia="zh-CN" w:bidi="ar"/>
        </w:rPr>
      </w:pPr>
    </w:p>
    <w:p w14:paraId="560686BD" w14:textId="5B287515" w:rsidR="00C74F04" w:rsidRPr="00893373" w:rsidRDefault="00B45D2F" w:rsidP="00487969">
      <w:pPr>
        <w:pStyle w:val="21"/>
        <w:spacing w:before="0" w:after="120" w:line="276" w:lineRule="auto"/>
        <w:contextualSpacing/>
        <w:jc w:val="both"/>
        <w:rPr>
          <w:rFonts w:ascii="Times New Roman" w:hAnsi="Times New Roman" w:cs="Times New Roman"/>
          <w:b/>
          <w:color w:val="4472C4" w:themeColor="accent1"/>
          <w:sz w:val="24"/>
          <w:szCs w:val="24"/>
          <w:lang w:val="ru-RU"/>
        </w:rPr>
      </w:pPr>
      <w:bookmarkStart w:id="40" w:name="_Toc191660093"/>
      <w:bookmarkStart w:id="41" w:name="_Toc195894325"/>
      <w:bookmarkStart w:id="42" w:name="_Toc210714722"/>
      <w:r w:rsidRPr="00893373">
        <w:rPr>
          <w:rFonts w:ascii="Times New Roman" w:hAnsi="Times New Roman" w:cs="Times New Roman"/>
          <w:b/>
          <w:color w:val="4472C4" w:themeColor="accent1"/>
          <w:sz w:val="24"/>
          <w:szCs w:val="24"/>
          <w:lang w:val="ru-RU"/>
        </w:rPr>
        <w:t xml:space="preserve">1.3. </w:t>
      </w:r>
      <w:r w:rsidR="00390EFA" w:rsidRPr="00893373">
        <w:rPr>
          <w:rFonts w:ascii="Times New Roman" w:hAnsi="Times New Roman" w:cs="Times New Roman"/>
          <w:b/>
          <w:color w:val="4472C4" w:themeColor="accent1"/>
          <w:sz w:val="24"/>
          <w:szCs w:val="24"/>
          <w:lang w:val="ru-RU"/>
        </w:rPr>
        <w:t>Кабинетный обзор</w:t>
      </w:r>
      <w:bookmarkEnd w:id="40"/>
      <w:bookmarkEnd w:id="41"/>
      <w:bookmarkEnd w:id="42"/>
      <w:r w:rsidRPr="00893373">
        <w:rPr>
          <w:rFonts w:ascii="Times New Roman" w:hAnsi="Times New Roman" w:cs="Times New Roman"/>
          <w:b/>
          <w:color w:val="4472C4" w:themeColor="accent1"/>
          <w:sz w:val="24"/>
          <w:szCs w:val="24"/>
          <w:lang w:val="ru-RU"/>
        </w:rPr>
        <w:t xml:space="preserve"> </w:t>
      </w:r>
    </w:p>
    <w:p w14:paraId="536BDB19" w14:textId="089DA852" w:rsidR="00C74F04" w:rsidRPr="00893373" w:rsidRDefault="00584395" w:rsidP="00487969">
      <w:pPr>
        <w:spacing w:after="120" w:line="276" w:lineRule="auto"/>
        <w:contextualSpacing/>
        <w:jc w:val="both"/>
        <w:rPr>
          <w:rFonts w:ascii="Times New Roman" w:eastAsia="NotoSans" w:hAnsi="Times New Roman" w:cs="Times New Roman"/>
          <w:sz w:val="24"/>
          <w:szCs w:val="24"/>
          <w:lang w:val="ru-RU" w:eastAsia="zh-CN" w:bidi="ar"/>
        </w:rPr>
      </w:pPr>
      <w:r w:rsidRPr="00893373">
        <w:rPr>
          <w:rFonts w:ascii="Times New Roman" w:eastAsia="NotoSans" w:hAnsi="Times New Roman" w:cs="Times New Roman"/>
          <w:sz w:val="24"/>
          <w:szCs w:val="24"/>
          <w:lang w:val="ru-RU" w:eastAsia="zh-CN" w:bidi="ar"/>
        </w:rPr>
        <w:t xml:space="preserve">Подготовка </w:t>
      </w:r>
      <w:r w:rsidR="00D44057" w:rsidRPr="00D44057">
        <w:rPr>
          <w:rFonts w:ascii="Times New Roman" w:hAnsi="Times New Roman" w:cs="Times New Roman"/>
          <w:sz w:val="24"/>
          <w:szCs w:val="24"/>
          <w:lang w:val="ru-RU"/>
        </w:rPr>
        <w:t>Рамочн</w:t>
      </w:r>
      <w:r w:rsidR="00D44057">
        <w:rPr>
          <w:rFonts w:ascii="Times New Roman" w:hAnsi="Times New Roman" w:cs="Times New Roman"/>
          <w:sz w:val="24"/>
          <w:szCs w:val="24"/>
          <w:lang w:val="ru-RU"/>
        </w:rPr>
        <w:t>ой</w:t>
      </w:r>
      <w:r w:rsidR="00D44057" w:rsidRPr="00D44057">
        <w:rPr>
          <w:rFonts w:ascii="Times New Roman" w:hAnsi="Times New Roman" w:cs="Times New Roman"/>
          <w:sz w:val="24"/>
          <w:szCs w:val="24"/>
          <w:lang w:val="ru-RU"/>
        </w:rPr>
        <w:t xml:space="preserve"> структур</w:t>
      </w:r>
      <w:r w:rsidR="00D44057">
        <w:rPr>
          <w:rFonts w:ascii="Times New Roman" w:hAnsi="Times New Roman" w:cs="Times New Roman"/>
          <w:sz w:val="24"/>
          <w:szCs w:val="24"/>
          <w:lang w:val="ru-RU"/>
        </w:rPr>
        <w:t>ы</w:t>
      </w:r>
      <w:r w:rsidR="00D44057" w:rsidRPr="00D44057">
        <w:rPr>
          <w:rFonts w:ascii="Times New Roman" w:hAnsi="Times New Roman" w:cs="Times New Roman"/>
          <w:sz w:val="24"/>
          <w:szCs w:val="24"/>
          <w:lang w:val="ru-RU"/>
        </w:rPr>
        <w:t xml:space="preserve"> экологического и социального управления (СЭСУ)</w:t>
      </w:r>
      <w:r w:rsidR="00D44057">
        <w:rPr>
          <w:rFonts w:ascii="Times New Roman" w:hAnsi="Times New Roman" w:cs="Times New Roman"/>
          <w:sz w:val="24"/>
          <w:szCs w:val="24"/>
          <w:lang w:val="ru-RU"/>
        </w:rPr>
        <w:t xml:space="preserve"> </w:t>
      </w:r>
      <w:r w:rsidRPr="00893373">
        <w:rPr>
          <w:rFonts w:ascii="Times New Roman" w:eastAsia="NotoSans" w:hAnsi="Times New Roman" w:cs="Times New Roman"/>
          <w:sz w:val="24"/>
          <w:szCs w:val="24"/>
          <w:lang w:val="ru-RU" w:eastAsia="zh-CN" w:bidi="ar"/>
        </w:rPr>
        <w:t>включала всесторонний анализ имеющихся данных и литературы, а также обзор полученной информации. Работа охватывала детальный анализ соответствующего национального законодательства и политик Всемирного банка, а также других релевантных документов. Среди ключевых документов были рассмотрены действующие политики и нормативные акты, касающиеся Проекта по развитию регионального рынка электроэнергии и торговле в Центральной Азии. Особое внимание было уделено социально-экологическим вопросам, в частности стандартам в области охраны окружающей среды и требованиям соответствия, применимым к предлагаемому проекту</w:t>
      </w:r>
      <w:r w:rsidR="00B45D2F" w:rsidRPr="00893373">
        <w:rPr>
          <w:rFonts w:ascii="Times New Roman" w:eastAsia="NotoSans" w:hAnsi="Times New Roman" w:cs="Times New Roman"/>
          <w:sz w:val="24"/>
          <w:szCs w:val="24"/>
          <w:lang w:val="ru-RU" w:eastAsia="zh-CN" w:bidi="ar"/>
        </w:rPr>
        <w:t>.</w:t>
      </w:r>
    </w:p>
    <w:p w14:paraId="6BC13123" w14:textId="10A1A8C8" w:rsidR="00C74F04" w:rsidRPr="00893373" w:rsidRDefault="00584395" w:rsidP="00487969">
      <w:pPr>
        <w:spacing w:after="120" w:line="276" w:lineRule="auto"/>
        <w:contextualSpacing/>
        <w:jc w:val="both"/>
        <w:rPr>
          <w:rFonts w:ascii="Times New Roman" w:eastAsia="NotoSans" w:hAnsi="Times New Roman" w:cs="Times New Roman"/>
          <w:sz w:val="24"/>
          <w:szCs w:val="24"/>
          <w:lang w:val="ru-RU" w:eastAsia="zh-CN" w:bidi="ar"/>
        </w:rPr>
      </w:pPr>
      <w:r w:rsidRPr="00893373">
        <w:rPr>
          <w:rFonts w:ascii="Times New Roman" w:eastAsia="NotoSans" w:hAnsi="Times New Roman" w:cs="Times New Roman"/>
          <w:sz w:val="24"/>
          <w:szCs w:val="24"/>
          <w:lang w:val="ru-RU" w:eastAsia="zh-CN" w:bidi="ar"/>
        </w:rPr>
        <w:t>Кроме того, были проанализированы лучшие международные практики и рекомендации в области социально-экологического управления, что позволило провести более полную оценку потенциальных рисков и определить эффективные меры по их минимизации. По результатам анализа была разработана комплексная стратегия, включающая конкретные действия по повышению социально-экологической устойчивости проекта. Также были организованы консультации с заинтересованными сторонами, что позволило учесть мнения и предложения местных сообществ, НПО и других участников процесса</w:t>
      </w:r>
      <w:r w:rsidR="00B45D2F" w:rsidRPr="00893373">
        <w:rPr>
          <w:rFonts w:ascii="Times New Roman" w:eastAsia="NotoSans" w:hAnsi="Times New Roman" w:cs="Times New Roman"/>
          <w:sz w:val="24"/>
          <w:szCs w:val="24"/>
          <w:lang w:val="ru-RU" w:eastAsia="zh-CN" w:bidi="ar"/>
        </w:rPr>
        <w:t>.</w:t>
      </w:r>
    </w:p>
    <w:p w14:paraId="6D86EA7F" w14:textId="6665FA3D" w:rsidR="00C74F04" w:rsidRPr="00893373" w:rsidRDefault="00C52C44" w:rsidP="00487969">
      <w:pPr>
        <w:spacing w:after="120" w:line="276" w:lineRule="auto"/>
        <w:contextualSpacing/>
        <w:jc w:val="both"/>
        <w:rPr>
          <w:rFonts w:ascii="Times New Roman" w:eastAsia="NotoSans" w:hAnsi="Times New Roman" w:cs="Times New Roman"/>
          <w:sz w:val="24"/>
          <w:szCs w:val="24"/>
          <w:lang w:val="ru-RU" w:eastAsia="zh-CN" w:bidi="ar"/>
        </w:rPr>
      </w:pPr>
      <w:r w:rsidRPr="00893373">
        <w:rPr>
          <w:rFonts w:ascii="Times New Roman" w:eastAsia="NotoSans" w:hAnsi="Times New Roman" w:cs="Times New Roman"/>
          <w:sz w:val="24"/>
          <w:szCs w:val="24"/>
          <w:lang w:val="ru-RU" w:eastAsia="zh-CN" w:bidi="ar"/>
        </w:rPr>
        <w:t>Для подготовки использовались следующие основные документы:</w:t>
      </w:r>
    </w:p>
    <w:p w14:paraId="16CA371A" w14:textId="07C8B3DC" w:rsidR="00C74F04" w:rsidRPr="00893373" w:rsidRDefault="00B45D2F" w:rsidP="00487969">
      <w:pPr>
        <w:spacing w:after="120" w:line="276" w:lineRule="auto"/>
        <w:contextualSpacing/>
        <w:jc w:val="both"/>
        <w:rPr>
          <w:rFonts w:ascii="Times New Roman" w:eastAsia="NotoSans" w:hAnsi="Times New Roman" w:cs="Times New Roman"/>
          <w:color w:val="000000"/>
          <w:sz w:val="24"/>
          <w:szCs w:val="24"/>
          <w:lang w:val="ru-RU" w:eastAsia="zh-CN" w:bidi="ar"/>
        </w:rPr>
      </w:pPr>
      <w:r w:rsidRPr="00893373">
        <w:rPr>
          <w:rFonts w:ascii="Times New Roman" w:eastAsia="NotoSans" w:hAnsi="Times New Roman" w:cs="Times New Roman"/>
          <w:color w:val="000000"/>
          <w:sz w:val="24"/>
          <w:szCs w:val="24"/>
          <w:lang w:val="ru-RU" w:eastAsia="zh-CN" w:bidi="ar"/>
        </w:rPr>
        <w:lastRenderedPageBreak/>
        <w:t>●</w:t>
      </w:r>
      <w:r w:rsidRPr="00893373">
        <w:rPr>
          <w:rFonts w:ascii="Times New Roman" w:eastAsia="NotoSans" w:hAnsi="Times New Roman" w:cs="Times New Roman"/>
          <w:color w:val="000000"/>
          <w:sz w:val="24"/>
          <w:szCs w:val="24"/>
          <w:lang w:val="ru-RU" w:eastAsia="zh-CN" w:bidi="ar"/>
        </w:rPr>
        <w:tab/>
      </w:r>
      <w:r w:rsidR="00C52C44" w:rsidRPr="00893373">
        <w:rPr>
          <w:rFonts w:ascii="Times New Roman" w:eastAsia="NotoSans" w:hAnsi="Times New Roman" w:cs="Times New Roman"/>
          <w:color w:val="000000"/>
          <w:sz w:val="24"/>
          <w:szCs w:val="24"/>
          <w:lang w:val="ru-RU" w:eastAsia="zh-CN" w:bidi="ar"/>
        </w:rPr>
        <w:t>Национальные социально-экологические законы и нормативные акты: включают различные законы и правила, направленные на охрану окружающей среды и обеспечение социальной справедливости. Эти документы устанавливают стандарты для оценки социально-экологических воздействий проектов и определяют процедуры по минимизации и компенсации негативных последствий. Особое внимание уделяется соблюдению этих стандартов при планировании и реализации проекта, что обеспечивает его соответствие национальным требованиям</w:t>
      </w:r>
      <w:r w:rsidRPr="00893373">
        <w:rPr>
          <w:rFonts w:ascii="Times New Roman" w:eastAsia="NotoSans" w:hAnsi="Times New Roman" w:cs="Times New Roman"/>
          <w:color w:val="000000"/>
          <w:sz w:val="24"/>
          <w:szCs w:val="24"/>
          <w:lang w:val="ru-RU" w:eastAsia="zh-CN" w:bidi="ar"/>
        </w:rPr>
        <w:t>.</w:t>
      </w:r>
    </w:p>
    <w:p w14:paraId="66B08B74" w14:textId="25AEB905" w:rsidR="00C74F04" w:rsidRPr="00893373" w:rsidRDefault="00B45D2F" w:rsidP="00487969">
      <w:pPr>
        <w:spacing w:after="120" w:line="276" w:lineRule="auto"/>
        <w:contextualSpacing/>
        <w:jc w:val="both"/>
        <w:rPr>
          <w:rFonts w:ascii="Times New Roman" w:eastAsia="NotoSans" w:hAnsi="Times New Roman" w:cs="Times New Roman"/>
          <w:color w:val="000000"/>
          <w:sz w:val="24"/>
          <w:szCs w:val="24"/>
          <w:lang w:val="ru-RU" w:eastAsia="zh-CN" w:bidi="ar"/>
        </w:rPr>
      </w:pPr>
      <w:r w:rsidRPr="00893373">
        <w:rPr>
          <w:rFonts w:ascii="Times New Roman" w:eastAsia="NotoSans" w:hAnsi="Times New Roman" w:cs="Times New Roman"/>
          <w:color w:val="000000"/>
          <w:sz w:val="24"/>
          <w:szCs w:val="24"/>
          <w:lang w:val="ru-RU" w:eastAsia="zh-CN" w:bidi="ar"/>
        </w:rPr>
        <w:t>●</w:t>
      </w:r>
      <w:r w:rsidRPr="00893373">
        <w:rPr>
          <w:rFonts w:ascii="Times New Roman" w:eastAsia="NotoSans" w:hAnsi="Times New Roman" w:cs="Times New Roman"/>
          <w:color w:val="000000"/>
          <w:sz w:val="24"/>
          <w:szCs w:val="24"/>
          <w:lang w:val="ru-RU" w:eastAsia="zh-CN" w:bidi="ar"/>
        </w:rPr>
        <w:tab/>
      </w:r>
      <w:r w:rsidR="00C52C44" w:rsidRPr="00893373">
        <w:rPr>
          <w:rFonts w:ascii="Times New Roman" w:eastAsia="NotoSans" w:hAnsi="Times New Roman" w:cs="Times New Roman"/>
          <w:color w:val="000000"/>
          <w:sz w:val="24"/>
          <w:szCs w:val="24"/>
          <w:lang w:val="ru-RU" w:eastAsia="zh-CN" w:bidi="ar"/>
        </w:rPr>
        <w:t>Социально-экологические принципы (СЭП) и Социально-экологические стандарты (СЭС) Всемирного банка: формируют основу для оценки и управления социально-экологическими рисками в проектах, финансируемых Всемирным банком. СЭП включает десять основных стандартов (СЭС), охватывающих различные аспекты устойчивого развития, такие как оценка воздействия на окружающую среду, управление рисками, защита прав работников, сохранение биоразнообразия, охрана культурного наследия и участие заинтересованных сторон. Эти стандарты помогают гарантировать, что проекты способствуют устойчивому развитию и не наносят ущерба окружающей среде и обществу</w:t>
      </w:r>
      <w:r w:rsidRPr="00893373">
        <w:rPr>
          <w:rFonts w:ascii="Times New Roman" w:eastAsia="NotoSans" w:hAnsi="Times New Roman" w:cs="Times New Roman"/>
          <w:color w:val="000000"/>
          <w:sz w:val="24"/>
          <w:szCs w:val="24"/>
          <w:lang w:val="ru-RU" w:eastAsia="zh-CN" w:bidi="ar"/>
        </w:rPr>
        <w:t>.</w:t>
      </w:r>
    </w:p>
    <w:p w14:paraId="3DFB92EC" w14:textId="7F48D06F" w:rsidR="00C74F04" w:rsidRPr="00893373" w:rsidRDefault="00B45D2F" w:rsidP="00487969">
      <w:pPr>
        <w:spacing w:after="120" w:line="276" w:lineRule="auto"/>
        <w:contextualSpacing/>
        <w:jc w:val="both"/>
        <w:rPr>
          <w:rFonts w:ascii="Times New Roman" w:eastAsia="NotoSans" w:hAnsi="Times New Roman" w:cs="Times New Roman"/>
          <w:color w:val="000000"/>
          <w:sz w:val="24"/>
          <w:szCs w:val="24"/>
          <w:lang w:val="ru-RU" w:eastAsia="zh-CN" w:bidi="ar"/>
        </w:rPr>
      </w:pPr>
      <w:r w:rsidRPr="00893373">
        <w:rPr>
          <w:rFonts w:ascii="Times New Roman" w:eastAsia="NotoSans" w:hAnsi="Times New Roman" w:cs="Times New Roman"/>
          <w:color w:val="000000"/>
          <w:sz w:val="24"/>
          <w:szCs w:val="24"/>
          <w:lang w:val="ru-RU" w:eastAsia="zh-CN" w:bidi="ar"/>
        </w:rPr>
        <w:t>●</w:t>
      </w:r>
      <w:r w:rsidRPr="00893373">
        <w:rPr>
          <w:rFonts w:ascii="Times New Roman" w:eastAsia="NotoSans" w:hAnsi="Times New Roman" w:cs="Times New Roman"/>
          <w:color w:val="000000"/>
          <w:sz w:val="24"/>
          <w:szCs w:val="24"/>
          <w:lang w:val="ru-RU" w:eastAsia="zh-CN" w:bidi="ar"/>
        </w:rPr>
        <w:tab/>
      </w:r>
      <w:r w:rsidR="00C52C44" w:rsidRPr="00893373">
        <w:rPr>
          <w:rFonts w:ascii="Times New Roman" w:eastAsia="NotoSans" w:hAnsi="Times New Roman" w:cs="Times New Roman"/>
          <w:color w:val="000000"/>
          <w:sz w:val="24"/>
          <w:szCs w:val="24"/>
          <w:lang w:val="ru-RU" w:eastAsia="zh-CN" w:bidi="ar"/>
        </w:rPr>
        <w:t xml:space="preserve">Руководство Группы Всемирного банка по вопросам охраны окружающей среды, здоровья и безопасности (2007 г.): содержит подробные рекомендации по внедрению стандартов в области охраны здоровья и безопасности в ходе реализации проектов. Руководство охватывает широкий спектр тем, включая обращение с опасными материалами, контроль выбросов и отходов, безопасность на рабочих местах и защиту здоровья работников. Оно служит важным инструментом для предотвращения несчастных случаев и минимизации негативного воздействия на окружающую среду, способствуя созданию безопасной и устойчивой рабочей среды. Руководство доступно по следующей ссылке: </w:t>
      </w:r>
      <w:hyperlink r:id="rId18" w:tgtFrame="_new" w:history="1">
        <w:r w:rsidR="00C52C44" w:rsidRPr="00893373">
          <w:rPr>
            <w:rStyle w:val="a7"/>
            <w:rFonts w:ascii="Times New Roman" w:eastAsia="NotoSans" w:hAnsi="Times New Roman" w:cs="Times New Roman"/>
            <w:sz w:val="24"/>
            <w:szCs w:val="24"/>
            <w:lang w:val="ru-RU" w:eastAsia="zh-CN" w:bidi="ar"/>
          </w:rPr>
          <w:t>https://www.ifc.org/content/dam/ifc/doc/2000/2007-electric-transmission-distribution-ehs-guidelines-en.pdf</w:t>
        </w:r>
      </w:hyperlink>
      <w:r w:rsidRPr="00893373">
        <w:rPr>
          <w:rFonts w:ascii="Times New Roman" w:eastAsia="NotoSans" w:hAnsi="Times New Roman" w:cs="Times New Roman"/>
          <w:color w:val="000000"/>
          <w:sz w:val="24"/>
          <w:szCs w:val="24"/>
          <w:lang w:val="ru-RU" w:eastAsia="zh-CN" w:bidi="ar"/>
        </w:rPr>
        <w:t>.</w:t>
      </w:r>
      <w:r w:rsidR="00C828B5" w:rsidRPr="00893373">
        <w:rPr>
          <w:rFonts w:ascii="Times New Roman" w:eastAsia="NotoSans" w:hAnsi="Times New Roman" w:cs="Times New Roman"/>
          <w:color w:val="000000"/>
          <w:sz w:val="24"/>
          <w:szCs w:val="24"/>
          <w:lang w:val="ru-RU" w:eastAsia="zh-CN" w:bidi="ar"/>
        </w:rPr>
        <w:t xml:space="preserve"> </w:t>
      </w:r>
    </w:p>
    <w:p w14:paraId="0F93A664" w14:textId="77777777" w:rsidR="00B53B41" w:rsidRPr="00893373" w:rsidRDefault="00B53B41" w:rsidP="00487969">
      <w:pPr>
        <w:spacing w:after="120" w:line="276" w:lineRule="auto"/>
        <w:contextualSpacing/>
        <w:jc w:val="both"/>
        <w:rPr>
          <w:rFonts w:ascii="Times New Roman" w:eastAsia="NotoSans" w:hAnsi="Times New Roman" w:cs="Times New Roman"/>
          <w:color w:val="000000"/>
          <w:sz w:val="24"/>
          <w:szCs w:val="24"/>
          <w:lang w:val="ru-RU" w:eastAsia="zh-CN" w:bidi="ar"/>
        </w:rPr>
      </w:pPr>
    </w:p>
    <w:p w14:paraId="52FECB3F" w14:textId="728862D3" w:rsidR="00C74F04" w:rsidRPr="00893373" w:rsidRDefault="00144929" w:rsidP="00487969">
      <w:pPr>
        <w:spacing w:after="120" w:line="276" w:lineRule="auto"/>
        <w:contextualSpacing/>
        <w:jc w:val="both"/>
        <w:rPr>
          <w:rFonts w:ascii="Times New Roman" w:eastAsia="NotoSans" w:hAnsi="Times New Roman" w:cs="Times New Roman"/>
          <w:color w:val="000000"/>
          <w:sz w:val="24"/>
          <w:szCs w:val="24"/>
          <w:lang w:val="ru-RU" w:eastAsia="zh-CN" w:bidi="ar"/>
        </w:rPr>
      </w:pPr>
      <w:r w:rsidRPr="00893373">
        <w:rPr>
          <w:rFonts w:ascii="Times New Roman" w:eastAsia="NotoSans" w:hAnsi="Times New Roman" w:cs="Times New Roman"/>
          <w:color w:val="000000"/>
          <w:sz w:val="24"/>
          <w:szCs w:val="24"/>
          <w:lang w:val="ru-RU" w:eastAsia="zh-CN" w:bidi="ar"/>
        </w:rPr>
        <w:t>Общественные консультации</w:t>
      </w:r>
    </w:p>
    <w:p w14:paraId="15271004" w14:textId="2A0B2D8F" w:rsidR="00A03887" w:rsidRPr="00893373" w:rsidRDefault="00A03887" w:rsidP="00A03887">
      <w:pPr>
        <w:spacing w:after="120" w:line="276" w:lineRule="auto"/>
        <w:contextualSpacing/>
        <w:jc w:val="both"/>
        <w:rPr>
          <w:rFonts w:ascii="Times New Roman" w:eastAsia="NotoSans" w:hAnsi="Times New Roman" w:cs="Times New Roman"/>
          <w:color w:val="000000"/>
          <w:sz w:val="24"/>
          <w:szCs w:val="24"/>
          <w:lang w:val="ru-RU" w:eastAsia="zh-CN" w:bidi="ar"/>
        </w:rPr>
      </w:pPr>
      <w:r w:rsidRPr="00893373">
        <w:rPr>
          <w:rFonts w:ascii="Times New Roman" w:eastAsia="NotoSans" w:hAnsi="Times New Roman" w:cs="Times New Roman"/>
          <w:color w:val="000000"/>
          <w:sz w:val="24"/>
          <w:szCs w:val="24"/>
          <w:lang w:val="ru-RU" w:eastAsia="zh-CN" w:bidi="ar"/>
        </w:rPr>
        <w:t xml:space="preserve">В соответствии с национальными нормативными актами и международными стандартами взаимодействие с заинтересованными сторонами сыграло ключевую роль в подготовке данной </w:t>
      </w:r>
      <w:r w:rsidR="00D44057" w:rsidRPr="00D44057">
        <w:rPr>
          <w:rFonts w:ascii="Times New Roman" w:hAnsi="Times New Roman" w:cs="Times New Roman"/>
          <w:sz w:val="24"/>
          <w:szCs w:val="24"/>
          <w:lang w:val="ru-RU"/>
        </w:rPr>
        <w:t>Рамочная структура экологического и социального управления (СЭСУ)</w:t>
      </w:r>
      <w:r w:rsidRPr="00893373">
        <w:rPr>
          <w:rFonts w:ascii="Times New Roman" w:eastAsia="NotoSans" w:hAnsi="Times New Roman" w:cs="Times New Roman"/>
          <w:color w:val="000000"/>
          <w:sz w:val="24"/>
          <w:szCs w:val="24"/>
          <w:lang w:val="ru-RU" w:eastAsia="zh-CN" w:bidi="ar"/>
        </w:rPr>
        <w:t xml:space="preserve">. Процесс </w:t>
      </w:r>
      <w:r w:rsidRPr="00893373">
        <w:rPr>
          <w:rFonts w:ascii="Times New Roman" w:eastAsia="NotoSans" w:hAnsi="Times New Roman" w:cs="Times New Roman"/>
          <w:color w:val="000000"/>
          <w:sz w:val="24"/>
          <w:szCs w:val="24"/>
          <w:lang w:val="ru-RU" w:eastAsia="zh-CN" w:bidi="ar"/>
        </w:rPr>
        <w:lastRenderedPageBreak/>
        <w:t>взаимодействия включал тщательный анализ и планирование участия заинтересованных сторон, а также проведение консультаций с ними.</w:t>
      </w:r>
    </w:p>
    <w:p w14:paraId="4BEAFB12" w14:textId="77777777" w:rsidR="00A03887" w:rsidRPr="00893373" w:rsidRDefault="00A03887" w:rsidP="00A03887">
      <w:pPr>
        <w:spacing w:after="120" w:line="276" w:lineRule="auto"/>
        <w:contextualSpacing/>
        <w:jc w:val="both"/>
        <w:rPr>
          <w:rFonts w:ascii="Times New Roman" w:eastAsia="NotoSans" w:hAnsi="Times New Roman" w:cs="Times New Roman"/>
          <w:color w:val="000000"/>
          <w:sz w:val="24"/>
          <w:szCs w:val="24"/>
          <w:lang w:val="ru-RU" w:eastAsia="zh-CN" w:bidi="ar"/>
        </w:rPr>
      </w:pPr>
      <w:r w:rsidRPr="00893373">
        <w:rPr>
          <w:rFonts w:ascii="Times New Roman" w:eastAsia="NotoSans" w:hAnsi="Times New Roman" w:cs="Times New Roman"/>
          <w:color w:val="000000"/>
          <w:sz w:val="24"/>
          <w:szCs w:val="24"/>
          <w:lang w:val="ru-RU" w:eastAsia="zh-CN" w:bidi="ar"/>
        </w:rPr>
        <w:t>Консультант организовал консультации с широким кругом заинтересованных сторон в различных регионах. В ходе этих консультаций были учтены мнения и предложения представителей местных областей, молодёжных объединений, женских комитетов и неправительственных организаций (НПО). Особое внимание уделялось взаимодействию с ассоциациями людей с инвалидностью для обеспечения инклюзивности и равенства всех социальных групп при планировании и реализации проекта.</w:t>
      </w:r>
    </w:p>
    <w:p w14:paraId="1B2360BB" w14:textId="0ECD64FC" w:rsidR="00A03887" w:rsidRPr="00893373" w:rsidRDefault="00A03887" w:rsidP="00A03887">
      <w:pPr>
        <w:spacing w:after="120" w:line="276" w:lineRule="auto"/>
        <w:contextualSpacing/>
        <w:jc w:val="both"/>
        <w:rPr>
          <w:rFonts w:ascii="Times New Roman" w:eastAsia="NotoSans" w:hAnsi="Times New Roman" w:cs="Times New Roman"/>
          <w:color w:val="000000"/>
          <w:sz w:val="24"/>
          <w:szCs w:val="24"/>
          <w:lang w:val="ru-RU" w:eastAsia="zh-CN" w:bidi="ar"/>
        </w:rPr>
      </w:pPr>
      <w:r w:rsidRPr="00893373">
        <w:rPr>
          <w:rFonts w:ascii="Times New Roman" w:eastAsia="NotoSans" w:hAnsi="Times New Roman" w:cs="Times New Roman"/>
          <w:color w:val="000000"/>
          <w:sz w:val="24"/>
          <w:szCs w:val="24"/>
          <w:lang w:val="ru-RU" w:eastAsia="zh-CN" w:bidi="ar"/>
        </w:rPr>
        <w:t xml:space="preserve">Кроме того, были проведены общественные встречи и семинары для обсуждения потенциальных экологических и социальных воздействий проекта. Эти мероприятия не только информировали общественность о планируемых действиях, но и позволили собрать ценные комментарии и рекомендации, которые были учтены в окончательной версии </w:t>
      </w:r>
      <w:r w:rsidR="00D44057">
        <w:rPr>
          <w:rFonts w:ascii="Times New Roman" w:eastAsia="NotoSans" w:hAnsi="Times New Roman" w:cs="Times New Roman"/>
          <w:color w:val="000000"/>
          <w:sz w:val="24"/>
          <w:szCs w:val="24"/>
          <w:lang w:val="ru-RU" w:eastAsia="zh-CN" w:bidi="ar"/>
        </w:rPr>
        <w:t>СЭСУ</w:t>
      </w:r>
      <w:r w:rsidRPr="00893373">
        <w:rPr>
          <w:rFonts w:ascii="Times New Roman" w:eastAsia="NotoSans" w:hAnsi="Times New Roman" w:cs="Times New Roman"/>
          <w:color w:val="000000"/>
          <w:sz w:val="24"/>
          <w:szCs w:val="24"/>
          <w:lang w:val="ru-RU" w:eastAsia="zh-CN" w:bidi="ar"/>
        </w:rPr>
        <w:t>.</w:t>
      </w:r>
    </w:p>
    <w:p w14:paraId="5C440C2C" w14:textId="16CFEA4D" w:rsidR="00C74F04" w:rsidRPr="00893373" w:rsidRDefault="00A03887" w:rsidP="00487969">
      <w:pPr>
        <w:spacing w:after="120" w:line="276" w:lineRule="auto"/>
        <w:contextualSpacing/>
        <w:jc w:val="both"/>
        <w:rPr>
          <w:rFonts w:ascii="Times New Roman" w:eastAsia="NotoSans" w:hAnsi="Times New Roman" w:cs="Times New Roman"/>
          <w:color w:val="000000"/>
          <w:sz w:val="24"/>
          <w:szCs w:val="24"/>
          <w:lang w:val="ru-RU" w:eastAsia="zh-CN" w:bidi="ar"/>
        </w:rPr>
      </w:pPr>
      <w:r w:rsidRPr="00893373">
        <w:rPr>
          <w:rFonts w:ascii="Times New Roman" w:eastAsia="NotoSans" w:hAnsi="Times New Roman" w:cs="Times New Roman"/>
          <w:color w:val="000000"/>
          <w:sz w:val="24"/>
          <w:szCs w:val="24"/>
          <w:lang w:val="ru-RU" w:eastAsia="zh-CN" w:bidi="ar"/>
        </w:rPr>
        <w:t>Важной частью взаимодействия стало создание каналов для постоянной коммуникации и обратной связи с заинтересованными сторонами на всех этапах проекта. Это включало регулярные обновления, публикацию отчётов и проведение дополнительных консультаций по мере необходимости. Такой подход обеспечил прозрачность и повысил уровень доверия между участниками проекта, а также способствовал более эффективной и устойчивой реализации</w:t>
      </w:r>
      <w:r w:rsidR="00B45D2F" w:rsidRPr="00893373">
        <w:rPr>
          <w:rFonts w:ascii="Times New Roman" w:eastAsia="NotoSans" w:hAnsi="Times New Roman" w:cs="Times New Roman"/>
          <w:color w:val="000000"/>
          <w:sz w:val="24"/>
          <w:szCs w:val="24"/>
          <w:lang w:val="ru-RU" w:eastAsia="zh-CN" w:bidi="ar"/>
        </w:rPr>
        <w:t>.</w:t>
      </w:r>
    </w:p>
    <w:p w14:paraId="06E0688C" w14:textId="77777777" w:rsidR="00C74F04" w:rsidRPr="00893373" w:rsidRDefault="00C74F04" w:rsidP="00487969">
      <w:pPr>
        <w:spacing w:after="120" w:line="276" w:lineRule="auto"/>
        <w:contextualSpacing/>
        <w:jc w:val="both"/>
        <w:rPr>
          <w:rFonts w:ascii="Times New Roman" w:eastAsia="NotoSans" w:hAnsi="Times New Roman" w:cs="Times New Roman"/>
          <w:color w:val="000000"/>
          <w:sz w:val="24"/>
          <w:szCs w:val="24"/>
          <w:lang w:val="ru-RU" w:eastAsia="zh-CN" w:bidi="ar"/>
        </w:rPr>
      </w:pPr>
    </w:p>
    <w:p w14:paraId="7E0D889E" w14:textId="59804734" w:rsidR="00C74F04" w:rsidRPr="00893373" w:rsidRDefault="00B45D2F" w:rsidP="00487969">
      <w:pPr>
        <w:pStyle w:val="21"/>
        <w:spacing w:before="0" w:after="120" w:line="276" w:lineRule="auto"/>
        <w:contextualSpacing/>
        <w:jc w:val="both"/>
        <w:rPr>
          <w:rFonts w:ascii="Times New Roman" w:hAnsi="Times New Roman" w:cs="Times New Roman"/>
          <w:b/>
          <w:color w:val="4472C4" w:themeColor="accent1"/>
          <w:sz w:val="24"/>
          <w:szCs w:val="24"/>
          <w:lang w:val="ru-RU"/>
        </w:rPr>
      </w:pPr>
      <w:bookmarkStart w:id="43" w:name="_Toc195894326"/>
      <w:bookmarkStart w:id="44" w:name="_Toc210714723"/>
      <w:bookmarkEnd w:id="39"/>
      <w:r w:rsidRPr="00893373">
        <w:rPr>
          <w:rFonts w:ascii="Times New Roman" w:hAnsi="Times New Roman" w:cs="Times New Roman"/>
          <w:b/>
          <w:color w:val="4472C4" w:themeColor="accent1"/>
          <w:sz w:val="24"/>
          <w:szCs w:val="24"/>
          <w:lang w:val="ru-RU"/>
        </w:rPr>
        <w:t xml:space="preserve">1.4. </w:t>
      </w:r>
      <w:r w:rsidR="00705422" w:rsidRPr="00893373">
        <w:rPr>
          <w:rFonts w:ascii="Times New Roman" w:hAnsi="Times New Roman" w:cs="Times New Roman"/>
          <w:b/>
          <w:color w:val="4472C4" w:themeColor="accent1"/>
          <w:sz w:val="24"/>
          <w:szCs w:val="24"/>
          <w:lang w:val="ru-RU"/>
        </w:rPr>
        <w:t xml:space="preserve">Структура </w:t>
      </w:r>
      <w:r w:rsidR="00D44057">
        <w:rPr>
          <w:rFonts w:ascii="Times New Roman" w:hAnsi="Times New Roman" w:cs="Times New Roman"/>
          <w:b/>
          <w:color w:val="4472C4" w:themeColor="accent1"/>
          <w:sz w:val="24"/>
          <w:szCs w:val="24"/>
          <w:lang w:val="ru-RU"/>
        </w:rPr>
        <w:t>СЭСУ</w:t>
      </w:r>
      <w:bookmarkEnd w:id="43"/>
      <w:bookmarkEnd w:id="44"/>
      <w:r w:rsidRPr="00893373">
        <w:rPr>
          <w:rFonts w:ascii="Times New Roman" w:hAnsi="Times New Roman" w:cs="Times New Roman"/>
          <w:b/>
          <w:color w:val="4472C4" w:themeColor="accent1"/>
          <w:sz w:val="24"/>
          <w:szCs w:val="24"/>
          <w:lang w:val="ru-RU"/>
        </w:rPr>
        <w:t xml:space="preserve"> </w:t>
      </w:r>
    </w:p>
    <w:p w14:paraId="55BF770A" w14:textId="6A3AC74D" w:rsidR="00C74F04" w:rsidRPr="00893373" w:rsidRDefault="00705422"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Общая структура данного документа подготовлена в соответствии с правилами и руководящими принципами, установленными применимыми национальными и государственными законами, нормативными актами, а также социально-экологическими стандартами Всемирного банка. Структура схемы представлена ниже</w:t>
      </w:r>
      <w:r w:rsidR="00B45D2F" w:rsidRPr="00893373">
        <w:rPr>
          <w:rFonts w:ascii="Times New Roman" w:hAnsi="Times New Roman" w:cs="Times New Roman"/>
          <w:sz w:val="24"/>
          <w:szCs w:val="24"/>
          <w:lang w:val="ru-RU"/>
        </w:rPr>
        <w:t>.</w:t>
      </w:r>
    </w:p>
    <w:p w14:paraId="2D46ACAD" w14:textId="77777777" w:rsidR="00C74F04" w:rsidRPr="00893373" w:rsidRDefault="00C74F04" w:rsidP="00487969">
      <w:pPr>
        <w:spacing w:after="120" w:line="276" w:lineRule="auto"/>
        <w:contextualSpacing/>
        <w:jc w:val="both"/>
        <w:rPr>
          <w:rFonts w:ascii="Times New Roman" w:hAnsi="Times New Roman" w:cs="Times New Roman"/>
          <w:sz w:val="24"/>
          <w:szCs w:val="24"/>
          <w:lang w:val="ru-RU"/>
        </w:rPr>
      </w:pPr>
    </w:p>
    <w:p w14:paraId="0B5B2DDC" w14:textId="32D826B4" w:rsidR="00C74F04" w:rsidRPr="00893373" w:rsidRDefault="00705422"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Аннотация</w:t>
      </w:r>
      <w:r w:rsidR="00B45D2F" w:rsidRPr="00893373">
        <w:rPr>
          <w:rFonts w:ascii="Times New Roman" w:hAnsi="Times New Roman" w:cs="Times New Roman"/>
          <w:sz w:val="24"/>
          <w:szCs w:val="24"/>
          <w:lang w:val="ru-RU"/>
        </w:rPr>
        <w:t xml:space="preserve"> </w:t>
      </w:r>
    </w:p>
    <w:p w14:paraId="4A654A07" w14:textId="78F2793C" w:rsidR="00C74F04" w:rsidRPr="00893373" w:rsidRDefault="00976EAD"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 xml:space="preserve">Глава 1 – Введение: В этой главе изложены цели, охват, назначение и структура </w:t>
      </w:r>
      <w:r w:rsidR="00D44057">
        <w:rPr>
          <w:rFonts w:ascii="Times New Roman" w:hAnsi="Times New Roman" w:cs="Times New Roman"/>
          <w:sz w:val="24"/>
          <w:szCs w:val="24"/>
          <w:lang w:val="ru-RU"/>
        </w:rPr>
        <w:t>СЭСУ</w:t>
      </w:r>
      <w:r w:rsidRPr="00893373">
        <w:rPr>
          <w:rFonts w:ascii="Times New Roman" w:hAnsi="Times New Roman" w:cs="Times New Roman"/>
          <w:sz w:val="24"/>
          <w:szCs w:val="24"/>
          <w:lang w:val="ru-RU"/>
        </w:rPr>
        <w:t>.</w:t>
      </w:r>
      <w:r w:rsidRPr="00893373">
        <w:rPr>
          <w:rFonts w:ascii="Times New Roman" w:hAnsi="Times New Roman" w:cs="Times New Roman"/>
          <w:sz w:val="24"/>
          <w:szCs w:val="24"/>
          <w:lang w:val="ru-RU"/>
        </w:rPr>
        <w:br/>
        <w:t>Глава 2 – Обзор проекта: Эта глава содержит подробное описание проекта, его цели и описание компонентов.</w:t>
      </w:r>
      <w:r w:rsidRPr="00893373">
        <w:rPr>
          <w:rFonts w:ascii="Times New Roman" w:hAnsi="Times New Roman" w:cs="Times New Roman"/>
          <w:sz w:val="24"/>
          <w:szCs w:val="24"/>
          <w:lang w:val="ru-RU"/>
        </w:rPr>
        <w:br/>
        <w:t xml:space="preserve">Глава 3 – Политика и нормативно-правовая база: В этой главе представлен обзор политик, </w:t>
      </w:r>
      <w:r w:rsidRPr="00893373">
        <w:rPr>
          <w:rFonts w:ascii="Times New Roman" w:hAnsi="Times New Roman" w:cs="Times New Roman"/>
          <w:sz w:val="24"/>
          <w:szCs w:val="24"/>
          <w:lang w:val="ru-RU"/>
        </w:rPr>
        <w:lastRenderedPageBreak/>
        <w:t>влияющих на социально-экологические воздействия и меры по их управлению/смягчению. Политики и нормативные акты включают национальные и государственные законы, правила и руководства, а также СЭС Всемирного банка.</w:t>
      </w:r>
      <w:r w:rsidRPr="00893373">
        <w:rPr>
          <w:rFonts w:ascii="Times New Roman" w:hAnsi="Times New Roman" w:cs="Times New Roman"/>
          <w:sz w:val="24"/>
          <w:szCs w:val="24"/>
          <w:lang w:val="ru-RU"/>
        </w:rPr>
        <w:br/>
        <w:t xml:space="preserve">Глава 4 – Подход и методология: Эта глава описывает подход и методологию, применённые при разработке </w:t>
      </w:r>
      <w:r w:rsidR="00D44057">
        <w:rPr>
          <w:rFonts w:ascii="Times New Roman" w:hAnsi="Times New Roman" w:cs="Times New Roman"/>
          <w:sz w:val="24"/>
          <w:szCs w:val="24"/>
          <w:lang w:val="ru-RU"/>
        </w:rPr>
        <w:t>СЭСУ</w:t>
      </w:r>
      <w:r w:rsidRPr="00893373">
        <w:rPr>
          <w:rFonts w:ascii="Times New Roman" w:hAnsi="Times New Roman" w:cs="Times New Roman"/>
          <w:sz w:val="24"/>
          <w:szCs w:val="24"/>
          <w:lang w:val="ru-RU"/>
        </w:rPr>
        <w:t xml:space="preserve"> для предлагаемого проекта.</w:t>
      </w:r>
      <w:r w:rsidRPr="00893373">
        <w:rPr>
          <w:rFonts w:ascii="Times New Roman" w:hAnsi="Times New Roman" w:cs="Times New Roman"/>
          <w:sz w:val="24"/>
          <w:szCs w:val="24"/>
          <w:lang w:val="ru-RU"/>
        </w:rPr>
        <w:br/>
        <w:t>Глава 5 – Базовые социально-экологические условия: В этой главе представлены базовые социально-экологические условия района реализации проекта. Оценка базовых условий проведена с использованием вторичных данных и, при необходимости, дополнена первичными исследованиями</w:t>
      </w:r>
      <w:r w:rsidR="00B45D2F" w:rsidRPr="00893373">
        <w:rPr>
          <w:rFonts w:ascii="Times New Roman" w:hAnsi="Times New Roman" w:cs="Times New Roman"/>
          <w:sz w:val="24"/>
          <w:szCs w:val="24"/>
          <w:lang w:val="ru-RU"/>
        </w:rPr>
        <w:t>.</w:t>
      </w:r>
    </w:p>
    <w:p w14:paraId="29EBE2A1" w14:textId="77777777" w:rsidR="00001A58" w:rsidRPr="00893373" w:rsidRDefault="00001A58" w:rsidP="00001A58">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Глава 6 – Скрининг потенциальных социально-экологических воздействий и меры по их смягчению: В этой главе проводится скрининг потенциальных социально-экологических воздействий предлагаемого проекта. Глава также включает предлагаемые меры по смягчению и ПЭСМ для предотвращения/минимизации потенциальных воздействий на этапах до строительства, в ходе строительства и на этапе эксплуатации предлагаемых субпроектов.</w:t>
      </w:r>
    </w:p>
    <w:p w14:paraId="2228B266" w14:textId="77777777" w:rsidR="00001A58" w:rsidRPr="00893373" w:rsidRDefault="00001A58" w:rsidP="00001A58">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Глава 7 – Институциональные механизмы: Эта глава описывает предлагаемые институциональные механизмы для реализации, надзора и мониторинга в ходе выполнения проекта. Также представлена информация о необходимых мероприятиях по наращиванию потенциала и обучению.</w:t>
      </w:r>
    </w:p>
    <w:p w14:paraId="47E63782" w14:textId="77777777" w:rsidR="00001A58" w:rsidRPr="00893373" w:rsidRDefault="00001A58" w:rsidP="00001A58">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Глава 8 – Механизм рассмотрения жалоб и План взаимодействия с заинтересованными сторонами: Эта глава представляет Механизм рассмотрения жалоб и План взаимодействия с заинтересованными сторонами.</w:t>
      </w:r>
    </w:p>
    <w:p w14:paraId="3601EB43" w14:textId="77777777" w:rsidR="00001A58" w:rsidRPr="00893373" w:rsidRDefault="00001A58" w:rsidP="00001A58">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Глава 9 – Консультации и раскрытие информации: Эта глава определяет план раскрытия информации и проведения общественных консультаций, а также соответствующий механизм обратной связи.</w:t>
      </w:r>
    </w:p>
    <w:p w14:paraId="640AD4F5" w14:textId="7E5157FC" w:rsidR="00001A58" w:rsidRPr="00893373" w:rsidRDefault="00001A58" w:rsidP="00001A58">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Глава 10 – План мониторинга и оценки: Эта глава представляет план мониторинга и оценки реализации проекта</w:t>
      </w:r>
    </w:p>
    <w:p w14:paraId="18CE6DB1" w14:textId="77777777" w:rsidR="00C74F04" w:rsidRPr="00893373" w:rsidRDefault="00B45D2F" w:rsidP="00487969">
      <w:pPr>
        <w:spacing w:after="120" w:line="276" w:lineRule="auto"/>
        <w:contextualSpacing/>
        <w:jc w:val="both"/>
        <w:rPr>
          <w:rFonts w:ascii="Times New Roman" w:eastAsia="NotoSans" w:hAnsi="Times New Roman" w:cs="Times New Roman"/>
          <w:color w:val="000000"/>
          <w:sz w:val="24"/>
          <w:szCs w:val="24"/>
          <w:lang w:val="ru-RU" w:eastAsia="zh-CN" w:bidi="ar"/>
        </w:rPr>
      </w:pPr>
      <w:r w:rsidRPr="00893373">
        <w:rPr>
          <w:rFonts w:ascii="Times New Roman" w:eastAsia="NotoSans" w:hAnsi="Times New Roman" w:cs="Times New Roman"/>
          <w:color w:val="000000"/>
          <w:sz w:val="24"/>
          <w:szCs w:val="24"/>
          <w:lang w:val="ru-RU" w:eastAsia="zh-CN" w:bidi="ar"/>
        </w:rPr>
        <w:br w:type="page"/>
      </w:r>
    </w:p>
    <w:p w14:paraId="4252E5A9" w14:textId="4674EB84" w:rsidR="00C74F04" w:rsidRPr="00893373" w:rsidRDefault="008F217B" w:rsidP="00487969">
      <w:pPr>
        <w:pStyle w:val="10"/>
        <w:spacing w:before="0" w:after="120" w:line="276" w:lineRule="auto"/>
        <w:contextualSpacing/>
        <w:jc w:val="both"/>
        <w:rPr>
          <w:rFonts w:ascii="Times New Roman" w:hAnsi="Times New Roman" w:cs="Times New Roman"/>
          <w:b/>
          <w:color w:val="4472C4" w:themeColor="accent1"/>
          <w:sz w:val="24"/>
          <w:szCs w:val="24"/>
          <w:lang w:val="ru-RU"/>
        </w:rPr>
      </w:pPr>
      <w:bookmarkStart w:id="45" w:name="_Toc182556171"/>
      <w:bookmarkStart w:id="46" w:name="_Toc210714724"/>
      <w:r w:rsidRPr="00893373">
        <w:rPr>
          <w:rFonts w:ascii="Times New Roman" w:hAnsi="Times New Roman" w:cs="Times New Roman"/>
          <w:b/>
          <w:color w:val="4472C4" w:themeColor="accent1"/>
          <w:sz w:val="24"/>
          <w:szCs w:val="24"/>
          <w:lang w:val="ru-RU"/>
        </w:rPr>
        <w:lastRenderedPageBreak/>
        <w:t xml:space="preserve">2.0. </w:t>
      </w:r>
      <w:bookmarkStart w:id="47" w:name="_Toc195894327"/>
      <w:r w:rsidR="00001A58" w:rsidRPr="00893373">
        <w:rPr>
          <w:rFonts w:ascii="Times New Roman" w:hAnsi="Times New Roman" w:cs="Times New Roman"/>
          <w:b/>
          <w:color w:val="4472C4" w:themeColor="accent1"/>
          <w:sz w:val="24"/>
          <w:szCs w:val="24"/>
          <w:lang w:val="ru-RU"/>
        </w:rPr>
        <w:t>ОБЗОР ПРОЕКТА</w:t>
      </w:r>
      <w:bookmarkEnd w:id="45"/>
      <w:bookmarkEnd w:id="46"/>
      <w:bookmarkEnd w:id="47"/>
    </w:p>
    <w:p w14:paraId="2F0204CA" w14:textId="26C655C0" w:rsidR="00C74F04" w:rsidRPr="00893373" w:rsidRDefault="00B45D2F" w:rsidP="00487969">
      <w:pPr>
        <w:pStyle w:val="21"/>
        <w:spacing w:before="0" w:after="120" w:line="276" w:lineRule="auto"/>
        <w:contextualSpacing/>
        <w:jc w:val="both"/>
        <w:rPr>
          <w:rFonts w:ascii="Times New Roman" w:hAnsi="Times New Roman" w:cs="Times New Roman"/>
          <w:b/>
          <w:color w:val="4472C4" w:themeColor="accent1"/>
          <w:sz w:val="24"/>
          <w:szCs w:val="24"/>
          <w:lang w:val="ru-RU"/>
        </w:rPr>
      </w:pPr>
      <w:bookmarkStart w:id="48" w:name="_Toc195894328"/>
      <w:bookmarkStart w:id="49" w:name="_Toc210714725"/>
      <w:r w:rsidRPr="00893373">
        <w:rPr>
          <w:rFonts w:ascii="Times New Roman" w:hAnsi="Times New Roman" w:cs="Times New Roman"/>
          <w:b/>
          <w:color w:val="4472C4" w:themeColor="accent1"/>
          <w:sz w:val="24"/>
          <w:szCs w:val="24"/>
          <w:lang w:val="ru-RU"/>
        </w:rPr>
        <w:t xml:space="preserve">2.1. </w:t>
      </w:r>
      <w:bookmarkStart w:id="50" w:name="_Toc182556173"/>
      <w:r w:rsidR="00F41E6A" w:rsidRPr="00893373">
        <w:rPr>
          <w:rFonts w:ascii="Times New Roman" w:hAnsi="Times New Roman" w:cs="Times New Roman"/>
          <w:b/>
          <w:color w:val="4472C4" w:themeColor="accent1"/>
          <w:sz w:val="24"/>
          <w:szCs w:val="24"/>
          <w:lang w:val="ru-RU"/>
        </w:rPr>
        <w:t>Описание проекта и его компонентов</w:t>
      </w:r>
      <w:bookmarkEnd w:id="48"/>
      <w:bookmarkEnd w:id="49"/>
      <w:bookmarkEnd w:id="50"/>
    </w:p>
    <w:p w14:paraId="3BF580AE" w14:textId="77777777" w:rsidR="00C74F04" w:rsidRPr="00893373" w:rsidRDefault="00C74F04" w:rsidP="00487969">
      <w:pPr>
        <w:spacing w:after="120" w:line="276" w:lineRule="auto"/>
        <w:contextualSpacing/>
        <w:jc w:val="both"/>
        <w:rPr>
          <w:rFonts w:ascii="Times New Roman" w:hAnsi="Times New Roman" w:cs="Times New Roman"/>
          <w:sz w:val="24"/>
          <w:szCs w:val="24"/>
          <w:lang w:val="ru-RU"/>
        </w:rPr>
      </w:pPr>
    </w:p>
    <w:p w14:paraId="55736882" w14:textId="01FBB7A8" w:rsidR="00C74F04" w:rsidRPr="00893373" w:rsidRDefault="00F41E6A"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 xml:space="preserve">Проект REMIT направлен на содействие расширению торговли электроэнергией и поддержку перехода к чистой энергии в Центральной Азии. Предлагаемая рамочная программа </w:t>
      </w:r>
      <w:r w:rsidR="00AD377B">
        <w:rPr>
          <w:rFonts w:ascii="Times New Roman" w:hAnsi="Times New Roman" w:cs="Times New Roman"/>
          <w:sz w:val="24"/>
          <w:szCs w:val="24"/>
          <w:lang w:val="ru-RU"/>
        </w:rPr>
        <w:t>м</w:t>
      </w:r>
      <w:r w:rsidR="00AD377B" w:rsidRPr="00AD377B">
        <w:rPr>
          <w:rFonts w:ascii="Times New Roman" w:hAnsi="Times New Roman" w:cs="Times New Roman"/>
          <w:sz w:val="24"/>
          <w:szCs w:val="24"/>
          <w:lang w:val="ru-RU"/>
        </w:rPr>
        <w:t>ногофазн</w:t>
      </w:r>
      <w:r w:rsidR="00AD377B">
        <w:rPr>
          <w:rFonts w:ascii="Times New Roman" w:hAnsi="Times New Roman" w:cs="Times New Roman"/>
          <w:sz w:val="24"/>
          <w:szCs w:val="24"/>
          <w:lang w:val="ru-RU"/>
        </w:rPr>
        <w:t>ого</w:t>
      </w:r>
      <w:r w:rsidR="00AD377B" w:rsidRPr="00AD377B">
        <w:rPr>
          <w:rFonts w:ascii="Times New Roman" w:hAnsi="Times New Roman" w:cs="Times New Roman"/>
          <w:sz w:val="24"/>
          <w:szCs w:val="24"/>
          <w:lang w:val="ru-RU"/>
        </w:rPr>
        <w:t xml:space="preserve"> программн</w:t>
      </w:r>
      <w:r w:rsidR="00AD377B">
        <w:rPr>
          <w:rFonts w:ascii="Times New Roman" w:hAnsi="Times New Roman" w:cs="Times New Roman"/>
          <w:sz w:val="24"/>
          <w:szCs w:val="24"/>
          <w:lang w:val="ru-RU"/>
        </w:rPr>
        <w:t>ого</w:t>
      </w:r>
      <w:r w:rsidR="00AD377B" w:rsidRPr="00AD377B">
        <w:rPr>
          <w:rFonts w:ascii="Times New Roman" w:hAnsi="Times New Roman" w:cs="Times New Roman"/>
          <w:sz w:val="24"/>
          <w:szCs w:val="24"/>
          <w:lang w:val="ru-RU"/>
        </w:rPr>
        <w:t xml:space="preserve"> подход</w:t>
      </w:r>
      <w:r w:rsidR="00AD377B">
        <w:rPr>
          <w:rFonts w:ascii="Times New Roman" w:hAnsi="Times New Roman" w:cs="Times New Roman"/>
          <w:sz w:val="24"/>
          <w:szCs w:val="24"/>
          <w:lang w:val="ru-RU"/>
        </w:rPr>
        <w:t>а</w:t>
      </w:r>
      <w:r w:rsidR="00AD377B" w:rsidRPr="00AD377B">
        <w:rPr>
          <w:rFonts w:ascii="Times New Roman" w:hAnsi="Times New Roman" w:cs="Times New Roman"/>
          <w:sz w:val="24"/>
          <w:szCs w:val="24"/>
          <w:lang w:val="ru-RU"/>
        </w:rPr>
        <w:t xml:space="preserve"> </w:t>
      </w:r>
      <w:r w:rsidRPr="00893373">
        <w:rPr>
          <w:rFonts w:ascii="Times New Roman" w:hAnsi="Times New Roman" w:cs="Times New Roman"/>
          <w:sz w:val="24"/>
          <w:szCs w:val="24"/>
          <w:lang w:val="ru-RU"/>
        </w:rPr>
        <w:t>(МПП) комплексно поддерживает развитие и рост регионального энергетического рынка, начиная с Фазы 1 (МПП1). На первом этапе внимание сосредоточено на создании и запуске рынка «на сутки вперёд» для региональной торговли в рамках двусторонних договоров купли-продажи электроэнергии (PPA), инвестициях в критически важную инфраструктуру для обеспечения торговли и наращивании институционального потенциала для формирования благоприятных условий для трансграничной торговли электроэнергией. Фаза 1 направлена на внедрение рыночных принципов в региональное сотрудничество в Центральной Азии, укрепление доверия к рынку среди стран-участниц</w:t>
      </w:r>
      <w:r w:rsidR="00B45D2F" w:rsidRPr="00893373">
        <w:rPr>
          <w:rFonts w:ascii="Times New Roman" w:hAnsi="Times New Roman" w:cs="Times New Roman"/>
          <w:sz w:val="24"/>
          <w:szCs w:val="24"/>
          <w:lang w:val="ru-RU"/>
        </w:rPr>
        <w:t>.</w:t>
      </w:r>
    </w:p>
    <w:p w14:paraId="477D1C51" w14:textId="2F0359C0" w:rsidR="00C74F04" w:rsidRPr="00893373" w:rsidRDefault="00F41E6A"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Предлагаемый проект (МПП1) включает три ключевых компонента:</w:t>
      </w:r>
      <w:r w:rsidRPr="00893373">
        <w:rPr>
          <w:rFonts w:ascii="Times New Roman" w:hAnsi="Times New Roman" w:cs="Times New Roman"/>
          <w:sz w:val="24"/>
          <w:szCs w:val="24"/>
          <w:lang w:val="ru-RU"/>
        </w:rPr>
        <w:br/>
        <w:t>(i) Компонент 1: Региональный рынок электроэнергии;</w:t>
      </w:r>
      <w:r w:rsidRPr="00893373">
        <w:rPr>
          <w:rFonts w:ascii="Times New Roman" w:hAnsi="Times New Roman" w:cs="Times New Roman"/>
          <w:sz w:val="24"/>
          <w:szCs w:val="24"/>
          <w:lang w:val="ru-RU"/>
        </w:rPr>
        <w:br/>
        <w:t>(ii) Компонент 2: Усиление взаимосвязей энергетических систем и устойчивости;</w:t>
      </w:r>
      <w:r w:rsidRPr="00893373">
        <w:rPr>
          <w:rFonts w:ascii="Times New Roman" w:hAnsi="Times New Roman" w:cs="Times New Roman"/>
          <w:sz w:val="24"/>
          <w:szCs w:val="24"/>
          <w:lang w:val="ru-RU"/>
        </w:rPr>
        <w:br/>
        <w:t>(iii) Компонент 3: Укрепление благоприятной среды и институционального потенциала</w:t>
      </w:r>
      <w:r w:rsidR="00B45D2F" w:rsidRPr="00893373">
        <w:rPr>
          <w:rFonts w:ascii="Times New Roman" w:hAnsi="Times New Roman" w:cs="Times New Roman"/>
          <w:sz w:val="24"/>
          <w:szCs w:val="24"/>
          <w:lang w:val="ru-RU"/>
        </w:rPr>
        <w:t>.</w:t>
      </w:r>
    </w:p>
    <w:p w14:paraId="164478BA" w14:textId="5F05E7DB" w:rsidR="009028BF" w:rsidRPr="00893373" w:rsidRDefault="009028BF"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b/>
          <w:bCs/>
          <w:sz w:val="24"/>
          <w:szCs w:val="24"/>
          <w:lang w:val="ru-RU"/>
        </w:rPr>
        <w:t xml:space="preserve">Компонент 1: </w:t>
      </w:r>
      <w:r w:rsidRPr="00893373">
        <w:rPr>
          <w:rFonts w:ascii="Times New Roman" w:hAnsi="Times New Roman" w:cs="Times New Roman"/>
          <w:sz w:val="24"/>
          <w:szCs w:val="24"/>
          <w:lang w:val="ru-RU"/>
        </w:rPr>
        <w:t xml:space="preserve">Региональный рынок электроэнергии. Цель данного компонента — создание краткосрочной рыночной платформы для продвижения региональной торговли электроэнергией в Центральной Азии. Предлагаемый проект продемонстрирует, как может функционировать региональный энергетический рынок в Центральной Азии, обеспечивая удовлетворение растущего спроса на энергию за счёт эффективного использования более дешёвых источников энергии, одновременно повышая безопасность и надёжность энергоснабжения. </w:t>
      </w:r>
      <w:r w:rsidR="00830B59" w:rsidRPr="00893373">
        <w:rPr>
          <w:rFonts w:ascii="Times New Roman" w:hAnsi="Times New Roman" w:cs="Times New Roman"/>
          <w:sz w:val="24"/>
          <w:szCs w:val="24"/>
          <w:lang w:val="ru-RU"/>
        </w:rPr>
        <w:t>В итоге</w:t>
      </w:r>
      <w:r w:rsidRPr="00893373">
        <w:rPr>
          <w:rFonts w:ascii="Times New Roman" w:hAnsi="Times New Roman" w:cs="Times New Roman"/>
          <w:sz w:val="24"/>
          <w:szCs w:val="24"/>
          <w:lang w:val="ru-RU"/>
        </w:rPr>
        <w:t xml:space="preserve"> это будет стимулировать экономический рост и поддерживать «зелёный» переход региона. Такой рынок может быть создан в относительно короткие сроки (в течение 6–12 месяцев) и иметь первоначальный период функционирования в течение 2 лет. Со временем проект будет интегрировать дополнительных участников и страны, с возможными будущими связями с внешними рынками электроэнергии.</w:t>
      </w:r>
    </w:p>
    <w:p w14:paraId="619F320B" w14:textId="4D05E95D" w:rsidR="00BB1592" w:rsidRPr="00893373" w:rsidRDefault="009028BF" w:rsidP="00BB1592">
      <w:pPr>
        <w:pStyle w:val="afd"/>
        <w:spacing w:after="120" w:line="276" w:lineRule="auto"/>
        <w:ind w:left="0"/>
        <w:jc w:val="both"/>
        <w:rPr>
          <w:rFonts w:ascii="Times New Roman" w:hAnsi="Times New Roman" w:cs="Times New Roman"/>
          <w:sz w:val="24"/>
          <w:szCs w:val="24"/>
          <w:lang w:val="ru-RU"/>
        </w:rPr>
      </w:pPr>
      <w:r w:rsidRPr="00893373">
        <w:rPr>
          <w:rFonts w:ascii="Times New Roman" w:hAnsi="Times New Roman" w:cs="Times New Roman"/>
          <w:b/>
          <w:bCs/>
          <w:sz w:val="24"/>
          <w:szCs w:val="24"/>
          <w:lang w:val="ru-RU"/>
        </w:rPr>
        <w:lastRenderedPageBreak/>
        <w:t>Компонент</w:t>
      </w:r>
      <w:r w:rsidR="00B45D2F" w:rsidRPr="00893373">
        <w:rPr>
          <w:rFonts w:ascii="Times New Roman" w:hAnsi="Times New Roman" w:cs="Times New Roman"/>
          <w:b/>
          <w:bCs/>
          <w:sz w:val="24"/>
          <w:szCs w:val="24"/>
          <w:lang w:val="ru-RU"/>
        </w:rPr>
        <w:t xml:space="preserve"> 2: </w:t>
      </w:r>
      <w:r w:rsidRPr="00893373">
        <w:rPr>
          <w:rFonts w:ascii="Times New Roman" w:hAnsi="Times New Roman" w:cs="Times New Roman"/>
          <w:b/>
          <w:bCs/>
          <w:sz w:val="24"/>
          <w:szCs w:val="24"/>
          <w:lang w:val="ru-RU"/>
        </w:rPr>
        <w:t xml:space="preserve">Фаза </w:t>
      </w:r>
      <w:r w:rsidR="00B45D2F" w:rsidRPr="00893373">
        <w:rPr>
          <w:rFonts w:ascii="Times New Roman" w:hAnsi="Times New Roman" w:cs="Times New Roman"/>
          <w:b/>
          <w:bCs/>
          <w:sz w:val="24"/>
          <w:szCs w:val="24"/>
          <w:lang w:val="ru-RU"/>
        </w:rPr>
        <w:t xml:space="preserve">1. </w:t>
      </w:r>
      <w:r w:rsidR="00BB1592" w:rsidRPr="00893373">
        <w:rPr>
          <w:rFonts w:ascii="Times New Roman" w:hAnsi="Times New Roman" w:cs="Times New Roman"/>
          <w:sz w:val="24"/>
          <w:szCs w:val="24"/>
          <w:lang w:val="ru-RU"/>
        </w:rPr>
        <w:t>Укрепление и цифровизация региональных межсистемных связей</w:t>
      </w:r>
      <w:r w:rsidR="00B45D2F" w:rsidRPr="00893373">
        <w:rPr>
          <w:rFonts w:ascii="Times New Roman" w:hAnsi="Times New Roman" w:cs="Times New Roman"/>
          <w:sz w:val="24"/>
          <w:szCs w:val="24"/>
          <w:lang w:val="ru-RU"/>
        </w:rPr>
        <w:t xml:space="preserve">. </w:t>
      </w:r>
      <w:r w:rsidR="00BB1592" w:rsidRPr="00893373">
        <w:rPr>
          <w:rFonts w:ascii="Times New Roman" w:hAnsi="Times New Roman" w:cs="Times New Roman"/>
          <w:sz w:val="24"/>
          <w:szCs w:val="24"/>
          <w:lang w:val="ru-RU"/>
        </w:rPr>
        <w:t>Проект REMIT МПП будет поддерживать развитие регионального рынка посредством создания «мягкой» и «жёсткой» инфраструктуры. В рамках этого компонента будут профинансированы ключевые инвестиции для расширения региональной торговли электроэнергией как на региональном, так и на национальном уровнях. Параллельно был определён потенциальный перечень ключевых инвестиций, необходимых для укрепления региональных систем, на основе предложений стран и их приоритетных инвестиционных программ. Выбор инвестиций будет осуществляться по следующим основным критериям:</w:t>
      </w:r>
    </w:p>
    <w:p w14:paraId="4FBCAAE2" w14:textId="14CB3C93" w:rsidR="00BB1592" w:rsidRPr="00893373" w:rsidRDefault="00BB1592" w:rsidP="00BB1592">
      <w:pPr>
        <w:pStyle w:val="afd"/>
        <w:spacing w:after="120" w:line="276" w:lineRule="auto"/>
        <w:ind w:left="0"/>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(i) вклад в достижение целей проекта и расширение торговли электроэнергией в регионе; (ii) техническая и экономическая целесообразность с точки зрения срочности и потенциального эффекта; (iii) готовность к реализации, включая социально-экологические аспекты.</w:t>
      </w:r>
      <w:r w:rsidR="00BC79C1" w:rsidRPr="00893373">
        <w:rPr>
          <w:rFonts w:ascii="Times New Roman" w:hAnsi="Times New Roman" w:cs="Times New Roman"/>
          <w:sz w:val="24"/>
          <w:szCs w:val="24"/>
          <w:lang w:val="ru-RU"/>
        </w:rPr>
        <w:t xml:space="preserve"> </w:t>
      </w:r>
      <w:r w:rsidRPr="00893373">
        <w:rPr>
          <w:rFonts w:ascii="Times New Roman" w:hAnsi="Times New Roman" w:cs="Times New Roman"/>
          <w:sz w:val="24"/>
          <w:szCs w:val="24"/>
          <w:lang w:val="ru-RU"/>
        </w:rPr>
        <w:t>В рамках Фазы 1 приоритетными субпроектами для достижения целей по повышению пропускной способности и надёжности передачи электроэнергии между Кыргызской Республикой и Узбекистаном определен</w:t>
      </w:r>
      <w:r w:rsidR="00BC79C1" w:rsidRPr="00893373">
        <w:rPr>
          <w:rFonts w:ascii="Times New Roman" w:hAnsi="Times New Roman" w:cs="Times New Roman"/>
          <w:sz w:val="24"/>
          <w:szCs w:val="24"/>
          <w:lang w:val="ru-RU"/>
        </w:rPr>
        <w:t>ы:</w:t>
      </w:r>
    </w:p>
    <w:p w14:paraId="44991121" w14:textId="30D187CF" w:rsidR="00BC79C1" w:rsidRPr="00893373" w:rsidRDefault="00BC79C1" w:rsidP="00BB1592">
      <w:pPr>
        <w:pStyle w:val="afd"/>
        <w:spacing w:after="120" w:line="276" w:lineRule="auto"/>
        <w:ind w:left="0"/>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(i) реконструкция кыргызстанского участка трансграничной линии 220 кВ «Кристалл (КР) – Юлдуз (UZ)»;</w:t>
      </w:r>
      <w:r w:rsidRPr="00893373">
        <w:rPr>
          <w:rFonts w:ascii="Times New Roman" w:hAnsi="Times New Roman" w:cs="Times New Roman"/>
          <w:sz w:val="24"/>
          <w:szCs w:val="24"/>
          <w:lang w:val="ru-RU"/>
        </w:rPr>
        <w:br/>
        <w:t>(ii) реконструкция подстанции 220 кВ «Кристалл»;</w:t>
      </w:r>
      <w:r w:rsidRPr="00893373">
        <w:rPr>
          <w:rFonts w:ascii="Times New Roman" w:hAnsi="Times New Roman" w:cs="Times New Roman"/>
          <w:sz w:val="24"/>
          <w:szCs w:val="24"/>
          <w:lang w:val="ru-RU"/>
        </w:rPr>
        <w:br/>
        <w:t>(iii) модернизация системы управления и связи подстанции 220 кВ «</w:t>
      </w:r>
      <w:r w:rsidR="006B346B" w:rsidRPr="00893373">
        <w:rPr>
          <w:rFonts w:ascii="Times New Roman" w:hAnsi="Times New Roman" w:cs="Times New Roman"/>
          <w:sz w:val="24"/>
          <w:szCs w:val="24"/>
          <w:lang w:val="ru-RU"/>
        </w:rPr>
        <w:t>Торобаева</w:t>
      </w:r>
      <w:r w:rsidRPr="00893373">
        <w:rPr>
          <w:rFonts w:ascii="Times New Roman" w:hAnsi="Times New Roman" w:cs="Times New Roman"/>
          <w:sz w:val="24"/>
          <w:szCs w:val="24"/>
          <w:lang w:val="ru-RU"/>
        </w:rPr>
        <w:t>»;</w:t>
      </w:r>
      <w:r w:rsidRPr="00893373">
        <w:rPr>
          <w:rFonts w:ascii="Times New Roman" w:hAnsi="Times New Roman" w:cs="Times New Roman"/>
          <w:sz w:val="24"/>
          <w:szCs w:val="24"/>
          <w:lang w:val="ru-RU"/>
        </w:rPr>
        <w:br/>
        <w:t>(iv) внедрение оборудования для обеспечения устойчивости частоты с целью балансировки генерации и спроса для надёжной работы энергосистемы.</w:t>
      </w:r>
    </w:p>
    <w:p w14:paraId="25EE191A" w14:textId="77777777" w:rsidR="00BB1592" w:rsidRPr="00893373" w:rsidRDefault="00BB1592" w:rsidP="00BB1592">
      <w:pPr>
        <w:pStyle w:val="afd"/>
        <w:spacing w:after="120" w:line="276" w:lineRule="auto"/>
        <w:ind w:left="0"/>
        <w:jc w:val="both"/>
        <w:rPr>
          <w:rFonts w:ascii="Times New Roman" w:hAnsi="Times New Roman" w:cs="Times New Roman"/>
          <w:sz w:val="24"/>
          <w:szCs w:val="24"/>
          <w:lang w:val="ru-RU"/>
        </w:rPr>
      </w:pPr>
    </w:p>
    <w:p w14:paraId="04DDD21B" w14:textId="5DBA3684" w:rsidR="00C74F04" w:rsidRPr="00893373" w:rsidRDefault="0020147E" w:rsidP="0020147E">
      <w:pPr>
        <w:pStyle w:val="afd"/>
        <w:spacing w:after="120" w:line="276" w:lineRule="auto"/>
        <w:ind w:left="0"/>
        <w:jc w:val="both"/>
        <w:rPr>
          <w:rFonts w:ascii="Times New Roman" w:hAnsi="Times New Roman" w:cs="Times New Roman"/>
          <w:bCs/>
          <w:sz w:val="24"/>
          <w:szCs w:val="24"/>
          <w:lang w:val="ru-RU"/>
        </w:rPr>
      </w:pPr>
      <w:r w:rsidRPr="00893373">
        <w:rPr>
          <w:rFonts w:ascii="Times New Roman" w:hAnsi="Times New Roman" w:cs="Times New Roman"/>
          <w:b/>
          <w:bCs/>
          <w:sz w:val="24"/>
          <w:szCs w:val="24"/>
          <w:lang w:val="ru-RU"/>
        </w:rPr>
        <w:t>Компонент</w:t>
      </w:r>
      <w:r w:rsidR="00B45D2F" w:rsidRPr="00893373">
        <w:rPr>
          <w:rFonts w:ascii="Times New Roman" w:hAnsi="Times New Roman" w:cs="Times New Roman"/>
          <w:b/>
          <w:bCs/>
          <w:sz w:val="24"/>
          <w:szCs w:val="24"/>
          <w:lang w:val="ru-RU"/>
        </w:rPr>
        <w:t xml:space="preserve"> 3: </w:t>
      </w:r>
      <w:r w:rsidRPr="00893373">
        <w:rPr>
          <w:rFonts w:ascii="Times New Roman" w:hAnsi="Times New Roman" w:cs="Times New Roman"/>
          <w:sz w:val="24"/>
          <w:szCs w:val="24"/>
          <w:lang w:val="ru-RU"/>
        </w:rPr>
        <w:t xml:space="preserve">Укрепление благоприятной среды и институционального </w:t>
      </w:r>
      <w:r w:rsidR="00AD5056" w:rsidRPr="00893373">
        <w:rPr>
          <w:rFonts w:ascii="Times New Roman" w:hAnsi="Times New Roman" w:cs="Times New Roman"/>
          <w:sz w:val="24"/>
          <w:szCs w:val="24"/>
          <w:lang w:val="ru-RU"/>
        </w:rPr>
        <w:t>потенциала.</w:t>
      </w:r>
      <w:r w:rsidR="00AD5056" w:rsidRPr="00893373">
        <w:rPr>
          <w:rFonts w:ascii="Times New Roman" w:hAnsi="Times New Roman" w:cs="Times New Roman"/>
          <w:bCs/>
          <w:sz w:val="24"/>
          <w:szCs w:val="24"/>
          <w:lang w:val="ru-RU"/>
        </w:rPr>
        <w:t xml:space="preserve"> Так</w:t>
      </w:r>
      <w:r w:rsidRPr="00893373">
        <w:rPr>
          <w:rFonts w:ascii="Times New Roman" w:hAnsi="Times New Roman" w:cs="Times New Roman"/>
          <w:bCs/>
          <w:sz w:val="24"/>
          <w:szCs w:val="24"/>
          <w:lang w:val="ru-RU"/>
        </w:rPr>
        <w:t xml:space="preserve"> как эффективная трансграничная торговля зависит от устойчивости энергетических секторов на национальном уровне, данный компонент будет поддерживать мероприятия, направленные на: (i) укрепление финансовой устойчивости и системы управления национальными энергетическими секторами (например, тарифная реформа); (ii) усиление регулирующих органов — через обучение, наращивание потенциала и проведение специализированных мероприятий. Кроме того, этот компонент будет поддерживать надзор за проектом, управление и координацию</w:t>
      </w:r>
    </w:p>
    <w:p w14:paraId="54CBBE76" w14:textId="77777777" w:rsidR="0020147E" w:rsidRPr="00893373" w:rsidRDefault="0020147E" w:rsidP="0020147E">
      <w:pPr>
        <w:spacing w:after="120" w:line="276" w:lineRule="auto"/>
        <w:contextualSpacing/>
        <w:jc w:val="both"/>
        <w:rPr>
          <w:rFonts w:ascii="Times New Roman" w:hAnsi="Times New Roman" w:cs="Times New Roman"/>
          <w:b/>
          <w:sz w:val="24"/>
          <w:szCs w:val="24"/>
          <w:lang w:val="ru-RU"/>
        </w:rPr>
      </w:pPr>
    </w:p>
    <w:p w14:paraId="2CF3B351" w14:textId="74DECB0E" w:rsidR="00BD1D83" w:rsidRPr="00893373" w:rsidRDefault="00094AAD" w:rsidP="00BD1D83">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b/>
          <w:sz w:val="24"/>
          <w:szCs w:val="24"/>
          <w:lang w:val="ru-RU"/>
        </w:rPr>
        <w:lastRenderedPageBreak/>
        <w:t>Исполнительное</w:t>
      </w:r>
      <w:r w:rsidR="00BD1D83" w:rsidRPr="00893373">
        <w:rPr>
          <w:rFonts w:ascii="Times New Roman" w:hAnsi="Times New Roman" w:cs="Times New Roman"/>
          <w:b/>
          <w:sz w:val="24"/>
          <w:szCs w:val="24"/>
          <w:lang w:val="ru-RU"/>
        </w:rPr>
        <w:t xml:space="preserve"> агентство</w:t>
      </w:r>
      <w:r w:rsidR="00B45D2F" w:rsidRPr="00893373">
        <w:rPr>
          <w:rFonts w:ascii="Times New Roman" w:hAnsi="Times New Roman" w:cs="Times New Roman"/>
          <w:b/>
          <w:sz w:val="24"/>
          <w:szCs w:val="24"/>
          <w:lang w:val="ru-RU"/>
        </w:rPr>
        <w:t xml:space="preserve">: </w:t>
      </w:r>
      <w:r w:rsidR="00BD1D83" w:rsidRPr="00893373">
        <w:rPr>
          <w:rFonts w:ascii="Times New Roman" w:hAnsi="Times New Roman" w:cs="Times New Roman"/>
          <w:sz w:val="24"/>
          <w:szCs w:val="24"/>
          <w:lang w:val="ru-RU"/>
        </w:rPr>
        <w:t xml:space="preserve">Механизмы реализации проекта будут основываться на действующих соглашениях в рамках проекта REMIT и подготовленных документов — </w:t>
      </w:r>
      <w:r w:rsidR="00D44057">
        <w:rPr>
          <w:rFonts w:ascii="Times New Roman" w:hAnsi="Times New Roman" w:cs="Times New Roman"/>
          <w:sz w:val="24"/>
          <w:szCs w:val="24"/>
          <w:lang w:val="ru-RU"/>
        </w:rPr>
        <w:t>СЭСУ</w:t>
      </w:r>
      <w:r w:rsidR="00BD1D83" w:rsidRPr="00893373">
        <w:rPr>
          <w:rFonts w:ascii="Times New Roman" w:hAnsi="Times New Roman" w:cs="Times New Roman"/>
          <w:sz w:val="24"/>
          <w:szCs w:val="24"/>
          <w:lang w:val="ru-RU"/>
        </w:rPr>
        <w:t xml:space="preserve">, ПЭСМ и др. В НЭСК создана Группа реализации проектов (ГРП) с постоянным штатом сотрудников. ГРП будет привлекать дополнительных консультантов по социальным и экологическим вопросам на контрактной основе. </w:t>
      </w:r>
    </w:p>
    <w:p w14:paraId="54BF216A" w14:textId="2B68697F" w:rsidR="00C74F04" w:rsidRPr="00893373" w:rsidRDefault="00DD663B" w:rsidP="00BD1D83">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Ожидается, что ГРП будет иметь возможность дополнительно для реализации проекта нанять персонал, включающий специалистов по окружающей среде, подробные вопросы и охрану труда, способными управлять</w:t>
      </w:r>
      <w:r w:rsidR="00AD377B">
        <w:rPr>
          <w:rFonts w:ascii="Times New Roman" w:hAnsi="Times New Roman" w:cs="Times New Roman"/>
          <w:sz w:val="24"/>
          <w:szCs w:val="24"/>
          <w:lang w:val="ru-RU"/>
        </w:rPr>
        <w:t xml:space="preserve"> социальными и экологическими</w:t>
      </w:r>
      <w:r w:rsidRPr="00893373">
        <w:rPr>
          <w:rFonts w:ascii="Times New Roman" w:hAnsi="Times New Roman" w:cs="Times New Roman"/>
          <w:sz w:val="24"/>
          <w:szCs w:val="24"/>
          <w:lang w:val="ru-RU"/>
        </w:rPr>
        <w:t xml:space="preserve"> рисками и охраны труда, которые также будут тесно сотрудничать с каждым из учреждений-бенефициаров проекта</w:t>
      </w:r>
      <w:r w:rsidR="00BD1D83" w:rsidRPr="00893373">
        <w:rPr>
          <w:rFonts w:ascii="Times New Roman" w:hAnsi="Times New Roman" w:cs="Times New Roman"/>
          <w:sz w:val="24"/>
          <w:szCs w:val="24"/>
          <w:lang w:val="ru-RU"/>
        </w:rPr>
        <w:t xml:space="preserve">. Эти специалисты будут также тесно взаимодействовать с каждой из институций-бенефициаров проекта. Вид и количество специалистов, принимаемых на работу в качестве местного персонала и дополнительных консультантов (при необходимости), будут уточняться в ходе реализации проекта после окончательного утверждения механизмов его реализации. ГРП также будет нанимать экологических консультантов и привлекать </w:t>
      </w:r>
      <w:r w:rsidR="00AD377B">
        <w:rPr>
          <w:rFonts w:ascii="Times New Roman" w:hAnsi="Times New Roman" w:cs="Times New Roman"/>
          <w:sz w:val="24"/>
          <w:szCs w:val="24"/>
          <w:lang w:val="ru-RU"/>
        </w:rPr>
        <w:t>специалистов</w:t>
      </w:r>
      <w:r w:rsidR="00BD1D83" w:rsidRPr="00893373">
        <w:rPr>
          <w:rFonts w:ascii="Times New Roman" w:hAnsi="Times New Roman" w:cs="Times New Roman"/>
          <w:sz w:val="24"/>
          <w:szCs w:val="24"/>
          <w:lang w:val="ru-RU"/>
        </w:rPr>
        <w:t>, которые будут осуществлять контроль за реализацией таких инструментов, как ОСЭВ, ПЭСМ, ПДП и др., и будут отчитываться перед Всемирным банком о соблюдении социально-экологических требований в тендерной документации и контрактах</w:t>
      </w:r>
      <w:r w:rsidR="00B45D2F" w:rsidRPr="00893373">
        <w:rPr>
          <w:rFonts w:ascii="Times New Roman" w:hAnsi="Times New Roman" w:cs="Times New Roman"/>
          <w:sz w:val="24"/>
          <w:szCs w:val="24"/>
          <w:lang w:val="ru-RU"/>
        </w:rPr>
        <w:t>.</w:t>
      </w:r>
    </w:p>
    <w:p w14:paraId="32254E5E" w14:textId="77777777" w:rsidR="00C74F04" w:rsidRPr="00893373" w:rsidRDefault="00C74F04" w:rsidP="00487969">
      <w:pPr>
        <w:spacing w:after="120" w:line="276" w:lineRule="auto"/>
        <w:contextualSpacing/>
        <w:jc w:val="both"/>
        <w:rPr>
          <w:rFonts w:ascii="Times New Roman" w:hAnsi="Times New Roman" w:cs="Times New Roman"/>
          <w:sz w:val="24"/>
          <w:szCs w:val="24"/>
          <w:lang w:val="ru-RU"/>
        </w:rPr>
      </w:pPr>
    </w:p>
    <w:p w14:paraId="4371C76F" w14:textId="1AD63EAF" w:rsidR="00C74F04" w:rsidRPr="00893373" w:rsidRDefault="00B45D2F" w:rsidP="00487969">
      <w:pPr>
        <w:pStyle w:val="21"/>
        <w:spacing w:before="0" w:after="120" w:line="276" w:lineRule="auto"/>
        <w:contextualSpacing/>
        <w:jc w:val="both"/>
        <w:rPr>
          <w:rFonts w:ascii="Times New Roman" w:hAnsi="Times New Roman" w:cs="Times New Roman"/>
          <w:b/>
          <w:color w:val="4472C4" w:themeColor="accent1"/>
          <w:sz w:val="24"/>
          <w:szCs w:val="24"/>
          <w:lang w:val="ru-RU"/>
        </w:rPr>
      </w:pPr>
      <w:bookmarkStart w:id="51" w:name="_Toc210714726"/>
      <w:bookmarkStart w:id="52" w:name="_Toc195894329"/>
      <w:r w:rsidRPr="00893373">
        <w:rPr>
          <w:rFonts w:ascii="Times New Roman" w:hAnsi="Times New Roman" w:cs="Times New Roman"/>
          <w:b/>
          <w:color w:val="4472C4" w:themeColor="accent1"/>
          <w:sz w:val="24"/>
          <w:szCs w:val="24"/>
          <w:lang w:val="ru-RU"/>
        </w:rPr>
        <w:t xml:space="preserve">2.2. </w:t>
      </w:r>
      <w:r w:rsidR="00094AAD" w:rsidRPr="00893373">
        <w:rPr>
          <w:rFonts w:ascii="Times New Roman" w:hAnsi="Times New Roman" w:cs="Times New Roman"/>
          <w:b/>
          <w:color w:val="4472C4" w:themeColor="accent1"/>
          <w:sz w:val="24"/>
          <w:szCs w:val="24"/>
          <w:lang w:val="ru-RU"/>
        </w:rPr>
        <w:t>Бенефициары Проекта</w:t>
      </w:r>
      <w:bookmarkEnd w:id="51"/>
      <w:r w:rsidRPr="00893373">
        <w:rPr>
          <w:rFonts w:ascii="Times New Roman" w:hAnsi="Times New Roman" w:cs="Times New Roman"/>
          <w:b/>
          <w:color w:val="4472C4" w:themeColor="accent1"/>
          <w:sz w:val="24"/>
          <w:szCs w:val="24"/>
          <w:lang w:val="ru-RU"/>
        </w:rPr>
        <w:t xml:space="preserve"> </w:t>
      </w:r>
      <w:bookmarkEnd w:id="52"/>
    </w:p>
    <w:p w14:paraId="1935F787" w14:textId="77777777" w:rsidR="00C74F04" w:rsidRPr="00893373" w:rsidRDefault="00C74F04" w:rsidP="00487969">
      <w:pPr>
        <w:spacing w:after="120" w:line="276" w:lineRule="auto"/>
        <w:contextualSpacing/>
        <w:jc w:val="both"/>
        <w:rPr>
          <w:rFonts w:ascii="Times New Roman" w:hAnsi="Times New Roman" w:cs="Times New Roman"/>
          <w:sz w:val="24"/>
          <w:szCs w:val="24"/>
          <w:lang w:val="ru-RU"/>
        </w:rPr>
      </w:pPr>
    </w:p>
    <w:p w14:paraId="3861436D" w14:textId="5E33A1F1" w:rsidR="00C74F04" w:rsidRPr="00893373" w:rsidRDefault="00DD663B" w:rsidP="00DD663B">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Бенефициарами проекта являются потребители электроэнергии, включая промышленных, коммерческих и бытовых потребителей. Реконструкция и модернизация подстанций, а также реконструкция линии электропередачи с заменой проводов на более мощные увеличат пропускную способность линии, повысят надёжность и бесперебойность электроснабжения и обеспечат устойчивость энергосистемы для интеграции традиционных и возобновляемых источников энергии. Кроме того, ожидается, что местное население получит определённые выгоды в виде возможностей трудоустройства на этапах строительства и реконструкции.</w:t>
      </w:r>
      <w:r w:rsidR="00283A9B" w:rsidRPr="00893373">
        <w:rPr>
          <w:rFonts w:ascii="Times New Roman" w:hAnsi="Times New Roman" w:cs="Times New Roman"/>
          <w:sz w:val="24"/>
          <w:szCs w:val="24"/>
          <w:lang w:val="ru-RU"/>
        </w:rPr>
        <w:t xml:space="preserve"> </w:t>
      </w:r>
      <w:r w:rsidRPr="00893373">
        <w:rPr>
          <w:rFonts w:ascii="Times New Roman" w:hAnsi="Times New Roman" w:cs="Times New Roman"/>
          <w:sz w:val="24"/>
          <w:szCs w:val="24"/>
          <w:lang w:val="ru-RU"/>
        </w:rPr>
        <w:t>Также будет обеспечено, что в случае неблагоприятных воздей</w:t>
      </w:r>
      <w:r w:rsidRPr="00893373">
        <w:rPr>
          <w:rFonts w:ascii="Times New Roman" w:hAnsi="Times New Roman" w:cs="Times New Roman"/>
          <w:sz w:val="24"/>
          <w:szCs w:val="24"/>
          <w:lang w:val="ru-RU"/>
        </w:rPr>
        <w:lastRenderedPageBreak/>
        <w:t xml:space="preserve">ствий проекта все затронутые </w:t>
      </w:r>
      <w:r w:rsidR="00283A9B" w:rsidRPr="00893373">
        <w:rPr>
          <w:rFonts w:ascii="Times New Roman" w:hAnsi="Times New Roman" w:cs="Times New Roman"/>
          <w:sz w:val="24"/>
          <w:szCs w:val="24"/>
          <w:lang w:val="ru-RU"/>
        </w:rPr>
        <w:t xml:space="preserve">проектом </w:t>
      </w:r>
      <w:r w:rsidRPr="00893373">
        <w:rPr>
          <w:rFonts w:ascii="Times New Roman" w:hAnsi="Times New Roman" w:cs="Times New Roman"/>
          <w:sz w:val="24"/>
          <w:szCs w:val="24"/>
          <w:lang w:val="ru-RU"/>
        </w:rPr>
        <w:t xml:space="preserve">лица (ЗПЛ), включая уязвимые, маргинализованные и </w:t>
      </w:r>
      <w:r w:rsidR="004E14EC" w:rsidRPr="00893373">
        <w:rPr>
          <w:rFonts w:ascii="Times New Roman" w:hAnsi="Times New Roman" w:cs="Times New Roman"/>
          <w:sz w:val="24"/>
          <w:szCs w:val="24"/>
          <w:lang w:val="ru-RU"/>
        </w:rPr>
        <w:t>незащищенные</w:t>
      </w:r>
      <w:r w:rsidRPr="00893373">
        <w:rPr>
          <w:rFonts w:ascii="Times New Roman" w:hAnsi="Times New Roman" w:cs="Times New Roman"/>
          <w:sz w:val="24"/>
          <w:szCs w:val="24"/>
          <w:lang w:val="ru-RU"/>
        </w:rPr>
        <w:t xml:space="preserve"> группы, получат соответствующие выгоды, такие как компенсация по восстановительной стоимости, за любое неблагоприятное воздействие в соответствии с СП и ПДП, разработанными для конкретных домохозяйств или участков. ГРП также обеспечит, чтобы ни одно лицо или сообщество не подвергалось чрезмерным воздействиям, насколько это возможно, и чтобы все осуществимые меры применялись в соответствии с иерархией смягчения, установленной в </w:t>
      </w:r>
      <w:r w:rsidR="00D44057">
        <w:rPr>
          <w:rFonts w:ascii="Times New Roman" w:hAnsi="Times New Roman" w:cs="Times New Roman"/>
          <w:sz w:val="24"/>
          <w:szCs w:val="24"/>
          <w:lang w:val="ru-RU"/>
        </w:rPr>
        <w:t>СЭСУ</w:t>
      </w:r>
      <w:r w:rsidRPr="00893373">
        <w:rPr>
          <w:rFonts w:ascii="Times New Roman" w:hAnsi="Times New Roman" w:cs="Times New Roman"/>
          <w:sz w:val="24"/>
          <w:szCs w:val="24"/>
          <w:lang w:val="ru-RU"/>
        </w:rPr>
        <w:t>.</w:t>
      </w:r>
      <w:r w:rsidR="00283A9B" w:rsidRPr="00893373">
        <w:rPr>
          <w:rFonts w:ascii="Times New Roman" w:hAnsi="Times New Roman" w:cs="Times New Roman"/>
          <w:sz w:val="24"/>
          <w:szCs w:val="24"/>
          <w:lang w:val="ru-RU"/>
        </w:rPr>
        <w:t xml:space="preserve"> </w:t>
      </w:r>
      <w:r w:rsidRPr="00893373">
        <w:rPr>
          <w:rFonts w:ascii="Times New Roman" w:hAnsi="Times New Roman" w:cs="Times New Roman"/>
          <w:sz w:val="24"/>
          <w:szCs w:val="24"/>
          <w:lang w:val="ru-RU"/>
        </w:rPr>
        <w:t>Реализующие агентства также получат значительные выгоды от развития потенциала и технической помощи, что позволит повысить их способность планировать, развивать, управлять и поддерживать существующую инфраструктуру, а также предоставлять более качественные, надёжные и экономически эффективные услуги.</w:t>
      </w:r>
    </w:p>
    <w:p w14:paraId="51BF12D8" w14:textId="77777777" w:rsidR="00C74F04" w:rsidRPr="00893373" w:rsidRDefault="00C74F04" w:rsidP="00487969">
      <w:pPr>
        <w:spacing w:after="120" w:line="276" w:lineRule="auto"/>
        <w:contextualSpacing/>
        <w:jc w:val="both"/>
        <w:rPr>
          <w:rFonts w:ascii="Times New Roman" w:hAnsi="Times New Roman" w:cs="Times New Roman"/>
          <w:sz w:val="24"/>
          <w:szCs w:val="24"/>
          <w:lang w:val="ru-RU"/>
        </w:rPr>
      </w:pPr>
    </w:p>
    <w:p w14:paraId="1B9EAC4D" w14:textId="77777777" w:rsidR="00C74F04" w:rsidRPr="00893373" w:rsidRDefault="00B45D2F" w:rsidP="00487969">
      <w:pPr>
        <w:spacing w:after="120" w:line="276" w:lineRule="auto"/>
        <w:contextualSpacing/>
        <w:rPr>
          <w:rFonts w:ascii="Times New Roman" w:hAnsi="Times New Roman" w:cs="Times New Roman"/>
          <w:sz w:val="24"/>
          <w:szCs w:val="24"/>
          <w:lang w:val="ru-RU"/>
        </w:rPr>
      </w:pPr>
      <w:r w:rsidRPr="00893373">
        <w:rPr>
          <w:rFonts w:ascii="Times New Roman" w:hAnsi="Times New Roman" w:cs="Times New Roman"/>
          <w:sz w:val="24"/>
          <w:szCs w:val="24"/>
          <w:lang w:val="ru-RU"/>
        </w:rPr>
        <w:br w:type="page"/>
      </w:r>
    </w:p>
    <w:p w14:paraId="5C994888" w14:textId="502DD487" w:rsidR="00C74F04" w:rsidRPr="00893373" w:rsidRDefault="00B45D2F" w:rsidP="00487969">
      <w:pPr>
        <w:pStyle w:val="10"/>
        <w:spacing w:before="0" w:after="120" w:line="276" w:lineRule="auto"/>
        <w:contextualSpacing/>
        <w:jc w:val="both"/>
        <w:rPr>
          <w:rFonts w:ascii="Times New Roman" w:hAnsi="Times New Roman" w:cs="Times New Roman"/>
          <w:b/>
          <w:color w:val="4472C4" w:themeColor="accent1"/>
          <w:sz w:val="24"/>
          <w:szCs w:val="24"/>
          <w:lang w:val="ru-RU"/>
        </w:rPr>
      </w:pPr>
      <w:bookmarkStart w:id="53" w:name="_Toc182556174"/>
      <w:bookmarkStart w:id="54" w:name="_Toc195894330"/>
      <w:bookmarkStart w:id="55" w:name="_Toc210714727"/>
      <w:r w:rsidRPr="00893373">
        <w:rPr>
          <w:rFonts w:ascii="Times New Roman" w:hAnsi="Times New Roman" w:cs="Times New Roman"/>
          <w:b/>
          <w:color w:val="4472C4" w:themeColor="accent1"/>
          <w:sz w:val="24"/>
          <w:szCs w:val="24"/>
          <w:lang w:val="ru-RU"/>
        </w:rPr>
        <w:lastRenderedPageBreak/>
        <w:t xml:space="preserve">3.0. </w:t>
      </w:r>
      <w:r w:rsidR="00AB1DE3" w:rsidRPr="00893373">
        <w:rPr>
          <w:rFonts w:ascii="Times New Roman" w:hAnsi="Times New Roman" w:cs="Times New Roman"/>
          <w:b/>
          <w:color w:val="4472C4" w:themeColor="accent1"/>
          <w:sz w:val="24"/>
          <w:szCs w:val="24"/>
          <w:lang w:val="ru-RU"/>
        </w:rPr>
        <w:t>КОНТЕКСТ: МЕРЫ ГОСУДАРСТВЕННОЙ ПОЛИТИКИ И НОРМАТИВНО-ПРАВОВАЯ СРЕДА</w:t>
      </w:r>
      <w:bookmarkEnd w:id="53"/>
      <w:bookmarkEnd w:id="54"/>
      <w:bookmarkEnd w:id="55"/>
      <w:r w:rsidRPr="00893373">
        <w:rPr>
          <w:rFonts w:ascii="Times New Roman" w:hAnsi="Times New Roman" w:cs="Times New Roman"/>
          <w:b/>
          <w:color w:val="4472C4" w:themeColor="accent1"/>
          <w:sz w:val="24"/>
          <w:szCs w:val="24"/>
          <w:lang w:val="ru-RU"/>
        </w:rPr>
        <w:t xml:space="preserve"> </w:t>
      </w:r>
    </w:p>
    <w:p w14:paraId="7F807899" w14:textId="77777777" w:rsidR="00C74F04" w:rsidRPr="00893373" w:rsidRDefault="00C74F04" w:rsidP="00487969">
      <w:pPr>
        <w:spacing w:after="120" w:line="276" w:lineRule="auto"/>
        <w:contextualSpacing/>
        <w:jc w:val="both"/>
        <w:rPr>
          <w:rFonts w:ascii="Times New Roman" w:hAnsi="Times New Roman" w:cs="Times New Roman"/>
          <w:sz w:val="24"/>
          <w:szCs w:val="24"/>
          <w:lang w:val="ru-RU"/>
        </w:rPr>
      </w:pPr>
    </w:p>
    <w:p w14:paraId="7E9F74B2" w14:textId="300BC15C" w:rsidR="00C74F04" w:rsidRPr="00893373" w:rsidRDefault="001E2C76" w:rsidP="00487969">
      <w:pPr>
        <w:spacing w:after="120" w:line="276" w:lineRule="auto"/>
        <w:contextualSpacing/>
        <w:jc w:val="both"/>
        <w:rPr>
          <w:rFonts w:ascii="Times New Roman" w:hAnsi="Times New Roman" w:cs="Times New Roman"/>
          <w:b/>
          <w:bCs/>
          <w:sz w:val="24"/>
          <w:szCs w:val="24"/>
          <w:lang w:val="ru-RU" w:eastAsia="ru-RU"/>
        </w:rPr>
      </w:pPr>
      <w:r w:rsidRPr="00893373">
        <w:rPr>
          <w:rFonts w:ascii="Times New Roman" w:hAnsi="Times New Roman" w:cs="Times New Roman"/>
          <w:b/>
          <w:bCs/>
          <w:sz w:val="24"/>
          <w:szCs w:val="24"/>
          <w:lang w:val="ru-RU" w:eastAsia="ru-RU"/>
        </w:rPr>
        <w:t>Общий обзор правовой и политической системы Кыргызской Республики</w:t>
      </w:r>
    </w:p>
    <w:p w14:paraId="6A389C42" w14:textId="77777777" w:rsidR="001E2C76" w:rsidRPr="00893373" w:rsidRDefault="001E2C76" w:rsidP="001E2C76">
      <w:pPr>
        <w:widowControl w:val="0"/>
        <w:autoSpaceDE w:val="0"/>
        <w:autoSpaceDN w:val="0"/>
        <w:spacing w:after="120" w:line="276" w:lineRule="auto"/>
        <w:contextualSpacing/>
        <w:jc w:val="both"/>
        <w:rPr>
          <w:rFonts w:ascii="Times New Roman" w:hAnsi="Times New Roman" w:cs="Times New Roman"/>
          <w:sz w:val="24"/>
          <w:szCs w:val="24"/>
          <w:shd w:val="clear" w:color="auto" w:fill="FFFFFF"/>
          <w:lang w:val="ru-RU"/>
        </w:rPr>
      </w:pPr>
      <w:r w:rsidRPr="00893373">
        <w:rPr>
          <w:rFonts w:ascii="Times New Roman" w:hAnsi="Times New Roman" w:cs="Times New Roman"/>
          <w:sz w:val="24"/>
          <w:szCs w:val="24"/>
          <w:shd w:val="clear" w:color="auto" w:fill="FFFFFF"/>
          <w:lang w:val="ru-RU"/>
        </w:rPr>
        <w:t>Кыргызская Республика (Кыргызстан) является независимым, суверенным, демократическим, унитарным, светским и социальным государством, управляемым на основе верховенства права (статья 1 Конституции).</w:t>
      </w:r>
    </w:p>
    <w:p w14:paraId="6DA188F8" w14:textId="77777777" w:rsidR="001E2C76" w:rsidRPr="00893373" w:rsidRDefault="001E2C76" w:rsidP="001E2C76">
      <w:pPr>
        <w:widowControl w:val="0"/>
        <w:autoSpaceDE w:val="0"/>
        <w:autoSpaceDN w:val="0"/>
        <w:spacing w:after="120" w:line="276" w:lineRule="auto"/>
        <w:contextualSpacing/>
        <w:jc w:val="both"/>
        <w:rPr>
          <w:rFonts w:ascii="Times New Roman" w:hAnsi="Times New Roman" w:cs="Times New Roman"/>
          <w:sz w:val="24"/>
          <w:szCs w:val="24"/>
          <w:shd w:val="clear" w:color="auto" w:fill="FFFFFF"/>
          <w:lang w:val="ru-RU"/>
        </w:rPr>
      </w:pPr>
      <w:r w:rsidRPr="00893373">
        <w:rPr>
          <w:rFonts w:ascii="Times New Roman" w:hAnsi="Times New Roman" w:cs="Times New Roman"/>
          <w:sz w:val="24"/>
          <w:szCs w:val="24"/>
          <w:shd w:val="clear" w:color="auto" w:fill="FFFFFF"/>
          <w:lang w:val="ru-RU"/>
        </w:rPr>
        <w:t>Конституция обладает высшей юридической силой и прямым действием на территории Кыргызской Республики (статья 6 Конституции). Она служит основой для принятия конституционных законов, законов, а также иных нормативных правовых актов.</w:t>
      </w:r>
    </w:p>
    <w:p w14:paraId="36D2B885" w14:textId="77777777" w:rsidR="001E2C76" w:rsidRPr="00893373" w:rsidRDefault="001E2C76" w:rsidP="001E2C76">
      <w:pPr>
        <w:widowControl w:val="0"/>
        <w:autoSpaceDE w:val="0"/>
        <w:autoSpaceDN w:val="0"/>
        <w:spacing w:after="120" w:line="276" w:lineRule="auto"/>
        <w:contextualSpacing/>
        <w:jc w:val="both"/>
        <w:rPr>
          <w:rFonts w:ascii="Times New Roman" w:hAnsi="Times New Roman" w:cs="Times New Roman"/>
          <w:sz w:val="24"/>
          <w:szCs w:val="24"/>
          <w:shd w:val="clear" w:color="auto" w:fill="FFFFFF"/>
          <w:lang w:val="ru-RU"/>
        </w:rPr>
      </w:pPr>
      <w:r w:rsidRPr="00893373">
        <w:rPr>
          <w:rFonts w:ascii="Times New Roman" w:hAnsi="Times New Roman" w:cs="Times New Roman"/>
          <w:sz w:val="24"/>
          <w:szCs w:val="24"/>
          <w:shd w:val="clear" w:color="auto" w:fill="FFFFFF"/>
          <w:lang w:val="ru-RU"/>
        </w:rPr>
        <w:t>Общепризнанные принципы и нормы международного права, а также международные договоры, вступившие в силу в соответствии с законодательством Кыргызской Республики, являются составной частью правовой системы Кыргызской Республики. Порядок и условия применения международных договоров, а также общепризнанных принципов и норм международного права определяются законом.</w:t>
      </w:r>
    </w:p>
    <w:p w14:paraId="36F3675A" w14:textId="77777777" w:rsidR="001E2C76" w:rsidRPr="00893373" w:rsidRDefault="001E2C76" w:rsidP="001E2C76">
      <w:pPr>
        <w:widowControl w:val="0"/>
        <w:autoSpaceDE w:val="0"/>
        <w:autoSpaceDN w:val="0"/>
        <w:spacing w:after="120" w:line="276" w:lineRule="auto"/>
        <w:contextualSpacing/>
        <w:jc w:val="both"/>
        <w:rPr>
          <w:rFonts w:ascii="Times New Roman" w:hAnsi="Times New Roman" w:cs="Times New Roman"/>
          <w:sz w:val="24"/>
          <w:szCs w:val="24"/>
          <w:shd w:val="clear" w:color="auto" w:fill="FFFFFF"/>
          <w:lang w:val="ru-RU"/>
        </w:rPr>
      </w:pPr>
      <w:r w:rsidRPr="00893373">
        <w:rPr>
          <w:rFonts w:ascii="Times New Roman" w:hAnsi="Times New Roman" w:cs="Times New Roman"/>
          <w:sz w:val="24"/>
          <w:szCs w:val="24"/>
          <w:shd w:val="clear" w:color="auto" w:fill="FFFFFF"/>
          <w:lang w:val="ru-RU"/>
        </w:rPr>
        <w:t>Политическая система страны имеет уникальный общественный институт — Народный курултай (статья 7 Конституции). Народный курултай является совещательно-надзорным собранием, вырабатывающим рекомендации по вопросам общественного развития.</w:t>
      </w:r>
    </w:p>
    <w:p w14:paraId="76542E7C" w14:textId="21DEDC02" w:rsidR="00C74F04" w:rsidRPr="00893373" w:rsidRDefault="001E2C76" w:rsidP="00491FEC">
      <w:pPr>
        <w:widowControl w:val="0"/>
        <w:autoSpaceDE w:val="0"/>
        <w:autoSpaceDN w:val="0"/>
        <w:spacing w:after="120" w:line="276" w:lineRule="auto"/>
        <w:contextualSpacing/>
        <w:jc w:val="both"/>
        <w:rPr>
          <w:rFonts w:ascii="Times New Roman" w:hAnsi="Times New Roman" w:cs="Times New Roman"/>
          <w:color w:val="333333"/>
          <w:lang w:val="ru-RU"/>
        </w:rPr>
      </w:pPr>
      <w:r w:rsidRPr="00893373">
        <w:rPr>
          <w:rFonts w:ascii="Times New Roman" w:hAnsi="Times New Roman" w:cs="Times New Roman"/>
          <w:sz w:val="24"/>
          <w:szCs w:val="24"/>
          <w:shd w:val="clear" w:color="auto" w:fill="FFFFFF"/>
          <w:lang w:val="ru-RU"/>
        </w:rPr>
        <w:t>Правовые отношения в области охраны окружающей среды, экологической безопасности, устойчивого управления</w:t>
      </w:r>
      <w:r w:rsidR="00AD377B">
        <w:rPr>
          <w:rFonts w:ascii="Times New Roman" w:hAnsi="Times New Roman" w:cs="Times New Roman"/>
          <w:sz w:val="24"/>
          <w:szCs w:val="24"/>
          <w:shd w:val="clear" w:color="auto" w:fill="FFFFFF"/>
          <w:lang w:val="ru-RU"/>
        </w:rPr>
        <w:t xml:space="preserve"> и рационального использования</w:t>
      </w:r>
      <w:r w:rsidRPr="00893373">
        <w:rPr>
          <w:rFonts w:ascii="Times New Roman" w:hAnsi="Times New Roman" w:cs="Times New Roman"/>
          <w:sz w:val="24"/>
          <w:szCs w:val="24"/>
          <w:shd w:val="clear" w:color="auto" w:fill="FFFFFF"/>
          <w:lang w:val="ru-RU"/>
        </w:rPr>
        <w:t xml:space="preserve"> природными ресурсами регулируются Конституцией, законами и иными нормативными актами Кыргызской Республики</w:t>
      </w:r>
      <w:r w:rsidR="00B45D2F" w:rsidRPr="00893373">
        <w:rPr>
          <w:rFonts w:ascii="Times New Roman" w:hAnsi="Times New Roman" w:cs="Times New Roman"/>
          <w:color w:val="333333"/>
          <w:lang w:val="ru-RU"/>
        </w:rPr>
        <w:t>.</w:t>
      </w:r>
    </w:p>
    <w:p w14:paraId="16884303" w14:textId="77777777" w:rsidR="00C74F04" w:rsidRPr="00893373" w:rsidRDefault="00C74F04" w:rsidP="00487969">
      <w:pPr>
        <w:spacing w:after="120" w:line="276" w:lineRule="auto"/>
        <w:contextualSpacing/>
        <w:jc w:val="both"/>
        <w:rPr>
          <w:rFonts w:ascii="Times New Roman" w:hAnsi="Times New Roman" w:cs="Times New Roman"/>
          <w:sz w:val="24"/>
          <w:szCs w:val="24"/>
          <w:lang w:val="ru-RU"/>
        </w:rPr>
      </w:pPr>
    </w:p>
    <w:p w14:paraId="047F763A" w14:textId="240B9DE8" w:rsidR="00C74F04" w:rsidRPr="00893373" w:rsidRDefault="00B45D2F" w:rsidP="00487969">
      <w:pPr>
        <w:pStyle w:val="21"/>
        <w:spacing w:before="0" w:after="120" w:line="276" w:lineRule="auto"/>
        <w:contextualSpacing/>
        <w:jc w:val="both"/>
        <w:rPr>
          <w:rFonts w:ascii="Times New Roman" w:hAnsi="Times New Roman" w:cs="Times New Roman"/>
          <w:b/>
          <w:color w:val="4472C4" w:themeColor="accent1"/>
          <w:sz w:val="24"/>
          <w:szCs w:val="24"/>
          <w:lang w:val="ru-RU"/>
        </w:rPr>
      </w:pPr>
      <w:bookmarkStart w:id="56" w:name="_Toc168070103"/>
      <w:bookmarkStart w:id="57" w:name="_Toc195894331"/>
      <w:bookmarkStart w:id="58" w:name="_Toc210714728"/>
      <w:r w:rsidRPr="00893373">
        <w:rPr>
          <w:rFonts w:ascii="Times New Roman" w:hAnsi="Times New Roman" w:cs="Times New Roman"/>
          <w:b/>
          <w:color w:val="4472C4" w:themeColor="accent1"/>
          <w:sz w:val="24"/>
          <w:szCs w:val="24"/>
          <w:lang w:val="ru-RU"/>
        </w:rPr>
        <w:t xml:space="preserve">3.1. </w:t>
      </w:r>
      <w:bookmarkStart w:id="59" w:name="_Toc169103914"/>
      <w:bookmarkEnd w:id="56"/>
      <w:r w:rsidR="00613530" w:rsidRPr="00893373">
        <w:rPr>
          <w:rFonts w:ascii="Times New Roman" w:hAnsi="Times New Roman" w:cs="Times New Roman"/>
          <w:b/>
          <w:color w:val="4472C4" w:themeColor="accent1"/>
          <w:sz w:val="24"/>
          <w:szCs w:val="24"/>
          <w:lang w:val="ru-RU"/>
        </w:rPr>
        <w:t>Применимая правовая база – охрана окружающей среды и экологическая безопасность</w:t>
      </w:r>
      <w:bookmarkEnd w:id="57"/>
      <w:bookmarkEnd w:id="58"/>
      <w:bookmarkEnd w:id="59"/>
    </w:p>
    <w:p w14:paraId="28E74206" w14:textId="77777777" w:rsidR="00C74F04" w:rsidRPr="00893373" w:rsidRDefault="00C74F04" w:rsidP="00487969">
      <w:pPr>
        <w:spacing w:after="120" w:line="276" w:lineRule="auto"/>
        <w:contextualSpacing/>
        <w:jc w:val="both"/>
        <w:rPr>
          <w:rFonts w:ascii="Times New Roman" w:hAnsi="Times New Roman" w:cs="Times New Roman"/>
          <w:sz w:val="24"/>
          <w:szCs w:val="24"/>
          <w:lang w:val="ru-RU"/>
        </w:rPr>
      </w:pPr>
    </w:p>
    <w:p w14:paraId="6C0C970B" w14:textId="7EDE7D78" w:rsidR="00C74F04" w:rsidRPr="00893373" w:rsidRDefault="00613530" w:rsidP="00487969">
      <w:pPr>
        <w:pStyle w:val="aff2"/>
        <w:spacing w:after="120"/>
        <w:contextualSpacing/>
        <w:rPr>
          <w:lang w:val="ru-RU"/>
        </w:rPr>
      </w:pPr>
      <w:bookmarkStart w:id="60" w:name="_Toc195900967"/>
      <w:bookmarkStart w:id="61" w:name="_Toc209270613"/>
      <w:r w:rsidRPr="00893373">
        <w:rPr>
          <w:lang w:val="ru-RU"/>
        </w:rPr>
        <w:t>Таблица</w:t>
      </w:r>
      <w:r w:rsidR="00B45D2F" w:rsidRPr="00893373">
        <w:rPr>
          <w:lang w:val="ru-RU"/>
        </w:rPr>
        <w:t xml:space="preserve"> 1. </w:t>
      </w:r>
      <w:bookmarkEnd w:id="60"/>
      <w:r w:rsidRPr="00893373">
        <w:rPr>
          <w:lang w:val="ru-RU"/>
        </w:rPr>
        <w:t>Применимая правовая база – охрана окружающей среды и экологическая безопасность (национальный контекст</w:t>
      </w:r>
      <w:r w:rsidR="009F2804" w:rsidRPr="00893373">
        <w:rPr>
          <w:lang w:val="ru-RU"/>
        </w:rPr>
        <w:t>)</w:t>
      </w:r>
      <w:bookmarkEnd w:id="61"/>
    </w:p>
    <w:tbl>
      <w:tblPr>
        <w:tblStyle w:val="afc"/>
        <w:tblW w:w="0" w:type="auto"/>
        <w:tblLook w:val="04A0" w:firstRow="1" w:lastRow="0" w:firstColumn="1" w:lastColumn="0" w:noHBand="0" w:noVBand="1"/>
      </w:tblPr>
      <w:tblGrid>
        <w:gridCol w:w="4618"/>
        <w:gridCol w:w="4727"/>
      </w:tblGrid>
      <w:tr w:rsidR="00C74F04" w:rsidRPr="00F9543F" w14:paraId="586B0B0C" w14:textId="77777777" w:rsidTr="00732E76">
        <w:trPr>
          <w:trHeight w:val="842"/>
        </w:trPr>
        <w:tc>
          <w:tcPr>
            <w:tcW w:w="461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A02136A" w14:textId="77777777" w:rsidR="00C74F04" w:rsidRPr="00FA0733" w:rsidRDefault="00C74F04" w:rsidP="00487969">
            <w:pPr>
              <w:widowControl w:val="0"/>
              <w:autoSpaceDE w:val="0"/>
              <w:autoSpaceDN w:val="0"/>
              <w:spacing w:after="120" w:line="276" w:lineRule="auto"/>
              <w:contextualSpacing/>
              <w:jc w:val="both"/>
              <w:rPr>
                <w:rFonts w:ascii="Times New Roman" w:hAnsi="Times New Roman" w:cs="Times New Roman"/>
                <w:b/>
                <w:bCs/>
                <w:sz w:val="20"/>
                <w:szCs w:val="20"/>
                <w:lang w:val="ru-RU"/>
              </w:rPr>
            </w:pPr>
          </w:p>
          <w:p w14:paraId="5CAF8C44" w14:textId="77777777" w:rsidR="00C74F04" w:rsidRPr="00FA0733" w:rsidRDefault="00C74F04" w:rsidP="00487969">
            <w:pPr>
              <w:widowControl w:val="0"/>
              <w:autoSpaceDE w:val="0"/>
              <w:autoSpaceDN w:val="0"/>
              <w:spacing w:after="120" w:line="276" w:lineRule="auto"/>
              <w:contextualSpacing/>
              <w:jc w:val="both"/>
              <w:rPr>
                <w:rFonts w:ascii="Times New Roman" w:hAnsi="Times New Roman" w:cs="Times New Roman"/>
                <w:b/>
                <w:bCs/>
                <w:color w:val="000000" w:themeColor="text1"/>
                <w:sz w:val="20"/>
                <w:szCs w:val="20"/>
                <w:lang w:val="ru-RU"/>
              </w:rPr>
            </w:pPr>
          </w:p>
          <w:p w14:paraId="55A506D6" w14:textId="77777777" w:rsidR="00C74F04" w:rsidRPr="00FA0733" w:rsidRDefault="00C74F04" w:rsidP="00487969">
            <w:pPr>
              <w:widowControl w:val="0"/>
              <w:autoSpaceDE w:val="0"/>
              <w:autoSpaceDN w:val="0"/>
              <w:spacing w:after="120" w:line="276" w:lineRule="auto"/>
              <w:contextualSpacing/>
              <w:jc w:val="both"/>
              <w:rPr>
                <w:rFonts w:ascii="Times New Roman" w:hAnsi="Times New Roman" w:cs="Times New Roman"/>
                <w:b/>
                <w:bCs/>
                <w:color w:val="000000" w:themeColor="text1"/>
                <w:sz w:val="20"/>
                <w:szCs w:val="20"/>
                <w:lang w:val="ru-RU"/>
              </w:rPr>
            </w:pPr>
          </w:p>
          <w:p w14:paraId="37041C6E" w14:textId="77777777" w:rsidR="00C74F04" w:rsidRPr="00FA0733" w:rsidRDefault="00C74F04" w:rsidP="00487969">
            <w:pPr>
              <w:widowControl w:val="0"/>
              <w:autoSpaceDE w:val="0"/>
              <w:autoSpaceDN w:val="0"/>
              <w:spacing w:after="120" w:line="276" w:lineRule="auto"/>
              <w:contextualSpacing/>
              <w:jc w:val="both"/>
              <w:rPr>
                <w:rFonts w:ascii="Times New Roman" w:hAnsi="Times New Roman" w:cs="Times New Roman"/>
                <w:b/>
                <w:bCs/>
                <w:color w:val="000000" w:themeColor="text1"/>
                <w:sz w:val="20"/>
                <w:szCs w:val="20"/>
                <w:lang w:val="ru-RU"/>
              </w:rPr>
            </w:pPr>
          </w:p>
          <w:p w14:paraId="33C375E3" w14:textId="77777777" w:rsidR="00C74F04" w:rsidRPr="00FA0733" w:rsidRDefault="00C74F04" w:rsidP="00487969">
            <w:pPr>
              <w:widowControl w:val="0"/>
              <w:autoSpaceDE w:val="0"/>
              <w:autoSpaceDN w:val="0"/>
              <w:spacing w:after="120" w:line="276" w:lineRule="auto"/>
              <w:contextualSpacing/>
              <w:jc w:val="both"/>
              <w:rPr>
                <w:rFonts w:ascii="Times New Roman" w:hAnsi="Times New Roman" w:cs="Times New Roman"/>
                <w:b/>
                <w:bCs/>
                <w:color w:val="000000" w:themeColor="text1"/>
                <w:sz w:val="20"/>
                <w:szCs w:val="20"/>
                <w:lang w:val="ru-RU"/>
              </w:rPr>
            </w:pPr>
          </w:p>
          <w:p w14:paraId="6C8E5BB4" w14:textId="77777777" w:rsidR="00C74F04" w:rsidRPr="00FA0733" w:rsidRDefault="00C74F04" w:rsidP="00487969">
            <w:pPr>
              <w:widowControl w:val="0"/>
              <w:autoSpaceDE w:val="0"/>
              <w:autoSpaceDN w:val="0"/>
              <w:spacing w:after="120" w:line="276" w:lineRule="auto"/>
              <w:contextualSpacing/>
              <w:jc w:val="both"/>
              <w:rPr>
                <w:rFonts w:ascii="Times New Roman" w:hAnsi="Times New Roman" w:cs="Times New Roman"/>
                <w:b/>
                <w:bCs/>
                <w:color w:val="000000" w:themeColor="text1"/>
                <w:sz w:val="20"/>
                <w:szCs w:val="20"/>
                <w:lang w:val="ru-RU"/>
              </w:rPr>
            </w:pPr>
          </w:p>
          <w:p w14:paraId="2C610B38" w14:textId="77777777" w:rsidR="00C74F04" w:rsidRPr="00FA0733" w:rsidRDefault="00C74F04" w:rsidP="00487969">
            <w:pPr>
              <w:widowControl w:val="0"/>
              <w:autoSpaceDE w:val="0"/>
              <w:autoSpaceDN w:val="0"/>
              <w:spacing w:after="120" w:line="276" w:lineRule="auto"/>
              <w:contextualSpacing/>
              <w:jc w:val="both"/>
              <w:rPr>
                <w:rFonts w:ascii="Times New Roman" w:hAnsi="Times New Roman" w:cs="Times New Roman"/>
                <w:b/>
                <w:bCs/>
                <w:color w:val="000000" w:themeColor="text1"/>
                <w:sz w:val="20"/>
                <w:szCs w:val="20"/>
                <w:lang w:val="ru-RU"/>
              </w:rPr>
            </w:pPr>
          </w:p>
          <w:p w14:paraId="21F81C84" w14:textId="77777777" w:rsidR="00C74F04" w:rsidRPr="00FA0733" w:rsidRDefault="00C74F04" w:rsidP="00487969">
            <w:pPr>
              <w:widowControl w:val="0"/>
              <w:autoSpaceDE w:val="0"/>
              <w:autoSpaceDN w:val="0"/>
              <w:spacing w:after="120" w:line="276" w:lineRule="auto"/>
              <w:contextualSpacing/>
              <w:jc w:val="both"/>
              <w:rPr>
                <w:rFonts w:ascii="Times New Roman" w:hAnsi="Times New Roman" w:cs="Times New Roman"/>
                <w:b/>
                <w:bCs/>
                <w:color w:val="000000" w:themeColor="text1"/>
                <w:sz w:val="20"/>
                <w:szCs w:val="20"/>
                <w:lang w:val="ru-RU"/>
              </w:rPr>
            </w:pPr>
          </w:p>
          <w:p w14:paraId="466ABE22" w14:textId="77777777" w:rsidR="00C74F04" w:rsidRPr="00FA0733" w:rsidRDefault="00C74F04" w:rsidP="00487969">
            <w:pPr>
              <w:widowControl w:val="0"/>
              <w:autoSpaceDE w:val="0"/>
              <w:autoSpaceDN w:val="0"/>
              <w:spacing w:after="120" w:line="276" w:lineRule="auto"/>
              <w:contextualSpacing/>
              <w:jc w:val="both"/>
              <w:rPr>
                <w:rFonts w:ascii="Times New Roman" w:hAnsi="Times New Roman" w:cs="Times New Roman"/>
                <w:b/>
                <w:bCs/>
                <w:color w:val="000000" w:themeColor="text1"/>
                <w:sz w:val="20"/>
                <w:szCs w:val="20"/>
                <w:lang w:val="ru-RU"/>
              </w:rPr>
            </w:pPr>
          </w:p>
          <w:p w14:paraId="080CF173" w14:textId="77777777" w:rsidR="00C74F04" w:rsidRPr="00FA0733" w:rsidRDefault="00C74F04" w:rsidP="00487969">
            <w:pPr>
              <w:widowControl w:val="0"/>
              <w:autoSpaceDE w:val="0"/>
              <w:autoSpaceDN w:val="0"/>
              <w:spacing w:after="120" w:line="276" w:lineRule="auto"/>
              <w:contextualSpacing/>
              <w:jc w:val="both"/>
              <w:rPr>
                <w:rFonts w:ascii="Times New Roman" w:hAnsi="Times New Roman" w:cs="Times New Roman"/>
                <w:b/>
                <w:bCs/>
                <w:color w:val="000000" w:themeColor="text1"/>
                <w:sz w:val="20"/>
                <w:szCs w:val="20"/>
                <w:lang w:val="ru-RU"/>
              </w:rPr>
            </w:pPr>
          </w:p>
          <w:p w14:paraId="73978D1C" w14:textId="77777777" w:rsidR="00C74F04" w:rsidRPr="00FA0733" w:rsidRDefault="00C74F04" w:rsidP="00487969">
            <w:pPr>
              <w:widowControl w:val="0"/>
              <w:autoSpaceDE w:val="0"/>
              <w:autoSpaceDN w:val="0"/>
              <w:spacing w:after="120" w:line="276" w:lineRule="auto"/>
              <w:contextualSpacing/>
              <w:jc w:val="both"/>
              <w:rPr>
                <w:rFonts w:ascii="Times New Roman" w:hAnsi="Times New Roman" w:cs="Times New Roman"/>
                <w:b/>
                <w:bCs/>
                <w:color w:val="000000" w:themeColor="text1"/>
                <w:sz w:val="20"/>
                <w:szCs w:val="20"/>
                <w:lang w:val="ru-RU"/>
              </w:rPr>
            </w:pPr>
          </w:p>
          <w:p w14:paraId="180D5E31" w14:textId="59E15AEB" w:rsidR="00C74F04" w:rsidRPr="00FA0733" w:rsidRDefault="00273F16" w:rsidP="00487969">
            <w:pPr>
              <w:widowControl w:val="0"/>
              <w:autoSpaceDE w:val="0"/>
              <w:autoSpaceDN w:val="0"/>
              <w:spacing w:after="120" w:line="276" w:lineRule="auto"/>
              <w:contextualSpacing/>
              <w:jc w:val="both"/>
              <w:rPr>
                <w:rFonts w:ascii="Times New Roman" w:hAnsi="Times New Roman" w:cs="Times New Roman"/>
                <w:b/>
                <w:bCs/>
                <w:sz w:val="20"/>
                <w:szCs w:val="20"/>
                <w:lang w:val="ru-RU"/>
              </w:rPr>
            </w:pPr>
            <w:r w:rsidRPr="00FA0733">
              <w:rPr>
                <w:rFonts w:ascii="Times New Roman" w:hAnsi="Times New Roman" w:cs="Times New Roman"/>
                <w:b/>
                <w:bCs/>
                <w:color w:val="000000" w:themeColor="text1"/>
                <w:sz w:val="20"/>
                <w:szCs w:val="20"/>
                <w:lang w:val="ru-RU"/>
              </w:rPr>
              <w:t>Конституция Кыргызской Республики</w:t>
            </w:r>
            <w:r w:rsidR="00B45D2F" w:rsidRPr="00FA0733">
              <w:rPr>
                <w:rFonts w:ascii="Times New Roman" w:hAnsi="Times New Roman" w:cs="Times New Roman"/>
                <w:b/>
                <w:bCs/>
                <w:color w:val="000000" w:themeColor="text1"/>
                <w:sz w:val="20"/>
                <w:szCs w:val="20"/>
                <w:lang w:val="ru-RU"/>
              </w:rPr>
              <w:t xml:space="preserve">, </w:t>
            </w:r>
            <w:r w:rsidRPr="00FA0733">
              <w:rPr>
                <w:rFonts w:ascii="Times New Roman" w:hAnsi="Times New Roman" w:cs="Times New Roman"/>
                <w:sz w:val="20"/>
                <w:szCs w:val="20"/>
                <w:lang w:val="ru-RU"/>
              </w:rPr>
              <w:t>5 мая 2021 г</w:t>
            </w:r>
            <w:r w:rsidR="00FA0733" w:rsidRPr="00FA0733">
              <w:rPr>
                <w:rFonts w:ascii="Times New Roman" w:hAnsi="Times New Roman" w:cs="Times New Roman"/>
                <w:sz w:val="20"/>
                <w:szCs w:val="20"/>
                <w:lang w:val="ru-RU"/>
              </w:rPr>
              <w:t>ода</w:t>
            </w:r>
          </w:p>
        </w:tc>
        <w:tc>
          <w:tcPr>
            <w:tcW w:w="472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3E32A62" w14:textId="23904688" w:rsidR="00C74F04" w:rsidRPr="00FA0733" w:rsidRDefault="00C027C6" w:rsidP="00487969">
            <w:pPr>
              <w:pStyle w:val="aff1"/>
              <w:spacing w:after="120" w:line="276" w:lineRule="auto"/>
              <w:contextualSpacing/>
              <w:jc w:val="both"/>
              <w:rPr>
                <w:rFonts w:ascii="Times New Roman" w:hAnsi="Times New Roman" w:cs="Times New Roman"/>
                <w:i/>
                <w:iCs/>
                <w:sz w:val="20"/>
                <w:szCs w:val="20"/>
                <w:lang w:val="ru-RU"/>
              </w:rPr>
            </w:pPr>
            <w:r w:rsidRPr="00FA0733">
              <w:rPr>
                <w:rFonts w:ascii="Times New Roman" w:hAnsi="Times New Roman" w:cs="Times New Roman"/>
                <w:i/>
                <w:iCs/>
                <w:sz w:val="20"/>
                <w:szCs w:val="20"/>
                <w:lang w:val="ru-RU"/>
              </w:rPr>
              <w:t>Каждый обязан бережно относиться к окружающей природной среде, растительному и животному миру</w:t>
            </w:r>
            <w:r w:rsidR="00B45D2F" w:rsidRPr="00FA0733">
              <w:rPr>
                <w:rFonts w:ascii="Times New Roman" w:hAnsi="Times New Roman" w:cs="Times New Roman"/>
                <w:i/>
                <w:iCs/>
                <w:sz w:val="20"/>
                <w:szCs w:val="20"/>
                <w:lang w:val="ru-RU"/>
              </w:rPr>
              <w:t>.</w:t>
            </w:r>
            <w:r w:rsidRPr="00FA0733">
              <w:rPr>
                <w:rFonts w:ascii="Times New Roman" w:hAnsi="Times New Roman" w:cs="Times New Roman"/>
                <w:i/>
                <w:iCs/>
                <w:sz w:val="20"/>
                <w:szCs w:val="20"/>
                <w:lang w:val="ru-RU"/>
              </w:rPr>
              <w:t>»</w:t>
            </w:r>
          </w:p>
          <w:p w14:paraId="4CDDCE5D" w14:textId="5DBA986E" w:rsidR="00C74F04" w:rsidRPr="00FA0733" w:rsidRDefault="006C65DE" w:rsidP="00487969">
            <w:pPr>
              <w:pStyle w:val="aff1"/>
              <w:spacing w:after="120" w:line="276" w:lineRule="auto"/>
              <w:contextualSpacing/>
              <w:jc w:val="both"/>
              <w:rPr>
                <w:rFonts w:ascii="Times New Roman" w:hAnsi="Times New Roman" w:cs="Times New Roman"/>
                <w:i/>
                <w:iCs/>
                <w:sz w:val="20"/>
                <w:szCs w:val="20"/>
                <w:u w:val="single"/>
                <w:lang w:val="ru-RU"/>
              </w:rPr>
            </w:pPr>
            <w:r w:rsidRPr="00FA0733">
              <w:rPr>
                <w:rFonts w:ascii="Times New Roman" w:hAnsi="Times New Roman" w:cs="Times New Roman"/>
                <w:i/>
                <w:iCs/>
                <w:sz w:val="20"/>
                <w:szCs w:val="20"/>
                <w:u w:val="single"/>
                <w:lang w:val="ru-RU"/>
              </w:rPr>
              <w:t>Пункт 1 статьи 12</w:t>
            </w:r>
            <w:r w:rsidR="00B45D2F" w:rsidRPr="00FA0733">
              <w:rPr>
                <w:rFonts w:ascii="Times New Roman" w:hAnsi="Times New Roman" w:cs="Times New Roman"/>
                <w:i/>
                <w:iCs/>
                <w:sz w:val="20"/>
                <w:szCs w:val="20"/>
                <w:u w:val="single"/>
                <w:lang w:val="ru-RU"/>
              </w:rPr>
              <w:t xml:space="preserve">. </w:t>
            </w:r>
            <w:r w:rsidRPr="00FA0733">
              <w:rPr>
                <w:rFonts w:ascii="Times New Roman" w:hAnsi="Times New Roman" w:cs="Times New Roman"/>
                <w:i/>
                <w:iCs/>
                <w:sz w:val="20"/>
                <w:szCs w:val="20"/>
                <w:u w:val="single"/>
                <w:lang w:val="ru-RU"/>
              </w:rPr>
              <w:t>В Кыргызской Республике признается разнообразие форм собственности и гарантируется равная правовая защита частной, государственной, муниципальной и иных форм собственности</w:t>
            </w:r>
            <w:r w:rsidR="00B45D2F" w:rsidRPr="00FA0733">
              <w:rPr>
                <w:rFonts w:ascii="Times New Roman" w:hAnsi="Times New Roman" w:cs="Times New Roman"/>
                <w:i/>
                <w:iCs/>
                <w:sz w:val="20"/>
                <w:szCs w:val="20"/>
                <w:u w:val="single"/>
                <w:lang w:val="ru-RU"/>
              </w:rPr>
              <w:t>.</w:t>
            </w:r>
          </w:p>
          <w:p w14:paraId="74429AAD" w14:textId="2DEC3361" w:rsidR="00C74F04" w:rsidRPr="00FA0733" w:rsidRDefault="006C65DE" w:rsidP="00487969">
            <w:pPr>
              <w:pStyle w:val="aff1"/>
              <w:spacing w:after="120" w:line="276" w:lineRule="auto"/>
              <w:contextualSpacing/>
              <w:jc w:val="both"/>
              <w:rPr>
                <w:rFonts w:ascii="Times New Roman" w:hAnsi="Times New Roman" w:cs="Times New Roman"/>
                <w:i/>
                <w:iCs/>
                <w:sz w:val="20"/>
                <w:szCs w:val="20"/>
                <w:u w:val="single"/>
                <w:lang w:val="ru-RU"/>
              </w:rPr>
            </w:pPr>
            <w:r w:rsidRPr="00FA0733">
              <w:rPr>
                <w:rFonts w:ascii="Times New Roman" w:hAnsi="Times New Roman" w:cs="Times New Roman"/>
                <w:i/>
                <w:iCs/>
                <w:sz w:val="20"/>
                <w:szCs w:val="20"/>
                <w:u w:val="single"/>
                <w:lang w:val="ru-RU"/>
              </w:rPr>
              <w:t>Пункт 2 статьи 12</w:t>
            </w:r>
            <w:r w:rsidR="00B45D2F" w:rsidRPr="00FA0733">
              <w:rPr>
                <w:rFonts w:ascii="Times New Roman" w:hAnsi="Times New Roman" w:cs="Times New Roman"/>
                <w:i/>
                <w:iCs/>
                <w:sz w:val="20"/>
                <w:szCs w:val="20"/>
                <w:u w:val="single"/>
                <w:lang w:val="ru-RU"/>
              </w:rPr>
              <w:t xml:space="preserve"> </w:t>
            </w:r>
            <w:r w:rsidR="007725E8" w:rsidRPr="00FA0733">
              <w:rPr>
                <w:rFonts w:ascii="Times New Roman" w:hAnsi="Times New Roman" w:cs="Times New Roman"/>
                <w:i/>
                <w:iCs/>
                <w:sz w:val="20"/>
                <w:szCs w:val="20"/>
                <w:u w:val="single"/>
                <w:lang w:val="ru-RU"/>
              </w:rPr>
              <w:t xml:space="preserve">Собственность неприкосновенна. Никто не может быть произвольно лишен своего имущества. Изъятие имущества помимо воли собственника допускается только по решению </w:t>
            </w:r>
            <w:r w:rsidR="00114346" w:rsidRPr="00FA0733">
              <w:rPr>
                <w:rFonts w:ascii="Times New Roman" w:hAnsi="Times New Roman" w:cs="Times New Roman"/>
                <w:i/>
                <w:iCs/>
                <w:sz w:val="20"/>
                <w:szCs w:val="20"/>
                <w:u w:val="single"/>
                <w:lang w:val="ru-RU"/>
              </w:rPr>
              <w:t>суда.</w:t>
            </w:r>
          </w:p>
          <w:p w14:paraId="3A34D755" w14:textId="02864EC4" w:rsidR="00C74F04" w:rsidRPr="00FA0733" w:rsidRDefault="007725E8" w:rsidP="00487969">
            <w:pPr>
              <w:pStyle w:val="aff1"/>
              <w:spacing w:after="120" w:line="276" w:lineRule="auto"/>
              <w:contextualSpacing/>
              <w:jc w:val="both"/>
              <w:rPr>
                <w:rFonts w:ascii="Times New Roman" w:hAnsi="Times New Roman" w:cs="Times New Roman"/>
                <w:i/>
                <w:iCs/>
                <w:sz w:val="20"/>
                <w:szCs w:val="20"/>
                <w:u w:val="single"/>
                <w:lang w:val="ru-RU"/>
              </w:rPr>
            </w:pPr>
            <w:r w:rsidRPr="00FA0733">
              <w:rPr>
                <w:rFonts w:ascii="Times New Roman" w:hAnsi="Times New Roman" w:cs="Times New Roman"/>
                <w:i/>
                <w:iCs/>
                <w:sz w:val="20"/>
                <w:szCs w:val="20"/>
                <w:u w:val="single"/>
                <w:lang w:val="ru-RU"/>
              </w:rPr>
              <w:t>Пункт 2 статьи 15</w:t>
            </w:r>
            <w:r w:rsidR="00B45D2F" w:rsidRPr="00FA0733">
              <w:rPr>
                <w:rFonts w:ascii="Times New Roman" w:hAnsi="Times New Roman" w:cs="Times New Roman"/>
                <w:i/>
                <w:iCs/>
                <w:sz w:val="20"/>
                <w:szCs w:val="20"/>
                <w:u w:val="single"/>
                <w:lang w:val="ru-RU"/>
              </w:rPr>
              <w:t xml:space="preserve">. </w:t>
            </w:r>
            <w:r w:rsidR="00585652" w:rsidRPr="00FA0733">
              <w:rPr>
                <w:rFonts w:ascii="Times New Roman" w:hAnsi="Times New Roman" w:cs="Times New Roman"/>
                <w:i/>
                <w:iCs/>
                <w:sz w:val="20"/>
                <w:szCs w:val="20"/>
                <w:u w:val="single"/>
                <w:lang w:val="ru-RU"/>
              </w:rPr>
              <w:t>Изъятие имущества для общественных нужд, определенных в законе, может быть произведено по решению суда со справедливым и предварительным обеспечением возмещения стоимости этого имущества и других убытков, причиняемых в результате отчуждения</w:t>
            </w:r>
            <w:r w:rsidR="00B45D2F" w:rsidRPr="00FA0733">
              <w:rPr>
                <w:rFonts w:ascii="Times New Roman" w:hAnsi="Times New Roman" w:cs="Times New Roman"/>
                <w:i/>
                <w:iCs/>
                <w:sz w:val="20"/>
                <w:szCs w:val="20"/>
                <w:u w:val="single"/>
                <w:lang w:val="ru-RU"/>
              </w:rPr>
              <w:t>.</w:t>
            </w:r>
          </w:p>
          <w:p w14:paraId="1835B4B8" w14:textId="1B5585A7" w:rsidR="00C74F04" w:rsidRPr="00FA0733" w:rsidRDefault="00634B72" w:rsidP="00487969">
            <w:pPr>
              <w:pStyle w:val="aff1"/>
              <w:spacing w:after="120" w:line="276" w:lineRule="auto"/>
              <w:contextualSpacing/>
              <w:jc w:val="both"/>
              <w:rPr>
                <w:rFonts w:ascii="Times New Roman" w:hAnsi="Times New Roman" w:cs="Times New Roman"/>
                <w:i/>
                <w:iCs/>
                <w:sz w:val="20"/>
                <w:szCs w:val="20"/>
                <w:u w:val="single"/>
                <w:lang w:val="ru-RU"/>
              </w:rPr>
            </w:pPr>
            <w:r w:rsidRPr="00FA0733">
              <w:rPr>
                <w:rFonts w:ascii="Times New Roman" w:hAnsi="Times New Roman" w:cs="Times New Roman"/>
                <w:i/>
                <w:iCs/>
                <w:sz w:val="20"/>
                <w:szCs w:val="20"/>
                <w:u w:val="single"/>
                <w:lang w:val="ru-RU"/>
              </w:rPr>
              <w:t>Пункт 3 статьи 16</w:t>
            </w:r>
            <w:r w:rsidR="00B45D2F" w:rsidRPr="00FA0733">
              <w:rPr>
                <w:rFonts w:ascii="Times New Roman" w:hAnsi="Times New Roman" w:cs="Times New Roman"/>
                <w:i/>
                <w:iCs/>
                <w:sz w:val="20"/>
                <w:szCs w:val="20"/>
                <w:u w:val="single"/>
                <w:lang w:val="ru-RU"/>
              </w:rPr>
              <w:t xml:space="preserve">. </w:t>
            </w:r>
            <w:r w:rsidR="002E4E2D" w:rsidRPr="00FA0733">
              <w:rPr>
                <w:rFonts w:ascii="Times New Roman" w:hAnsi="Times New Roman" w:cs="Times New Roman"/>
                <w:i/>
                <w:iCs/>
                <w:sz w:val="20"/>
                <w:szCs w:val="20"/>
                <w:u w:val="single"/>
                <w:lang w:val="ru-RU"/>
              </w:rPr>
              <w:t>Земля</w:t>
            </w:r>
            <w:r w:rsidR="00FA0733" w:rsidRPr="00FA0733">
              <w:rPr>
                <w:rFonts w:ascii="Times New Roman" w:hAnsi="Times New Roman" w:cs="Times New Roman"/>
                <w:i/>
                <w:iCs/>
                <w:sz w:val="20"/>
                <w:szCs w:val="20"/>
                <w:u w:val="single"/>
                <w:lang w:val="ru-RU"/>
              </w:rPr>
              <w:t xml:space="preserve">, за исключением пастбищ и лесов, </w:t>
            </w:r>
            <w:r w:rsidR="002E4E2D" w:rsidRPr="00FA0733">
              <w:rPr>
                <w:rFonts w:ascii="Times New Roman" w:hAnsi="Times New Roman" w:cs="Times New Roman"/>
                <w:i/>
                <w:iCs/>
                <w:sz w:val="20"/>
                <w:szCs w:val="20"/>
                <w:u w:val="single"/>
                <w:lang w:val="ru-RU"/>
              </w:rPr>
              <w:t>также может находиться в частной, муниципальной и иных формах собственности, за исключением пастбищ, которые не могут находиться в частной собственности</w:t>
            </w:r>
            <w:r w:rsidR="00B45D2F" w:rsidRPr="00FA0733">
              <w:rPr>
                <w:rFonts w:ascii="Times New Roman" w:hAnsi="Times New Roman" w:cs="Times New Roman"/>
                <w:i/>
                <w:iCs/>
                <w:sz w:val="20"/>
                <w:szCs w:val="20"/>
                <w:u w:val="single"/>
                <w:lang w:val="ru-RU"/>
              </w:rPr>
              <w:t>.</w:t>
            </w:r>
          </w:p>
          <w:p w14:paraId="0E507A0A" w14:textId="1E7B0088" w:rsidR="00C74F04" w:rsidRPr="00FA0733" w:rsidRDefault="002E4E2D" w:rsidP="00487969">
            <w:pPr>
              <w:pStyle w:val="afd"/>
              <w:widowControl w:val="0"/>
              <w:numPr>
                <w:ilvl w:val="0"/>
                <w:numId w:val="4"/>
              </w:numPr>
              <w:autoSpaceDE w:val="0"/>
              <w:autoSpaceDN w:val="0"/>
              <w:spacing w:after="120" w:line="276" w:lineRule="auto"/>
              <w:jc w:val="both"/>
              <w:rPr>
                <w:rFonts w:ascii="Times New Roman" w:hAnsi="Times New Roman" w:cs="Times New Roman"/>
                <w:i/>
                <w:iCs/>
                <w:sz w:val="20"/>
                <w:szCs w:val="20"/>
                <w:u w:val="single"/>
                <w:lang w:val="ru-RU"/>
              </w:rPr>
            </w:pPr>
            <w:r w:rsidRPr="00FA0733">
              <w:rPr>
                <w:rFonts w:ascii="Times New Roman" w:hAnsi="Times New Roman" w:cs="Times New Roman"/>
                <w:i/>
                <w:iCs/>
                <w:sz w:val="20"/>
                <w:szCs w:val="20"/>
                <w:u w:val="single"/>
                <w:lang w:val="ru-RU"/>
              </w:rPr>
              <w:t>Статья</w:t>
            </w:r>
            <w:r w:rsidR="00B45D2F" w:rsidRPr="00FA0733">
              <w:rPr>
                <w:rFonts w:ascii="Times New Roman" w:hAnsi="Times New Roman" w:cs="Times New Roman"/>
                <w:i/>
                <w:iCs/>
                <w:sz w:val="20"/>
                <w:szCs w:val="20"/>
                <w:u w:val="single"/>
                <w:lang w:val="ru-RU"/>
              </w:rPr>
              <w:t xml:space="preserve"> 16 </w:t>
            </w:r>
          </w:p>
          <w:p w14:paraId="4066779F" w14:textId="3F5BB184" w:rsidR="00C74F04" w:rsidRPr="00FA0733" w:rsidRDefault="002E4E2D" w:rsidP="00487969">
            <w:pPr>
              <w:widowControl w:val="0"/>
              <w:autoSpaceDE w:val="0"/>
              <w:autoSpaceDN w:val="0"/>
              <w:spacing w:after="120" w:line="276" w:lineRule="auto"/>
              <w:contextualSpacing/>
              <w:jc w:val="both"/>
              <w:rPr>
                <w:rFonts w:ascii="Times New Roman" w:hAnsi="Times New Roman" w:cs="Times New Roman"/>
                <w:i/>
                <w:iCs/>
                <w:color w:val="333333"/>
                <w:sz w:val="20"/>
                <w:szCs w:val="20"/>
                <w:lang w:val="ru-RU"/>
              </w:rPr>
            </w:pPr>
            <w:r w:rsidRPr="00FA0733">
              <w:rPr>
                <w:rFonts w:ascii="Times New Roman" w:hAnsi="Times New Roman" w:cs="Times New Roman"/>
                <w:i/>
                <w:iCs/>
                <w:color w:val="333333"/>
                <w:sz w:val="20"/>
                <w:szCs w:val="20"/>
                <w:lang w:val="ru-RU"/>
              </w:rPr>
              <w:t>Земля, ее недра, воздушное пространство, воды, леса, растительный и животный мир, другие природные ресурсы являются исключительной собственностью Кыргызской Республики, используются в целях сохранения единой экологической системы как основы жизни и деятельности народа Кыргызстана и находятся под особой охраной государства</w:t>
            </w:r>
            <w:r w:rsidR="00B45D2F" w:rsidRPr="00FA0733">
              <w:rPr>
                <w:rFonts w:ascii="Times New Roman" w:hAnsi="Times New Roman" w:cs="Times New Roman"/>
                <w:i/>
                <w:iCs/>
                <w:color w:val="333333"/>
                <w:sz w:val="20"/>
                <w:szCs w:val="20"/>
                <w:lang w:val="ru-RU"/>
              </w:rPr>
              <w:t>.</w:t>
            </w:r>
          </w:p>
          <w:p w14:paraId="3607EC20" w14:textId="6A70080F" w:rsidR="00C74F04" w:rsidRPr="00FA0733" w:rsidRDefault="00114346" w:rsidP="00487969">
            <w:pPr>
              <w:pStyle w:val="afd"/>
              <w:widowControl w:val="0"/>
              <w:numPr>
                <w:ilvl w:val="0"/>
                <w:numId w:val="4"/>
              </w:numPr>
              <w:autoSpaceDE w:val="0"/>
              <w:autoSpaceDN w:val="0"/>
              <w:spacing w:after="120" w:line="276" w:lineRule="auto"/>
              <w:jc w:val="both"/>
              <w:rPr>
                <w:rFonts w:ascii="Times New Roman" w:hAnsi="Times New Roman" w:cs="Times New Roman"/>
                <w:i/>
                <w:iCs/>
                <w:sz w:val="20"/>
                <w:szCs w:val="20"/>
                <w:u w:val="single"/>
                <w:lang w:val="ru-RU"/>
              </w:rPr>
            </w:pPr>
            <w:r w:rsidRPr="00FA0733">
              <w:rPr>
                <w:rFonts w:ascii="Times New Roman" w:hAnsi="Times New Roman" w:cs="Times New Roman"/>
                <w:i/>
                <w:iCs/>
                <w:sz w:val="20"/>
                <w:szCs w:val="20"/>
                <w:u w:val="single"/>
                <w:lang w:val="ru-RU"/>
              </w:rPr>
              <w:t>Статья 49</w:t>
            </w:r>
            <w:r w:rsidR="00B45D2F" w:rsidRPr="00FA0733">
              <w:rPr>
                <w:rFonts w:ascii="Times New Roman" w:hAnsi="Times New Roman" w:cs="Times New Roman"/>
                <w:i/>
                <w:iCs/>
                <w:sz w:val="20"/>
                <w:szCs w:val="20"/>
                <w:u w:val="single"/>
                <w:lang w:val="ru-RU"/>
              </w:rPr>
              <w:t xml:space="preserve"> </w:t>
            </w:r>
          </w:p>
          <w:p w14:paraId="68FA4789" w14:textId="1FDA227A" w:rsidR="00C74F04" w:rsidRPr="00FA0733" w:rsidRDefault="0070407E" w:rsidP="00487969">
            <w:pPr>
              <w:pStyle w:val="aff1"/>
              <w:spacing w:after="120" w:line="276" w:lineRule="auto"/>
              <w:contextualSpacing/>
              <w:jc w:val="both"/>
              <w:rPr>
                <w:rFonts w:ascii="Times New Roman" w:hAnsi="Times New Roman" w:cs="Times New Roman"/>
                <w:i/>
                <w:iCs/>
                <w:sz w:val="20"/>
                <w:szCs w:val="20"/>
                <w:lang w:val="ru-RU"/>
              </w:rPr>
            </w:pPr>
            <w:r w:rsidRPr="00FA0733">
              <w:rPr>
                <w:rFonts w:ascii="Times New Roman" w:hAnsi="Times New Roman" w:cs="Times New Roman"/>
                <w:i/>
                <w:iCs/>
                <w:sz w:val="20"/>
                <w:szCs w:val="20"/>
                <w:lang w:val="ru-RU"/>
              </w:rPr>
              <w:t>Каждый имеет право на благоприятную для жизни и здоровья экологическую среду</w:t>
            </w:r>
            <w:r w:rsidR="00B45D2F" w:rsidRPr="00FA0733">
              <w:rPr>
                <w:rFonts w:ascii="Times New Roman" w:hAnsi="Times New Roman" w:cs="Times New Roman"/>
                <w:i/>
                <w:iCs/>
                <w:sz w:val="20"/>
                <w:szCs w:val="20"/>
                <w:lang w:val="ru-RU"/>
              </w:rPr>
              <w:t>.</w:t>
            </w:r>
          </w:p>
          <w:p w14:paraId="649750A6" w14:textId="70D15B64" w:rsidR="00C74F04" w:rsidRPr="00FA0733" w:rsidRDefault="0070407E" w:rsidP="00487969">
            <w:pPr>
              <w:pStyle w:val="aff1"/>
              <w:spacing w:after="120" w:line="276" w:lineRule="auto"/>
              <w:contextualSpacing/>
              <w:jc w:val="both"/>
              <w:rPr>
                <w:rFonts w:ascii="Times New Roman" w:hAnsi="Times New Roman" w:cs="Times New Roman"/>
                <w:i/>
                <w:iCs/>
                <w:sz w:val="20"/>
                <w:szCs w:val="20"/>
                <w:lang w:val="ru-RU"/>
              </w:rPr>
            </w:pPr>
            <w:r w:rsidRPr="00FA0733">
              <w:rPr>
                <w:rFonts w:ascii="Times New Roman" w:hAnsi="Times New Roman" w:cs="Times New Roman"/>
                <w:i/>
                <w:iCs/>
                <w:sz w:val="20"/>
                <w:szCs w:val="20"/>
                <w:lang w:val="ru-RU"/>
              </w:rPr>
              <w:t xml:space="preserve">Каждый имеет право на возмещение вреда, причиненного здоровью или имуществу действиями в области </w:t>
            </w:r>
            <w:r w:rsidR="00114346" w:rsidRPr="00FA0733">
              <w:rPr>
                <w:rFonts w:ascii="Times New Roman" w:hAnsi="Times New Roman" w:cs="Times New Roman"/>
                <w:i/>
                <w:iCs/>
                <w:sz w:val="20"/>
                <w:szCs w:val="20"/>
                <w:lang w:val="ru-RU"/>
              </w:rPr>
              <w:t>природопользования.</w:t>
            </w:r>
          </w:p>
          <w:p w14:paraId="480A2B8B" w14:textId="77777777" w:rsidR="00C74F04" w:rsidRPr="00FA0733" w:rsidRDefault="00C74F04" w:rsidP="00487969">
            <w:pPr>
              <w:pStyle w:val="aff1"/>
              <w:spacing w:after="120" w:line="276" w:lineRule="auto"/>
              <w:contextualSpacing/>
              <w:jc w:val="both"/>
              <w:rPr>
                <w:rFonts w:ascii="Times New Roman" w:hAnsi="Times New Roman" w:cs="Times New Roman"/>
                <w:i/>
                <w:iCs/>
                <w:sz w:val="20"/>
                <w:szCs w:val="20"/>
                <w:lang w:val="ru-RU"/>
              </w:rPr>
            </w:pPr>
          </w:p>
          <w:p w14:paraId="66FECE42" w14:textId="39814447" w:rsidR="00C74F04" w:rsidRPr="00FA0733" w:rsidRDefault="00114346" w:rsidP="00487969">
            <w:pPr>
              <w:pStyle w:val="aff1"/>
              <w:spacing w:after="120" w:line="276" w:lineRule="auto"/>
              <w:contextualSpacing/>
              <w:jc w:val="both"/>
              <w:rPr>
                <w:rFonts w:ascii="Times New Roman" w:hAnsi="Times New Roman" w:cs="Times New Roman"/>
                <w:i/>
                <w:iCs/>
                <w:sz w:val="20"/>
                <w:szCs w:val="20"/>
                <w:lang w:val="ru-RU"/>
              </w:rPr>
            </w:pPr>
            <w:r w:rsidRPr="00FA0733">
              <w:rPr>
                <w:rFonts w:ascii="Times New Roman" w:hAnsi="Times New Roman" w:cs="Times New Roman"/>
                <w:i/>
                <w:iCs/>
                <w:sz w:val="20"/>
                <w:szCs w:val="20"/>
                <w:lang w:val="ru-RU"/>
              </w:rPr>
              <w:t>Статья 49</w:t>
            </w:r>
            <w:r w:rsidR="00B45D2F" w:rsidRPr="00FA0733">
              <w:rPr>
                <w:rFonts w:ascii="Times New Roman" w:hAnsi="Times New Roman" w:cs="Times New Roman"/>
                <w:i/>
                <w:iCs/>
                <w:sz w:val="20"/>
                <w:szCs w:val="20"/>
                <w:lang w:val="ru-RU"/>
              </w:rPr>
              <w:t xml:space="preserve"> </w:t>
            </w:r>
            <w:r w:rsidR="0070407E" w:rsidRPr="00FA0733">
              <w:rPr>
                <w:rFonts w:ascii="Times New Roman" w:hAnsi="Times New Roman" w:cs="Times New Roman"/>
                <w:i/>
                <w:iCs/>
                <w:sz w:val="20"/>
                <w:szCs w:val="20"/>
                <w:lang w:val="ru-RU"/>
              </w:rPr>
              <w:t>Конституции о правах и обязанностях граждан</w:t>
            </w:r>
            <w:r w:rsidR="00B45D2F" w:rsidRPr="00FA0733">
              <w:rPr>
                <w:rFonts w:ascii="Times New Roman" w:hAnsi="Times New Roman" w:cs="Times New Roman"/>
                <w:i/>
                <w:iCs/>
                <w:sz w:val="20"/>
                <w:szCs w:val="20"/>
                <w:lang w:val="ru-RU"/>
              </w:rPr>
              <w:t>:</w:t>
            </w:r>
          </w:p>
          <w:p w14:paraId="583BA439" w14:textId="77777777" w:rsidR="00C74F04" w:rsidRPr="00FA0733" w:rsidRDefault="00C74F04" w:rsidP="00487969">
            <w:pPr>
              <w:pStyle w:val="aff1"/>
              <w:spacing w:after="120" w:line="276" w:lineRule="auto"/>
              <w:contextualSpacing/>
              <w:jc w:val="both"/>
              <w:rPr>
                <w:rFonts w:ascii="Times New Roman" w:hAnsi="Times New Roman" w:cs="Times New Roman"/>
                <w:i/>
                <w:iCs/>
                <w:sz w:val="20"/>
                <w:szCs w:val="20"/>
                <w:lang w:val="ru-RU"/>
              </w:rPr>
            </w:pPr>
          </w:p>
          <w:p w14:paraId="043A7530" w14:textId="3551CD1E" w:rsidR="00A64BF1" w:rsidRPr="00FA0733" w:rsidRDefault="00A64BF1" w:rsidP="00A64BF1">
            <w:pPr>
              <w:pStyle w:val="aff1"/>
              <w:spacing w:after="120" w:line="276" w:lineRule="auto"/>
              <w:contextualSpacing/>
              <w:jc w:val="both"/>
              <w:rPr>
                <w:rFonts w:ascii="Times New Roman" w:hAnsi="Times New Roman" w:cs="Times New Roman"/>
                <w:i/>
                <w:iCs/>
                <w:sz w:val="20"/>
                <w:szCs w:val="20"/>
                <w:lang w:val="ru-RU"/>
              </w:rPr>
            </w:pPr>
            <w:r w:rsidRPr="00FA0733">
              <w:rPr>
                <w:rFonts w:ascii="Times New Roman" w:hAnsi="Times New Roman" w:cs="Times New Roman"/>
                <w:i/>
                <w:iCs/>
                <w:sz w:val="20"/>
                <w:szCs w:val="20"/>
                <w:lang w:val="ru-RU"/>
              </w:rPr>
              <w:t xml:space="preserve">1. </w:t>
            </w:r>
            <w:r w:rsidR="00FA0733" w:rsidRPr="00FA0733">
              <w:rPr>
                <w:rFonts w:ascii="Times New Roman" w:hAnsi="Times New Roman" w:cs="Times New Roman"/>
                <w:i/>
                <w:iCs/>
                <w:sz w:val="20"/>
                <w:szCs w:val="20"/>
                <w:lang w:val="ru-RU"/>
              </w:rPr>
              <w:t>Каждый имеет право на благоприятную для жизни и здоровья экологическую среду</w:t>
            </w:r>
            <w:r w:rsidRPr="00FA0733">
              <w:rPr>
                <w:rFonts w:ascii="Times New Roman" w:hAnsi="Times New Roman" w:cs="Times New Roman"/>
                <w:i/>
                <w:iCs/>
                <w:sz w:val="20"/>
                <w:szCs w:val="20"/>
                <w:lang w:val="ru-RU"/>
              </w:rPr>
              <w:t>.</w:t>
            </w:r>
          </w:p>
          <w:p w14:paraId="2C1261F7" w14:textId="315B0EA7" w:rsidR="00A64BF1" w:rsidRPr="00FA0733" w:rsidRDefault="00A64BF1" w:rsidP="00A64BF1">
            <w:pPr>
              <w:pStyle w:val="aff1"/>
              <w:spacing w:after="120" w:line="276" w:lineRule="auto"/>
              <w:contextualSpacing/>
              <w:jc w:val="both"/>
              <w:rPr>
                <w:rFonts w:ascii="Times New Roman" w:hAnsi="Times New Roman" w:cs="Times New Roman"/>
                <w:i/>
                <w:iCs/>
                <w:sz w:val="20"/>
                <w:szCs w:val="20"/>
                <w:lang w:val="ru-RU"/>
              </w:rPr>
            </w:pPr>
            <w:r w:rsidRPr="00FA0733">
              <w:rPr>
                <w:rFonts w:ascii="Times New Roman" w:hAnsi="Times New Roman" w:cs="Times New Roman"/>
                <w:i/>
                <w:iCs/>
                <w:sz w:val="20"/>
                <w:szCs w:val="20"/>
                <w:lang w:val="ru-RU"/>
              </w:rPr>
              <w:t xml:space="preserve">2. </w:t>
            </w:r>
            <w:r w:rsidR="00FA0733" w:rsidRPr="00FA0733">
              <w:rPr>
                <w:rFonts w:ascii="Times New Roman" w:hAnsi="Times New Roman" w:cs="Times New Roman"/>
                <w:i/>
                <w:iCs/>
                <w:sz w:val="20"/>
                <w:szCs w:val="20"/>
                <w:lang w:val="ru-RU"/>
              </w:rPr>
              <w:t>Каждый имеет право на возмещение вреда, причиненного здоровью или имуществу действиями в области природопользования</w:t>
            </w:r>
            <w:r w:rsidRPr="00FA0733">
              <w:rPr>
                <w:rFonts w:ascii="Times New Roman" w:hAnsi="Times New Roman" w:cs="Times New Roman"/>
                <w:i/>
                <w:iCs/>
                <w:sz w:val="20"/>
                <w:szCs w:val="20"/>
                <w:lang w:val="ru-RU"/>
              </w:rPr>
              <w:t>.</w:t>
            </w:r>
          </w:p>
          <w:p w14:paraId="4AB37268" w14:textId="15C86B2A" w:rsidR="00C74F04" w:rsidRPr="00FA0733" w:rsidRDefault="00A64BF1" w:rsidP="00487969">
            <w:pPr>
              <w:pStyle w:val="aff1"/>
              <w:spacing w:after="120" w:line="276" w:lineRule="auto"/>
              <w:contextualSpacing/>
              <w:jc w:val="both"/>
              <w:rPr>
                <w:rFonts w:ascii="Times New Roman" w:hAnsi="Times New Roman" w:cs="Times New Roman"/>
                <w:i/>
                <w:iCs/>
                <w:sz w:val="20"/>
                <w:szCs w:val="20"/>
                <w:lang w:val="ru-RU"/>
              </w:rPr>
            </w:pPr>
            <w:r w:rsidRPr="00FA0733">
              <w:rPr>
                <w:rFonts w:ascii="Times New Roman" w:hAnsi="Times New Roman" w:cs="Times New Roman"/>
                <w:i/>
                <w:iCs/>
                <w:sz w:val="20"/>
                <w:szCs w:val="20"/>
                <w:lang w:val="ru-RU"/>
              </w:rPr>
              <w:t xml:space="preserve">3. </w:t>
            </w:r>
            <w:r w:rsidR="00FA0733" w:rsidRPr="00FA0733">
              <w:rPr>
                <w:rFonts w:ascii="Times New Roman" w:hAnsi="Times New Roman" w:cs="Times New Roman"/>
                <w:i/>
                <w:iCs/>
                <w:sz w:val="20"/>
                <w:szCs w:val="20"/>
                <w:lang w:val="ru-RU"/>
              </w:rPr>
              <w:t>Каждый обязан охранять и бережно относиться к окружающей природной среде, растительному и животному миру</w:t>
            </w:r>
            <w:r w:rsidR="00B45D2F" w:rsidRPr="00FA0733">
              <w:rPr>
                <w:rFonts w:ascii="Times New Roman" w:hAnsi="Times New Roman" w:cs="Times New Roman"/>
                <w:i/>
                <w:iCs/>
                <w:sz w:val="20"/>
                <w:szCs w:val="20"/>
                <w:lang w:val="ru-RU"/>
              </w:rPr>
              <w:t>.</w:t>
            </w:r>
          </w:p>
          <w:p w14:paraId="7327C986" w14:textId="77777777" w:rsidR="00C74F04" w:rsidRPr="00FA0733" w:rsidRDefault="00C74F04" w:rsidP="00487969">
            <w:pPr>
              <w:pStyle w:val="aff1"/>
              <w:spacing w:after="120" w:line="276" w:lineRule="auto"/>
              <w:contextualSpacing/>
              <w:jc w:val="both"/>
              <w:rPr>
                <w:rFonts w:ascii="Times New Roman" w:hAnsi="Times New Roman" w:cs="Times New Roman"/>
                <w:i/>
                <w:iCs/>
                <w:sz w:val="20"/>
                <w:szCs w:val="20"/>
                <w:u w:val="single"/>
                <w:lang w:val="ru-RU"/>
              </w:rPr>
            </w:pPr>
          </w:p>
        </w:tc>
      </w:tr>
      <w:tr w:rsidR="00C74F04" w:rsidRPr="00F9543F" w14:paraId="60A9FB20" w14:textId="77777777" w:rsidTr="00732E76">
        <w:tc>
          <w:tcPr>
            <w:tcW w:w="4618" w:type="dxa"/>
            <w:tcBorders>
              <w:top w:val="single" w:sz="4" w:space="0" w:color="auto"/>
              <w:left w:val="single" w:sz="4" w:space="0" w:color="auto"/>
              <w:bottom w:val="single" w:sz="4" w:space="0" w:color="auto"/>
              <w:right w:val="single" w:sz="4" w:space="0" w:color="auto"/>
            </w:tcBorders>
          </w:tcPr>
          <w:p w14:paraId="4332B2D7" w14:textId="516C50D7" w:rsidR="00C74F04" w:rsidRPr="00FA0733" w:rsidRDefault="00B410AA" w:rsidP="00487969">
            <w:pPr>
              <w:spacing w:after="120" w:line="276" w:lineRule="auto"/>
              <w:contextualSpacing/>
              <w:jc w:val="both"/>
              <w:rPr>
                <w:rFonts w:ascii="Times New Roman" w:hAnsi="Times New Roman" w:cs="Times New Roman"/>
                <w:b/>
                <w:bCs/>
                <w:sz w:val="20"/>
                <w:szCs w:val="20"/>
                <w:lang w:val="ru-RU"/>
              </w:rPr>
            </w:pPr>
            <w:r w:rsidRPr="00FA0733">
              <w:rPr>
                <w:rFonts w:ascii="Times New Roman" w:hAnsi="Times New Roman" w:cs="Times New Roman"/>
                <w:b/>
                <w:bCs/>
                <w:sz w:val="20"/>
                <w:szCs w:val="20"/>
                <w:lang w:val="ru-RU"/>
              </w:rPr>
              <w:lastRenderedPageBreak/>
              <w:t>Закон Кыргызской Республики «Об охране окружающей среды» от 16 июня 1999 года</w:t>
            </w:r>
          </w:p>
          <w:p w14:paraId="0B03AEC3" w14:textId="77777777" w:rsidR="00C74F04" w:rsidRPr="00FA0733" w:rsidRDefault="00C74F04" w:rsidP="00487969">
            <w:pPr>
              <w:widowControl w:val="0"/>
              <w:autoSpaceDE w:val="0"/>
              <w:autoSpaceDN w:val="0"/>
              <w:spacing w:after="120" w:line="276" w:lineRule="auto"/>
              <w:contextualSpacing/>
              <w:jc w:val="both"/>
              <w:rPr>
                <w:rFonts w:ascii="Times New Roman" w:hAnsi="Times New Roman" w:cs="Times New Roman"/>
                <w:sz w:val="20"/>
                <w:szCs w:val="20"/>
                <w:lang w:val="ru-RU"/>
              </w:rPr>
            </w:pPr>
          </w:p>
        </w:tc>
        <w:tc>
          <w:tcPr>
            <w:tcW w:w="4727" w:type="dxa"/>
            <w:tcBorders>
              <w:top w:val="single" w:sz="4" w:space="0" w:color="auto"/>
              <w:left w:val="single" w:sz="4" w:space="0" w:color="auto"/>
              <w:bottom w:val="single" w:sz="4" w:space="0" w:color="auto"/>
              <w:right w:val="single" w:sz="4" w:space="0" w:color="auto"/>
            </w:tcBorders>
          </w:tcPr>
          <w:p w14:paraId="27541B59" w14:textId="15D2AA34" w:rsidR="00C74F04" w:rsidRPr="00FA0733" w:rsidRDefault="00B410AA" w:rsidP="00487969">
            <w:pPr>
              <w:widowControl w:val="0"/>
              <w:autoSpaceDE w:val="0"/>
              <w:autoSpaceDN w:val="0"/>
              <w:spacing w:after="120" w:line="276" w:lineRule="auto"/>
              <w:contextualSpacing/>
              <w:jc w:val="both"/>
              <w:rPr>
                <w:rFonts w:ascii="Times New Roman" w:hAnsi="Times New Roman" w:cs="Times New Roman"/>
                <w:i/>
                <w:iCs/>
                <w:sz w:val="20"/>
                <w:szCs w:val="20"/>
                <w:lang w:val="ru-RU"/>
              </w:rPr>
            </w:pPr>
            <w:r w:rsidRPr="00FA0733">
              <w:rPr>
                <w:rFonts w:ascii="Times New Roman" w:hAnsi="Times New Roman" w:cs="Times New Roman"/>
                <w:i/>
                <w:iCs/>
                <w:sz w:val="20"/>
                <w:szCs w:val="20"/>
                <w:lang w:val="ru-RU"/>
              </w:rPr>
              <w:t xml:space="preserve">устанавливает общие принципы и порядок охраны окружающей среды и </w:t>
            </w:r>
            <w:r w:rsidR="00FA0733" w:rsidRPr="00FA0733">
              <w:rPr>
                <w:rFonts w:ascii="Times New Roman" w:hAnsi="Times New Roman" w:cs="Times New Roman"/>
                <w:i/>
                <w:iCs/>
                <w:sz w:val="20"/>
                <w:szCs w:val="20"/>
                <w:lang w:val="ru-RU"/>
              </w:rPr>
              <w:t>рационального</w:t>
            </w:r>
            <w:r w:rsidRPr="00FA0733">
              <w:rPr>
                <w:rFonts w:ascii="Times New Roman" w:hAnsi="Times New Roman" w:cs="Times New Roman"/>
                <w:i/>
                <w:iCs/>
                <w:sz w:val="20"/>
                <w:szCs w:val="20"/>
                <w:lang w:val="ru-RU"/>
              </w:rPr>
              <w:t xml:space="preserve"> использования природных ресурсов</w:t>
            </w:r>
            <w:r w:rsidR="00B45D2F" w:rsidRPr="00FA0733">
              <w:rPr>
                <w:rFonts w:ascii="Times New Roman" w:hAnsi="Times New Roman" w:cs="Times New Roman"/>
                <w:i/>
                <w:iCs/>
                <w:sz w:val="20"/>
                <w:szCs w:val="20"/>
                <w:lang w:val="ru-RU"/>
              </w:rPr>
              <w:t>.</w:t>
            </w:r>
          </w:p>
        </w:tc>
      </w:tr>
      <w:tr w:rsidR="00C74F04" w:rsidRPr="00F9543F" w14:paraId="265DC791" w14:textId="77777777" w:rsidTr="00732E76">
        <w:tc>
          <w:tcPr>
            <w:tcW w:w="461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413D3A3" w14:textId="77777777" w:rsidR="00C74F04" w:rsidRPr="00FA0733" w:rsidRDefault="00C74F04" w:rsidP="00487969">
            <w:pPr>
              <w:widowControl w:val="0"/>
              <w:autoSpaceDE w:val="0"/>
              <w:autoSpaceDN w:val="0"/>
              <w:spacing w:after="120" w:line="276" w:lineRule="auto"/>
              <w:contextualSpacing/>
              <w:jc w:val="both"/>
              <w:rPr>
                <w:rFonts w:ascii="Times New Roman" w:hAnsi="Times New Roman" w:cs="Times New Roman"/>
                <w:b/>
                <w:bCs/>
                <w:sz w:val="20"/>
                <w:szCs w:val="20"/>
                <w:lang w:val="ru-RU"/>
              </w:rPr>
            </w:pPr>
          </w:p>
          <w:p w14:paraId="37AB0C53" w14:textId="2352131B" w:rsidR="00C74F04" w:rsidRPr="00FA0733" w:rsidRDefault="00B410AA" w:rsidP="00487969">
            <w:pPr>
              <w:widowControl w:val="0"/>
              <w:autoSpaceDE w:val="0"/>
              <w:autoSpaceDN w:val="0"/>
              <w:spacing w:after="120" w:line="276" w:lineRule="auto"/>
              <w:contextualSpacing/>
              <w:jc w:val="both"/>
              <w:rPr>
                <w:rFonts w:ascii="Times New Roman" w:hAnsi="Times New Roman" w:cs="Times New Roman"/>
                <w:b/>
                <w:bCs/>
                <w:sz w:val="20"/>
                <w:szCs w:val="20"/>
                <w:lang w:val="ru-RU"/>
              </w:rPr>
            </w:pPr>
            <w:r w:rsidRPr="00FA0733">
              <w:rPr>
                <w:rFonts w:ascii="Times New Roman" w:hAnsi="Times New Roman" w:cs="Times New Roman"/>
                <w:b/>
                <w:bCs/>
                <w:sz w:val="20"/>
                <w:szCs w:val="20"/>
                <w:lang w:val="ru-RU"/>
              </w:rPr>
              <w:t>Закон Кыргызской Республики «Об экологической экспертизе» от 16 июня 1999 года</w:t>
            </w:r>
          </w:p>
        </w:tc>
        <w:tc>
          <w:tcPr>
            <w:tcW w:w="472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804AC96" w14:textId="521ED2E3" w:rsidR="00C74F04" w:rsidRPr="00FA0733" w:rsidRDefault="00DD30A1" w:rsidP="00487969">
            <w:pPr>
              <w:widowControl w:val="0"/>
              <w:autoSpaceDE w:val="0"/>
              <w:autoSpaceDN w:val="0"/>
              <w:spacing w:after="120" w:line="276" w:lineRule="auto"/>
              <w:contextualSpacing/>
              <w:jc w:val="both"/>
              <w:rPr>
                <w:rFonts w:ascii="Times New Roman" w:hAnsi="Times New Roman" w:cs="Times New Roman"/>
                <w:i/>
                <w:iCs/>
                <w:sz w:val="20"/>
                <w:szCs w:val="20"/>
                <w:lang w:val="ru-RU"/>
              </w:rPr>
            </w:pPr>
            <w:r w:rsidRPr="00FA0733">
              <w:rPr>
                <w:rFonts w:ascii="Times New Roman" w:hAnsi="Times New Roman" w:cs="Times New Roman"/>
                <w:i/>
                <w:iCs/>
                <w:sz w:val="20"/>
                <w:szCs w:val="20"/>
                <w:lang w:val="ru-RU"/>
              </w:rPr>
              <w:t>регулирует правоотношения в области экологической экспертизы с целью предотвращения негативных воздействий на окружающую среду, возникающих в результате</w:t>
            </w:r>
            <w:r w:rsidR="00FA0733" w:rsidRPr="00FA0733">
              <w:rPr>
                <w:rFonts w:ascii="Times New Roman" w:hAnsi="Times New Roman" w:cs="Times New Roman"/>
                <w:i/>
                <w:iCs/>
                <w:sz w:val="20"/>
                <w:szCs w:val="20"/>
                <w:lang w:val="ru-RU"/>
              </w:rPr>
              <w:t xml:space="preserve"> осуществления</w:t>
            </w:r>
            <w:r w:rsidRPr="00FA0733">
              <w:rPr>
                <w:rFonts w:ascii="Times New Roman" w:hAnsi="Times New Roman" w:cs="Times New Roman"/>
                <w:i/>
                <w:iCs/>
                <w:sz w:val="20"/>
                <w:szCs w:val="20"/>
                <w:lang w:val="ru-RU"/>
              </w:rPr>
              <w:t xml:space="preserve"> хозяйственной и иной деятельности</w:t>
            </w:r>
            <w:r w:rsidR="00B45D2F" w:rsidRPr="00FA0733">
              <w:rPr>
                <w:rFonts w:ascii="Times New Roman" w:hAnsi="Times New Roman" w:cs="Times New Roman"/>
                <w:i/>
                <w:iCs/>
                <w:sz w:val="20"/>
                <w:szCs w:val="20"/>
                <w:lang w:val="ru-RU"/>
              </w:rPr>
              <w:t>.</w:t>
            </w:r>
          </w:p>
        </w:tc>
      </w:tr>
      <w:tr w:rsidR="00732E76" w:rsidRPr="00F9543F" w14:paraId="5F3DABA4" w14:textId="77777777" w:rsidTr="00732E76">
        <w:tc>
          <w:tcPr>
            <w:tcW w:w="4618" w:type="dxa"/>
            <w:tcBorders>
              <w:top w:val="single" w:sz="4" w:space="0" w:color="auto"/>
              <w:left w:val="single" w:sz="4" w:space="0" w:color="auto"/>
              <w:bottom w:val="single" w:sz="4" w:space="0" w:color="auto"/>
              <w:right w:val="single" w:sz="4" w:space="0" w:color="auto"/>
            </w:tcBorders>
          </w:tcPr>
          <w:p w14:paraId="76BDCDAE" w14:textId="77777777" w:rsidR="00732E76" w:rsidRPr="00FA0733" w:rsidRDefault="00732E76" w:rsidP="00732E76">
            <w:pPr>
              <w:widowControl w:val="0"/>
              <w:autoSpaceDE w:val="0"/>
              <w:autoSpaceDN w:val="0"/>
              <w:spacing w:after="120" w:line="276" w:lineRule="auto"/>
              <w:contextualSpacing/>
              <w:jc w:val="both"/>
              <w:rPr>
                <w:rFonts w:ascii="Times New Roman" w:hAnsi="Times New Roman" w:cs="Times New Roman"/>
                <w:b/>
                <w:bCs/>
                <w:sz w:val="20"/>
                <w:szCs w:val="20"/>
                <w:lang w:val="ru-RU"/>
              </w:rPr>
            </w:pPr>
          </w:p>
          <w:p w14:paraId="10F30D8A" w14:textId="06D2B18D" w:rsidR="00732E76" w:rsidRPr="00FA0733" w:rsidRDefault="00732E76" w:rsidP="00732E76">
            <w:pPr>
              <w:widowControl w:val="0"/>
              <w:autoSpaceDE w:val="0"/>
              <w:autoSpaceDN w:val="0"/>
              <w:spacing w:after="120" w:line="276" w:lineRule="auto"/>
              <w:contextualSpacing/>
              <w:jc w:val="both"/>
              <w:rPr>
                <w:rFonts w:ascii="Times New Roman" w:hAnsi="Times New Roman" w:cs="Times New Roman"/>
                <w:b/>
                <w:bCs/>
                <w:sz w:val="20"/>
                <w:szCs w:val="20"/>
                <w:lang w:val="ru-RU"/>
              </w:rPr>
            </w:pPr>
            <w:r w:rsidRPr="00FA0733">
              <w:rPr>
                <w:rFonts w:ascii="Times New Roman" w:hAnsi="Times New Roman" w:cs="Times New Roman"/>
                <w:b/>
                <w:bCs/>
                <w:sz w:val="20"/>
                <w:szCs w:val="20"/>
                <w:lang w:val="ru-RU"/>
              </w:rPr>
              <w:t>Закон Кыргызской Республики «Общи</w:t>
            </w:r>
            <w:r w:rsidR="00FA0733" w:rsidRPr="00FA0733">
              <w:rPr>
                <w:rFonts w:ascii="Times New Roman" w:hAnsi="Times New Roman" w:cs="Times New Roman"/>
                <w:b/>
                <w:bCs/>
                <w:sz w:val="20"/>
                <w:szCs w:val="20"/>
                <w:lang w:val="ru-RU"/>
              </w:rPr>
              <w:t>й</w:t>
            </w:r>
            <w:r w:rsidRPr="00FA0733">
              <w:rPr>
                <w:rFonts w:ascii="Times New Roman" w:hAnsi="Times New Roman" w:cs="Times New Roman"/>
                <w:b/>
                <w:bCs/>
                <w:sz w:val="20"/>
                <w:szCs w:val="20"/>
                <w:lang w:val="ru-RU"/>
              </w:rPr>
              <w:t xml:space="preserve"> технически</w:t>
            </w:r>
            <w:r w:rsidR="00FA0733" w:rsidRPr="00FA0733">
              <w:rPr>
                <w:rFonts w:ascii="Times New Roman" w:hAnsi="Times New Roman" w:cs="Times New Roman"/>
                <w:b/>
                <w:bCs/>
                <w:sz w:val="20"/>
                <w:szCs w:val="20"/>
                <w:lang w:val="ru-RU"/>
              </w:rPr>
              <w:t>й</w:t>
            </w:r>
            <w:r w:rsidRPr="00FA0733">
              <w:rPr>
                <w:rFonts w:ascii="Times New Roman" w:hAnsi="Times New Roman" w:cs="Times New Roman"/>
                <w:b/>
                <w:bCs/>
                <w:sz w:val="20"/>
                <w:szCs w:val="20"/>
                <w:lang w:val="ru-RU"/>
              </w:rPr>
              <w:t xml:space="preserve"> регламент по обеспечению экологической безопасности в Кыргызской Республике» от 8 мая 2009 года</w:t>
            </w:r>
          </w:p>
        </w:tc>
        <w:tc>
          <w:tcPr>
            <w:tcW w:w="4727" w:type="dxa"/>
            <w:tcBorders>
              <w:top w:val="single" w:sz="4" w:space="0" w:color="auto"/>
              <w:left w:val="single" w:sz="4" w:space="0" w:color="auto"/>
              <w:bottom w:val="single" w:sz="4" w:space="0" w:color="auto"/>
              <w:right w:val="single" w:sz="4" w:space="0" w:color="auto"/>
            </w:tcBorders>
          </w:tcPr>
          <w:p w14:paraId="575B28EB" w14:textId="58E291F9" w:rsidR="00732E76" w:rsidRPr="00FA0733" w:rsidRDefault="00732E76" w:rsidP="00732E76">
            <w:pPr>
              <w:widowControl w:val="0"/>
              <w:autoSpaceDE w:val="0"/>
              <w:autoSpaceDN w:val="0"/>
              <w:spacing w:after="120" w:line="276" w:lineRule="auto"/>
              <w:contextualSpacing/>
              <w:jc w:val="both"/>
              <w:rPr>
                <w:rFonts w:ascii="Times New Roman" w:hAnsi="Times New Roman" w:cs="Times New Roman"/>
                <w:i/>
                <w:iCs/>
                <w:sz w:val="20"/>
                <w:szCs w:val="20"/>
                <w:lang w:val="ru-RU"/>
              </w:rPr>
            </w:pPr>
            <w:r w:rsidRPr="00FA0733">
              <w:rPr>
                <w:rFonts w:ascii="Times New Roman" w:hAnsi="Times New Roman" w:cs="Times New Roman"/>
                <w:i/>
                <w:iCs/>
                <w:color w:val="000000"/>
                <w:sz w:val="20"/>
                <w:szCs w:val="20"/>
                <w:lang w:val="ru-RU"/>
              </w:rPr>
              <w:t>определяет основные положения технического регулирования в области экологической безопасности и устанавливает общие требования к обеспечению экологической безопасности при проектировании и осуществлении деятельности на объектах хозяйственной и иной деятельности для процессов производства, хранения, перевозки и утилизации продукции</w:t>
            </w:r>
          </w:p>
        </w:tc>
      </w:tr>
      <w:tr w:rsidR="00C74F04" w:rsidRPr="00F9543F" w14:paraId="30E47EB9" w14:textId="77777777" w:rsidTr="00732E76">
        <w:trPr>
          <w:trHeight w:val="1743"/>
        </w:trPr>
        <w:tc>
          <w:tcPr>
            <w:tcW w:w="461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BEE9E79" w14:textId="77777777" w:rsidR="00C74F04" w:rsidRPr="00FA0733" w:rsidRDefault="00C74F04" w:rsidP="00487969">
            <w:pPr>
              <w:widowControl w:val="0"/>
              <w:autoSpaceDE w:val="0"/>
              <w:autoSpaceDN w:val="0"/>
              <w:spacing w:after="120" w:line="276" w:lineRule="auto"/>
              <w:contextualSpacing/>
              <w:jc w:val="both"/>
              <w:rPr>
                <w:rFonts w:ascii="Times New Roman" w:hAnsi="Times New Roman" w:cs="Times New Roman"/>
                <w:sz w:val="20"/>
                <w:szCs w:val="20"/>
                <w:lang w:val="ru-RU"/>
              </w:rPr>
            </w:pPr>
          </w:p>
          <w:p w14:paraId="5A28EE7E" w14:textId="77777777" w:rsidR="005B29BC" w:rsidRPr="00FA0733" w:rsidRDefault="005B29BC" w:rsidP="005B29BC">
            <w:pPr>
              <w:widowControl w:val="0"/>
              <w:autoSpaceDE w:val="0"/>
              <w:autoSpaceDN w:val="0"/>
              <w:spacing w:before="1" w:after="0" w:line="240" w:lineRule="auto"/>
              <w:rPr>
                <w:rFonts w:ascii="Times New Roman" w:hAnsi="Times New Roman" w:cs="Times New Roman"/>
                <w:b/>
                <w:bCs/>
                <w:sz w:val="20"/>
                <w:szCs w:val="20"/>
                <w:lang w:val="ru-RU"/>
              </w:rPr>
            </w:pPr>
            <w:r w:rsidRPr="00FA0733">
              <w:rPr>
                <w:rFonts w:ascii="Times New Roman" w:hAnsi="Times New Roman" w:cs="Times New Roman"/>
                <w:b/>
                <w:bCs/>
                <w:sz w:val="20"/>
                <w:szCs w:val="20"/>
                <w:lang w:val="ru-RU"/>
              </w:rPr>
              <w:t xml:space="preserve">Закон Кыргызской Республики «Об отходах производства и потребления» </w:t>
            </w:r>
            <w:r w:rsidRPr="00FA0733">
              <w:rPr>
                <w:rFonts w:ascii="Times New Roman" w:hAnsi="Times New Roman" w:cs="Times New Roman"/>
                <w:sz w:val="20"/>
                <w:szCs w:val="20"/>
                <w:lang w:val="ru-RU"/>
              </w:rPr>
              <w:t>от 15 августа 2023 года</w:t>
            </w:r>
          </w:p>
          <w:p w14:paraId="4CEA7B89" w14:textId="5E1EAEE8" w:rsidR="00C74F04" w:rsidRPr="00FA0733" w:rsidRDefault="00C74F04" w:rsidP="00487969">
            <w:pPr>
              <w:widowControl w:val="0"/>
              <w:autoSpaceDE w:val="0"/>
              <w:autoSpaceDN w:val="0"/>
              <w:spacing w:after="120" w:line="276" w:lineRule="auto"/>
              <w:contextualSpacing/>
              <w:jc w:val="both"/>
              <w:rPr>
                <w:rFonts w:ascii="Times New Roman" w:hAnsi="Times New Roman" w:cs="Times New Roman"/>
                <w:b/>
                <w:bCs/>
                <w:sz w:val="20"/>
                <w:szCs w:val="20"/>
                <w:lang w:val="ru-RU"/>
              </w:rPr>
            </w:pPr>
          </w:p>
        </w:tc>
        <w:tc>
          <w:tcPr>
            <w:tcW w:w="472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A9212B5" w14:textId="6C969F03" w:rsidR="00C74F04" w:rsidRPr="00FA0733" w:rsidRDefault="003F177E" w:rsidP="00487969">
            <w:pPr>
              <w:spacing w:after="120" w:line="276" w:lineRule="auto"/>
              <w:contextualSpacing/>
              <w:jc w:val="both"/>
              <w:rPr>
                <w:rFonts w:ascii="Times New Roman" w:hAnsi="Times New Roman" w:cs="Times New Roman"/>
                <w:i/>
                <w:iCs/>
                <w:color w:val="000000"/>
                <w:sz w:val="20"/>
                <w:szCs w:val="20"/>
                <w:lang w:val="ru-RU"/>
              </w:rPr>
            </w:pPr>
            <w:r w:rsidRPr="00FA0733">
              <w:rPr>
                <w:rFonts w:ascii="Times New Roman" w:hAnsi="Times New Roman" w:cs="Times New Roman"/>
                <w:i/>
                <w:iCs/>
                <w:color w:val="000000"/>
                <w:sz w:val="20"/>
                <w:szCs w:val="20"/>
                <w:lang w:val="ru-RU"/>
              </w:rPr>
              <w:t>регулирует отношения, возникающие в процессе образования, сбора, хранения, переработки, обезвреживания, транспортирования и захоронения отходов производства и потребления (далее - отходы), а также государственное управление, надзор и контроль в области обращения с отходами</w:t>
            </w:r>
          </w:p>
        </w:tc>
      </w:tr>
      <w:tr w:rsidR="00E37CA6" w:rsidRPr="00F9543F" w14:paraId="18E66BCF" w14:textId="77777777" w:rsidTr="00732E76">
        <w:tc>
          <w:tcPr>
            <w:tcW w:w="4618" w:type="dxa"/>
            <w:tcBorders>
              <w:top w:val="single" w:sz="4" w:space="0" w:color="auto"/>
              <w:left w:val="single" w:sz="4" w:space="0" w:color="auto"/>
              <w:bottom w:val="single" w:sz="4" w:space="0" w:color="auto"/>
              <w:right w:val="single" w:sz="4" w:space="0" w:color="auto"/>
            </w:tcBorders>
          </w:tcPr>
          <w:p w14:paraId="7E7351B7" w14:textId="77777777" w:rsidR="00E37CA6" w:rsidRPr="00FA0733" w:rsidRDefault="00E37CA6" w:rsidP="00E37CA6">
            <w:pPr>
              <w:widowControl w:val="0"/>
              <w:autoSpaceDE w:val="0"/>
              <w:autoSpaceDN w:val="0"/>
              <w:spacing w:before="1" w:after="0" w:line="240" w:lineRule="auto"/>
              <w:rPr>
                <w:rFonts w:ascii="Times New Roman" w:hAnsi="Times New Roman" w:cs="Times New Roman"/>
                <w:b/>
                <w:bCs/>
                <w:sz w:val="20"/>
                <w:szCs w:val="20"/>
                <w:lang w:val="ru-RU"/>
              </w:rPr>
            </w:pPr>
          </w:p>
          <w:p w14:paraId="2912CD19" w14:textId="77777777" w:rsidR="00E37CA6" w:rsidRPr="00FA0733" w:rsidRDefault="00E37CA6" w:rsidP="00E37CA6">
            <w:pPr>
              <w:widowControl w:val="0"/>
              <w:autoSpaceDE w:val="0"/>
              <w:autoSpaceDN w:val="0"/>
              <w:spacing w:before="1" w:after="0" w:line="240" w:lineRule="auto"/>
              <w:rPr>
                <w:rFonts w:ascii="Times New Roman" w:hAnsi="Times New Roman" w:cs="Times New Roman"/>
                <w:b/>
                <w:bCs/>
                <w:sz w:val="20"/>
                <w:szCs w:val="20"/>
                <w:lang w:val="ru-RU"/>
              </w:rPr>
            </w:pPr>
          </w:p>
          <w:p w14:paraId="115A3064" w14:textId="5152F60C" w:rsidR="00E37CA6" w:rsidRPr="00FA0733" w:rsidRDefault="00E37CA6" w:rsidP="00E37CA6">
            <w:pPr>
              <w:widowControl w:val="0"/>
              <w:autoSpaceDE w:val="0"/>
              <w:autoSpaceDN w:val="0"/>
              <w:spacing w:after="120" w:line="276" w:lineRule="auto"/>
              <w:contextualSpacing/>
              <w:jc w:val="both"/>
              <w:rPr>
                <w:rFonts w:ascii="Times New Roman" w:hAnsi="Times New Roman" w:cs="Times New Roman"/>
                <w:b/>
                <w:bCs/>
                <w:sz w:val="20"/>
                <w:szCs w:val="20"/>
                <w:lang w:val="ru-RU"/>
              </w:rPr>
            </w:pPr>
            <w:r w:rsidRPr="00FA0733">
              <w:rPr>
                <w:rFonts w:ascii="Times New Roman" w:hAnsi="Times New Roman" w:cs="Times New Roman"/>
                <w:b/>
                <w:bCs/>
                <w:sz w:val="20"/>
                <w:szCs w:val="20"/>
                <w:lang w:val="ru-RU"/>
              </w:rPr>
              <w:t>Порядок обращения с отходами производства и потребления в Кыргызской Республике</w:t>
            </w:r>
            <w:r w:rsidRPr="00FA0733">
              <w:rPr>
                <w:rFonts w:ascii="Times New Roman" w:hAnsi="Times New Roman" w:cs="Times New Roman"/>
                <w:sz w:val="20"/>
                <w:szCs w:val="20"/>
                <w:lang w:val="ru-RU"/>
              </w:rPr>
              <w:t xml:space="preserve"> от 5 августа 1999 года № 559</w:t>
            </w:r>
          </w:p>
        </w:tc>
        <w:tc>
          <w:tcPr>
            <w:tcW w:w="4727" w:type="dxa"/>
            <w:tcBorders>
              <w:top w:val="single" w:sz="4" w:space="0" w:color="auto"/>
              <w:left w:val="single" w:sz="4" w:space="0" w:color="auto"/>
              <w:bottom w:val="single" w:sz="4" w:space="0" w:color="auto"/>
              <w:right w:val="single" w:sz="4" w:space="0" w:color="auto"/>
            </w:tcBorders>
          </w:tcPr>
          <w:p w14:paraId="4BFF36CE" w14:textId="51E83B0B" w:rsidR="00E37CA6" w:rsidRPr="00FA0733" w:rsidRDefault="00E37CA6" w:rsidP="00E37CA6">
            <w:pPr>
              <w:widowControl w:val="0"/>
              <w:autoSpaceDE w:val="0"/>
              <w:autoSpaceDN w:val="0"/>
              <w:spacing w:after="120" w:line="276" w:lineRule="auto"/>
              <w:contextualSpacing/>
              <w:jc w:val="both"/>
              <w:rPr>
                <w:rFonts w:ascii="Times New Roman" w:hAnsi="Times New Roman" w:cs="Times New Roman"/>
                <w:i/>
                <w:iCs/>
                <w:sz w:val="20"/>
                <w:szCs w:val="20"/>
                <w:lang w:val="ru-RU"/>
              </w:rPr>
            </w:pPr>
            <w:r w:rsidRPr="00FA0733">
              <w:rPr>
                <w:rFonts w:ascii="Times New Roman" w:hAnsi="Times New Roman" w:cs="Times New Roman"/>
                <w:i/>
                <w:iCs/>
                <w:color w:val="000000"/>
                <w:sz w:val="20"/>
                <w:szCs w:val="20"/>
                <w:lang w:val="ru-RU"/>
              </w:rPr>
              <w:t>регулирует вопросы, связанные с организацией юридическими и физическими лицами деятельности в области обращения с отходами производства и потребления независимо от их организационно-правовой формы, а также устанавливает экологические требования к размещению отходов и объектам размещения отходов, определяет порядок разработки проектов нормативов образования отходов и установления лимитов на их размещение.</w:t>
            </w:r>
          </w:p>
        </w:tc>
      </w:tr>
      <w:tr w:rsidR="004C2E16" w:rsidRPr="00F9543F" w14:paraId="2982B299" w14:textId="77777777" w:rsidTr="00732E76">
        <w:tc>
          <w:tcPr>
            <w:tcW w:w="461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D6D8B5C" w14:textId="77777777" w:rsidR="004C2E16" w:rsidRPr="00FA0733" w:rsidRDefault="004C2E16" w:rsidP="004C2E16">
            <w:pPr>
              <w:widowControl w:val="0"/>
              <w:autoSpaceDE w:val="0"/>
              <w:autoSpaceDN w:val="0"/>
              <w:spacing w:before="1" w:after="0" w:line="240" w:lineRule="auto"/>
              <w:rPr>
                <w:rFonts w:ascii="Times New Roman" w:hAnsi="Times New Roman" w:cs="Times New Roman"/>
                <w:b/>
                <w:bCs/>
                <w:sz w:val="20"/>
                <w:szCs w:val="20"/>
                <w:lang w:val="ru-RU"/>
              </w:rPr>
            </w:pPr>
            <w:r w:rsidRPr="00FA0733">
              <w:rPr>
                <w:rFonts w:ascii="Times New Roman" w:hAnsi="Times New Roman" w:cs="Times New Roman"/>
                <w:b/>
                <w:bCs/>
                <w:sz w:val="20"/>
                <w:szCs w:val="20"/>
                <w:lang w:val="ru-RU"/>
              </w:rPr>
              <w:t xml:space="preserve">Закон Кыргызской Республики </w:t>
            </w:r>
          </w:p>
          <w:p w14:paraId="750B6E28" w14:textId="2E883093" w:rsidR="004C2E16" w:rsidRPr="00FA0733" w:rsidRDefault="004C2E16" w:rsidP="004C2E16">
            <w:pPr>
              <w:widowControl w:val="0"/>
              <w:autoSpaceDE w:val="0"/>
              <w:autoSpaceDN w:val="0"/>
              <w:spacing w:after="120" w:line="276" w:lineRule="auto"/>
              <w:contextualSpacing/>
              <w:jc w:val="both"/>
              <w:rPr>
                <w:rFonts w:ascii="Times New Roman" w:hAnsi="Times New Roman" w:cs="Times New Roman"/>
                <w:b/>
                <w:bCs/>
                <w:sz w:val="20"/>
                <w:szCs w:val="20"/>
                <w:lang w:val="ru-RU"/>
              </w:rPr>
            </w:pPr>
            <w:r w:rsidRPr="00FA0733">
              <w:rPr>
                <w:rFonts w:ascii="Times New Roman" w:hAnsi="Times New Roman" w:cs="Times New Roman"/>
                <w:b/>
                <w:bCs/>
                <w:sz w:val="20"/>
                <w:szCs w:val="20"/>
                <w:lang w:val="ru-RU"/>
              </w:rPr>
              <w:t>«Об охране и использовании растительного мира»</w:t>
            </w:r>
            <w:r w:rsidRPr="00FA0733">
              <w:rPr>
                <w:rFonts w:ascii="Times New Roman" w:hAnsi="Times New Roman" w:cs="Times New Roman"/>
                <w:sz w:val="20"/>
                <w:szCs w:val="20"/>
                <w:lang w:val="ru-RU"/>
              </w:rPr>
              <w:t xml:space="preserve"> от 20 июня 2001 года</w:t>
            </w:r>
          </w:p>
        </w:tc>
        <w:tc>
          <w:tcPr>
            <w:tcW w:w="472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28DEB24" w14:textId="6E67C058" w:rsidR="004C2E16" w:rsidRPr="00FA0733" w:rsidRDefault="004C2E16" w:rsidP="004C2E16">
            <w:pPr>
              <w:widowControl w:val="0"/>
              <w:autoSpaceDE w:val="0"/>
              <w:autoSpaceDN w:val="0"/>
              <w:spacing w:after="120" w:line="276" w:lineRule="auto"/>
              <w:contextualSpacing/>
              <w:jc w:val="both"/>
              <w:rPr>
                <w:rFonts w:ascii="Times New Roman" w:hAnsi="Times New Roman" w:cs="Times New Roman"/>
                <w:i/>
                <w:iCs/>
                <w:sz w:val="20"/>
                <w:szCs w:val="20"/>
                <w:lang w:val="ru-RU"/>
              </w:rPr>
            </w:pPr>
            <w:r w:rsidRPr="00FA0733">
              <w:rPr>
                <w:rFonts w:ascii="Times New Roman" w:hAnsi="Times New Roman" w:cs="Times New Roman"/>
                <w:i/>
                <w:iCs/>
                <w:sz w:val="20"/>
                <w:szCs w:val="20"/>
                <w:lang w:val="ru-RU"/>
              </w:rPr>
              <w:t>устанавливает правовые основы для обеспечения эффективной охраны, рационального использования и воспроизводства ресурсов растительного мира</w:t>
            </w:r>
          </w:p>
        </w:tc>
      </w:tr>
      <w:tr w:rsidR="00AF4073" w:rsidRPr="00F9543F" w14:paraId="463ADDD1" w14:textId="77777777" w:rsidTr="00732E76">
        <w:tc>
          <w:tcPr>
            <w:tcW w:w="4618" w:type="dxa"/>
            <w:tcBorders>
              <w:top w:val="single" w:sz="4" w:space="0" w:color="auto"/>
              <w:left w:val="single" w:sz="4" w:space="0" w:color="auto"/>
              <w:bottom w:val="single" w:sz="4" w:space="0" w:color="auto"/>
              <w:right w:val="single" w:sz="4" w:space="0" w:color="auto"/>
            </w:tcBorders>
          </w:tcPr>
          <w:p w14:paraId="057651E9" w14:textId="77777777" w:rsidR="00AF4073" w:rsidRPr="00FA0733" w:rsidRDefault="00AF4073" w:rsidP="00AF4073">
            <w:pPr>
              <w:widowControl w:val="0"/>
              <w:autoSpaceDE w:val="0"/>
              <w:autoSpaceDN w:val="0"/>
              <w:spacing w:before="1" w:after="0" w:line="240" w:lineRule="auto"/>
              <w:rPr>
                <w:rFonts w:ascii="Times New Roman" w:hAnsi="Times New Roman" w:cs="Times New Roman"/>
                <w:b/>
                <w:bCs/>
                <w:sz w:val="20"/>
                <w:szCs w:val="20"/>
                <w:lang w:val="ru-RU"/>
              </w:rPr>
            </w:pPr>
          </w:p>
          <w:p w14:paraId="2731141D" w14:textId="77777777" w:rsidR="00AF4073" w:rsidRPr="00FA0733" w:rsidRDefault="00AF4073" w:rsidP="00AF4073">
            <w:pPr>
              <w:widowControl w:val="0"/>
              <w:autoSpaceDE w:val="0"/>
              <w:autoSpaceDN w:val="0"/>
              <w:spacing w:before="1" w:after="0" w:line="240" w:lineRule="auto"/>
              <w:rPr>
                <w:rFonts w:ascii="Times New Roman" w:hAnsi="Times New Roman" w:cs="Times New Roman"/>
                <w:b/>
                <w:bCs/>
                <w:sz w:val="20"/>
                <w:szCs w:val="20"/>
                <w:lang w:val="ru-RU"/>
              </w:rPr>
            </w:pPr>
            <w:r w:rsidRPr="00FA0733">
              <w:rPr>
                <w:rFonts w:ascii="Times New Roman" w:hAnsi="Times New Roman" w:cs="Times New Roman"/>
                <w:b/>
                <w:bCs/>
                <w:sz w:val="20"/>
                <w:szCs w:val="20"/>
                <w:lang w:val="ru-RU"/>
              </w:rPr>
              <w:t xml:space="preserve">Закон Кыргызской Республики </w:t>
            </w:r>
          </w:p>
          <w:p w14:paraId="6C116127" w14:textId="20DD666B" w:rsidR="00AF4073" w:rsidRPr="00FA0733" w:rsidRDefault="00AF4073" w:rsidP="00AF4073">
            <w:pPr>
              <w:widowControl w:val="0"/>
              <w:autoSpaceDE w:val="0"/>
              <w:autoSpaceDN w:val="0"/>
              <w:spacing w:after="120" w:line="276" w:lineRule="auto"/>
              <w:contextualSpacing/>
              <w:jc w:val="both"/>
              <w:rPr>
                <w:rFonts w:ascii="Times New Roman" w:hAnsi="Times New Roman" w:cs="Times New Roman"/>
                <w:b/>
                <w:bCs/>
                <w:sz w:val="20"/>
                <w:szCs w:val="20"/>
                <w:lang w:val="ru-RU"/>
              </w:rPr>
            </w:pPr>
            <w:r w:rsidRPr="00FA0733">
              <w:rPr>
                <w:rFonts w:ascii="Times New Roman" w:hAnsi="Times New Roman" w:cs="Times New Roman"/>
                <w:b/>
                <w:bCs/>
                <w:sz w:val="20"/>
                <w:szCs w:val="20"/>
                <w:lang w:val="ru-RU"/>
              </w:rPr>
              <w:t>«Об особо охраняемых территориях»</w:t>
            </w:r>
            <w:r w:rsidRPr="00FA0733">
              <w:rPr>
                <w:rFonts w:ascii="Times New Roman" w:hAnsi="Times New Roman" w:cs="Times New Roman"/>
                <w:sz w:val="20"/>
                <w:szCs w:val="20"/>
                <w:lang w:val="ru-RU"/>
              </w:rPr>
              <w:t xml:space="preserve"> от 3 мая 2011 года</w:t>
            </w:r>
          </w:p>
        </w:tc>
        <w:tc>
          <w:tcPr>
            <w:tcW w:w="4727" w:type="dxa"/>
            <w:tcBorders>
              <w:top w:val="single" w:sz="4" w:space="0" w:color="auto"/>
              <w:left w:val="single" w:sz="4" w:space="0" w:color="auto"/>
              <w:bottom w:val="single" w:sz="4" w:space="0" w:color="auto"/>
              <w:right w:val="single" w:sz="4" w:space="0" w:color="auto"/>
            </w:tcBorders>
          </w:tcPr>
          <w:p w14:paraId="71C8FA65" w14:textId="4B1CA214" w:rsidR="00AF4073" w:rsidRPr="00FA0733" w:rsidRDefault="00AF4073" w:rsidP="00AF4073">
            <w:pPr>
              <w:widowControl w:val="0"/>
              <w:autoSpaceDE w:val="0"/>
              <w:autoSpaceDN w:val="0"/>
              <w:spacing w:after="120" w:line="276" w:lineRule="auto"/>
              <w:contextualSpacing/>
              <w:jc w:val="both"/>
              <w:rPr>
                <w:rFonts w:ascii="Times New Roman" w:hAnsi="Times New Roman" w:cs="Times New Roman"/>
                <w:i/>
                <w:iCs/>
                <w:sz w:val="20"/>
                <w:szCs w:val="20"/>
                <w:lang w:val="ru-RU"/>
              </w:rPr>
            </w:pPr>
            <w:r w:rsidRPr="00FA0733">
              <w:rPr>
                <w:rFonts w:ascii="Times New Roman" w:hAnsi="Times New Roman" w:cs="Times New Roman"/>
                <w:i/>
                <w:iCs/>
                <w:sz w:val="20"/>
                <w:szCs w:val="20"/>
                <w:lang w:val="ru-RU"/>
              </w:rPr>
              <w:t>регулирует отношения, связанные с развитием, государственным регулированием и контролем, использованием особо охраняемых территорий</w:t>
            </w:r>
          </w:p>
        </w:tc>
      </w:tr>
      <w:tr w:rsidR="00FD4640" w:rsidRPr="00F9543F" w14:paraId="1A11A308" w14:textId="77777777" w:rsidTr="00732E76">
        <w:tc>
          <w:tcPr>
            <w:tcW w:w="461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4B15ACA" w14:textId="77777777" w:rsidR="00FD4640" w:rsidRPr="00FA0733" w:rsidRDefault="00FD4640" w:rsidP="00FD4640">
            <w:pPr>
              <w:widowControl w:val="0"/>
              <w:autoSpaceDE w:val="0"/>
              <w:autoSpaceDN w:val="0"/>
              <w:spacing w:before="1" w:after="0" w:line="240" w:lineRule="auto"/>
              <w:rPr>
                <w:rFonts w:ascii="Times New Roman" w:hAnsi="Times New Roman" w:cs="Times New Roman"/>
                <w:b/>
                <w:bCs/>
                <w:sz w:val="20"/>
                <w:szCs w:val="20"/>
                <w:lang w:val="ru-RU"/>
              </w:rPr>
            </w:pPr>
            <w:r w:rsidRPr="00FA0733">
              <w:rPr>
                <w:rFonts w:ascii="Times New Roman" w:hAnsi="Times New Roman" w:cs="Times New Roman"/>
                <w:b/>
                <w:bCs/>
                <w:sz w:val="20"/>
                <w:szCs w:val="20"/>
                <w:lang w:val="ru-RU"/>
              </w:rPr>
              <w:t xml:space="preserve">Закон Кыргызской Республики </w:t>
            </w:r>
          </w:p>
          <w:p w14:paraId="04125F3A" w14:textId="62F4DF02" w:rsidR="00FD4640" w:rsidRPr="00FA0733" w:rsidRDefault="00FD4640" w:rsidP="00FD4640">
            <w:pPr>
              <w:widowControl w:val="0"/>
              <w:autoSpaceDE w:val="0"/>
              <w:autoSpaceDN w:val="0"/>
              <w:spacing w:after="120" w:line="276" w:lineRule="auto"/>
              <w:contextualSpacing/>
              <w:jc w:val="both"/>
              <w:rPr>
                <w:rFonts w:ascii="Times New Roman" w:hAnsi="Times New Roman" w:cs="Times New Roman"/>
                <w:b/>
                <w:bCs/>
                <w:sz w:val="20"/>
                <w:szCs w:val="20"/>
                <w:lang w:val="ru-RU"/>
              </w:rPr>
            </w:pPr>
            <w:r w:rsidRPr="00FA0733">
              <w:rPr>
                <w:rFonts w:ascii="Times New Roman" w:hAnsi="Times New Roman" w:cs="Times New Roman"/>
                <w:b/>
                <w:bCs/>
                <w:sz w:val="20"/>
                <w:szCs w:val="20"/>
                <w:lang w:val="ru-RU"/>
              </w:rPr>
              <w:t>«О биосферных территориях в Кыргызской Республике»</w:t>
            </w:r>
            <w:r w:rsidRPr="00FA0733">
              <w:rPr>
                <w:rFonts w:ascii="Times New Roman" w:hAnsi="Times New Roman" w:cs="Times New Roman"/>
                <w:sz w:val="20"/>
                <w:szCs w:val="20"/>
                <w:lang w:val="ru-RU"/>
              </w:rPr>
              <w:t xml:space="preserve"> от 9 июня 1999 года</w:t>
            </w:r>
          </w:p>
        </w:tc>
        <w:tc>
          <w:tcPr>
            <w:tcW w:w="472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635EB0C" w14:textId="77777777" w:rsidR="00F46159" w:rsidRPr="00FA0733" w:rsidRDefault="00F46159" w:rsidP="00F46159">
            <w:pPr>
              <w:widowControl w:val="0"/>
              <w:autoSpaceDE w:val="0"/>
              <w:autoSpaceDN w:val="0"/>
              <w:spacing w:before="1" w:after="0" w:line="240" w:lineRule="auto"/>
              <w:rPr>
                <w:rFonts w:ascii="Times New Roman" w:hAnsi="Times New Roman" w:cs="Times New Roman"/>
                <w:i/>
                <w:iCs/>
                <w:color w:val="000000"/>
                <w:sz w:val="20"/>
                <w:szCs w:val="20"/>
                <w:lang w:val="ru-RU"/>
              </w:rPr>
            </w:pPr>
            <w:r w:rsidRPr="00FA0733">
              <w:rPr>
                <w:rFonts w:ascii="Times New Roman" w:hAnsi="Times New Roman" w:cs="Times New Roman"/>
                <w:i/>
                <w:iCs/>
                <w:color w:val="000000"/>
                <w:sz w:val="20"/>
                <w:szCs w:val="20"/>
                <w:lang w:val="ru-RU"/>
              </w:rPr>
              <w:t xml:space="preserve">определяет правовые основы создания и функционирования в Кыргызской Республике биосферных территорий. С целью: </w:t>
            </w:r>
          </w:p>
          <w:p w14:paraId="4D87051F" w14:textId="77777777" w:rsidR="00F46159" w:rsidRPr="00FA0733" w:rsidRDefault="00F46159" w:rsidP="00F46159">
            <w:pPr>
              <w:spacing w:after="120" w:line="240" w:lineRule="auto"/>
              <w:jc w:val="both"/>
              <w:rPr>
                <w:rFonts w:ascii="Times New Roman" w:hAnsi="Times New Roman" w:cs="Times New Roman"/>
                <w:i/>
                <w:iCs/>
                <w:color w:val="000000"/>
                <w:sz w:val="20"/>
                <w:szCs w:val="20"/>
                <w:lang w:val="ru-RU"/>
              </w:rPr>
            </w:pPr>
            <w:r w:rsidRPr="00FA0733">
              <w:rPr>
                <w:rFonts w:ascii="Times New Roman" w:hAnsi="Times New Roman" w:cs="Times New Roman"/>
                <w:i/>
                <w:iCs/>
                <w:color w:val="000000"/>
                <w:sz w:val="20"/>
                <w:szCs w:val="20"/>
                <w:lang w:val="ru-RU"/>
              </w:rPr>
              <w:t>-сохранения, восстановления и использования естественных территорий с богатым природным и культурным наследием;</w:t>
            </w:r>
          </w:p>
          <w:p w14:paraId="4FDC6754" w14:textId="77777777" w:rsidR="00F46159" w:rsidRPr="00FA0733" w:rsidRDefault="00F46159" w:rsidP="00F46159">
            <w:pPr>
              <w:spacing w:after="120" w:line="240" w:lineRule="auto"/>
              <w:jc w:val="both"/>
              <w:rPr>
                <w:rFonts w:ascii="Times New Roman" w:hAnsi="Times New Roman" w:cs="Times New Roman"/>
                <w:i/>
                <w:iCs/>
                <w:color w:val="000000"/>
                <w:sz w:val="20"/>
                <w:szCs w:val="20"/>
                <w:lang w:val="ru-RU"/>
              </w:rPr>
            </w:pPr>
            <w:r w:rsidRPr="00FA0733">
              <w:rPr>
                <w:rFonts w:ascii="Times New Roman" w:hAnsi="Times New Roman" w:cs="Times New Roman"/>
                <w:i/>
                <w:iCs/>
                <w:color w:val="000000"/>
                <w:sz w:val="20"/>
                <w:szCs w:val="20"/>
                <w:lang w:val="ru-RU"/>
              </w:rPr>
              <w:t>-поддержки долговременного, устойчивого экономического и социального развития территорий, в том числе рекреационного использования их с учетом сохранения и восстановления природных ресурсов;</w:t>
            </w:r>
          </w:p>
          <w:p w14:paraId="58F715F1" w14:textId="5574DF06" w:rsidR="00FD4640" w:rsidRPr="00FA0733" w:rsidRDefault="00F46159" w:rsidP="00F46159">
            <w:pPr>
              <w:spacing w:after="120" w:line="276" w:lineRule="auto"/>
              <w:contextualSpacing/>
              <w:jc w:val="both"/>
              <w:rPr>
                <w:rFonts w:ascii="Times New Roman" w:hAnsi="Times New Roman" w:cs="Times New Roman"/>
                <w:i/>
                <w:iCs/>
                <w:sz w:val="20"/>
                <w:szCs w:val="20"/>
                <w:lang w:val="ru-RU"/>
              </w:rPr>
            </w:pPr>
            <w:r w:rsidRPr="00FA0733">
              <w:rPr>
                <w:rFonts w:ascii="Times New Roman" w:hAnsi="Times New Roman" w:cs="Times New Roman"/>
                <w:i/>
                <w:iCs/>
                <w:color w:val="000000"/>
                <w:sz w:val="20"/>
                <w:szCs w:val="20"/>
                <w:lang w:val="ru-RU"/>
              </w:rPr>
              <w:lastRenderedPageBreak/>
              <w:t>- долгосрочного экологического контроля, мониторинга и экологических исследований, а также экологического просвещения и воспитания.</w:t>
            </w:r>
          </w:p>
        </w:tc>
      </w:tr>
      <w:tr w:rsidR="006358FF" w:rsidRPr="00F9543F" w14:paraId="24D2BFF2" w14:textId="77777777" w:rsidTr="00732E76">
        <w:tc>
          <w:tcPr>
            <w:tcW w:w="4618" w:type="dxa"/>
            <w:tcBorders>
              <w:top w:val="single" w:sz="4" w:space="0" w:color="auto"/>
              <w:left w:val="single" w:sz="4" w:space="0" w:color="auto"/>
              <w:bottom w:val="single" w:sz="4" w:space="0" w:color="auto"/>
              <w:right w:val="single" w:sz="4" w:space="0" w:color="auto"/>
            </w:tcBorders>
          </w:tcPr>
          <w:p w14:paraId="3A9DDFE5" w14:textId="77777777" w:rsidR="006358FF" w:rsidRPr="00FA0733" w:rsidRDefault="006358FF" w:rsidP="006358FF">
            <w:pPr>
              <w:widowControl w:val="0"/>
              <w:autoSpaceDE w:val="0"/>
              <w:autoSpaceDN w:val="0"/>
              <w:spacing w:before="1" w:after="0" w:line="240" w:lineRule="auto"/>
              <w:rPr>
                <w:rFonts w:ascii="Times New Roman" w:hAnsi="Times New Roman" w:cs="Times New Roman"/>
                <w:b/>
                <w:bCs/>
                <w:sz w:val="20"/>
                <w:szCs w:val="20"/>
                <w:lang w:val="ru-RU"/>
              </w:rPr>
            </w:pPr>
          </w:p>
          <w:p w14:paraId="55A31F58" w14:textId="77777777" w:rsidR="006358FF" w:rsidRPr="00FA0733" w:rsidRDefault="006358FF" w:rsidP="006358FF">
            <w:pPr>
              <w:widowControl w:val="0"/>
              <w:autoSpaceDE w:val="0"/>
              <w:autoSpaceDN w:val="0"/>
              <w:spacing w:before="1" w:after="0" w:line="240" w:lineRule="auto"/>
              <w:rPr>
                <w:rFonts w:ascii="Times New Roman" w:hAnsi="Times New Roman" w:cs="Times New Roman"/>
                <w:b/>
                <w:bCs/>
                <w:sz w:val="20"/>
                <w:szCs w:val="20"/>
                <w:lang w:val="ru-RU"/>
              </w:rPr>
            </w:pPr>
          </w:p>
          <w:p w14:paraId="6DF653EC" w14:textId="77777777" w:rsidR="006358FF" w:rsidRPr="00FA0733" w:rsidRDefault="006358FF" w:rsidP="006358FF">
            <w:pPr>
              <w:widowControl w:val="0"/>
              <w:autoSpaceDE w:val="0"/>
              <w:autoSpaceDN w:val="0"/>
              <w:spacing w:before="1" w:after="0" w:line="240" w:lineRule="auto"/>
              <w:rPr>
                <w:rFonts w:ascii="Times New Roman" w:hAnsi="Times New Roman" w:cs="Times New Roman"/>
                <w:b/>
                <w:bCs/>
                <w:sz w:val="20"/>
                <w:szCs w:val="20"/>
                <w:lang w:val="ru-RU"/>
              </w:rPr>
            </w:pPr>
          </w:p>
          <w:p w14:paraId="48B96ABC" w14:textId="1DFE8696" w:rsidR="006358FF" w:rsidRPr="00FA0733" w:rsidRDefault="006358FF" w:rsidP="006358FF">
            <w:pPr>
              <w:widowControl w:val="0"/>
              <w:autoSpaceDE w:val="0"/>
              <w:autoSpaceDN w:val="0"/>
              <w:spacing w:after="120" w:line="276" w:lineRule="auto"/>
              <w:contextualSpacing/>
              <w:jc w:val="both"/>
              <w:rPr>
                <w:rFonts w:ascii="Times New Roman" w:hAnsi="Times New Roman" w:cs="Times New Roman"/>
                <w:b/>
                <w:bCs/>
                <w:sz w:val="20"/>
                <w:szCs w:val="20"/>
                <w:lang w:val="ru-RU"/>
              </w:rPr>
            </w:pPr>
            <w:r w:rsidRPr="00FA0733">
              <w:rPr>
                <w:rFonts w:ascii="Times New Roman" w:hAnsi="Times New Roman" w:cs="Times New Roman"/>
                <w:b/>
                <w:bCs/>
                <w:sz w:val="20"/>
                <w:szCs w:val="20"/>
                <w:lang w:val="ru-RU"/>
              </w:rPr>
              <w:t>Лесной кодекс Кыргызской Республики</w:t>
            </w:r>
            <w:r w:rsidRPr="00FA0733">
              <w:rPr>
                <w:rFonts w:ascii="Times New Roman" w:hAnsi="Times New Roman" w:cs="Times New Roman"/>
                <w:sz w:val="20"/>
                <w:szCs w:val="20"/>
                <w:lang w:val="ru-RU"/>
              </w:rPr>
              <w:t xml:space="preserve"> от 8 июля 1999 года</w:t>
            </w:r>
          </w:p>
        </w:tc>
        <w:tc>
          <w:tcPr>
            <w:tcW w:w="4727" w:type="dxa"/>
            <w:tcBorders>
              <w:top w:val="single" w:sz="4" w:space="0" w:color="auto"/>
              <w:left w:val="single" w:sz="4" w:space="0" w:color="auto"/>
              <w:bottom w:val="single" w:sz="4" w:space="0" w:color="auto"/>
              <w:right w:val="single" w:sz="4" w:space="0" w:color="auto"/>
            </w:tcBorders>
          </w:tcPr>
          <w:p w14:paraId="0C40964D" w14:textId="15E8ABA0" w:rsidR="006358FF" w:rsidRPr="00FA0733" w:rsidRDefault="006358FF" w:rsidP="006358FF">
            <w:pPr>
              <w:widowControl w:val="0"/>
              <w:autoSpaceDE w:val="0"/>
              <w:autoSpaceDN w:val="0"/>
              <w:spacing w:after="120" w:line="276" w:lineRule="auto"/>
              <w:contextualSpacing/>
              <w:jc w:val="both"/>
              <w:rPr>
                <w:rFonts w:ascii="Times New Roman" w:hAnsi="Times New Roman" w:cs="Times New Roman"/>
                <w:i/>
                <w:iCs/>
                <w:sz w:val="20"/>
                <w:szCs w:val="20"/>
                <w:lang w:val="ru-RU"/>
              </w:rPr>
            </w:pPr>
            <w:r w:rsidRPr="00FA0733">
              <w:rPr>
                <w:rFonts w:ascii="Times New Roman" w:hAnsi="Times New Roman" w:cs="Times New Roman"/>
                <w:i/>
                <w:iCs/>
                <w:color w:val="000000"/>
                <w:sz w:val="20"/>
                <w:szCs w:val="20"/>
                <w:lang w:val="ru-RU"/>
              </w:rPr>
              <w:t>регулирует отношения в области охраны, защиты и воспроизводства, рационального и неистощительного использования лесов, как входящих, так и не входящих в государственный лесной фонд, а также использования земель государственного лесного фонда, не покрытых лесной растительностью</w:t>
            </w:r>
          </w:p>
        </w:tc>
      </w:tr>
      <w:tr w:rsidR="00FD4640" w:rsidRPr="00F9543F" w14:paraId="775D16B9" w14:textId="77777777" w:rsidTr="00732E76">
        <w:tc>
          <w:tcPr>
            <w:tcW w:w="461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C718110" w14:textId="77777777" w:rsidR="0050001E" w:rsidRPr="00FA0733" w:rsidRDefault="0050001E" w:rsidP="0050001E">
            <w:pPr>
              <w:widowControl w:val="0"/>
              <w:autoSpaceDE w:val="0"/>
              <w:autoSpaceDN w:val="0"/>
              <w:spacing w:before="1" w:after="0" w:line="240" w:lineRule="auto"/>
              <w:rPr>
                <w:rFonts w:ascii="Times New Roman" w:hAnsi="Times New Roman" w:cs="Times New Roman"/>
                <w:b/>
                <w:bCs/>
                <w:sz w:val="20"/>
                <w:szCs w:val="20"/>
                <w:lang w:val="ru-RU"/>
              </w:rPr>
            </w:pPr>
            <w:r w:rsidRPr="00FA0733">
              <w:rPr>
                <w:rFonts w:ascii="Times New Roman" w:hAnsi="Times New Roman" w:cs="Times New Roman"/>
                <w:b/>
                <w:bCs/>
                <w:sz w:val="20"/>
                <w:szCs w:val="20"/>
                <w:lang w:val="ru-RU"/>
              </w:rPr>
              <w:t xml:space="preserve">Закон Кыргызской Республики </w:t>
            </w:r>
          </w:p>
          <w:p w14:paraId="45FB729B" w14:textId="4970FF6E" w:rsidR="00FD4640" w:rsidRPr="00FA0733" w:rsidRDefault="0050001E" w:rsidP="0050001E">
            <w:pPr>
              <w:widowControl w:val="0"/>
              <w:autoSpaceDE w:val="0"/>
              <w:autoSpaceDN w:val="0"/>
              <w:spacing w:after="120" w:line="276" w:lineRule="auto"/>
              <w:contextualSpacing/>
              <w:jc w:val="both"/>
              <w:rPr>
                <w:rFonts w:ascii="Times New Roman" w:hAnsi="Times New Roman" w:cs="Times New Roman"/>
                <w:b/>
                <w:bCs/>
                <w:sz w:val="20"/>
                <w:szCs w:val="20"/>
                <w:lang w:val="ru-RU"/>
              </w:rPr>
            </w:pPr>
            <w:r w:rsidRPr="00FA0733">
              <w:rPr>
                <w:rFonts w:ascii="Times New Roman" w:hAnsi="Times New Roman" w:cs="Times New Roman"/>
                <w:b/>
                <w:bCs/>
                <w:sz w:val="20"/>
                <w:szCs w:val="20"/>
                <w:lang w:val="ru-RU"/>
              </w:rPr>
              <w:t>«О животном мире»</w:t>
            </w:r>
            <w:r w:rsidRPr="00FA0733">
              <w:rPr>
                <w:rFonts w:ascii="Times New Roman" w:hAnsi="Times New Roman" w:cs="Times New Roman"/>
                <w:sz w:val="20"/>
                <w:szCs w:val="20"/>
                <w:lang w:val="ru-RU"/>
              </w:rPr>
              <w:t xml:space="preserve"> от 17 июня 1999 года</w:t>
            </w:r>
          </w:p>
        </w:tc>
        <w:tc>
          <w:tcPr>
            <w:tcW w:w="472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A688903" w14:textId="7AA91188" w:rsidR="00FD4640" w:rsidRPr="00FA0733" w:rsidRDefault="00DE5C83" w:rsidP="00FD4640">
            <w:pPr>
              <w:widowControl w:val="0"/>
              <w:autoSpaceDE w:val="0"/>
              <w:autoSpaceDN w:val="0"/>
              <w:spacing w:after="120" w:line="276" w:lineRule="auto"/>
              <w:contextualSpacing/>
              <w:jc w:val="both"/>
              <w:rPr>
                <w:rFonts w:ascii="Times New Roman" w:hAnsi="Times New Roman" w:cs="Times New Roman"/>
                <w:i/>
                <w:iCs/>
                <w:sz w:val="20"/>
                <w:szCs w:val="20"/>
                <w:lang w:val="ru-RU"/>
              </w:rPr>
            </w:pPr>
            <w:r w:rsidRPr="00FA0733">
              <w:rPr>
                <w:rFonts w:ascii="Times New Roman" w:hAnsi="Times New Roman" w:cs="Times New Roman"/>
                <w:i/>
                <w:iCs/>
                <w:color w:val="000000"/>
                <w:sz w:val="20"/>
                <w:szCs w:val="20"/>
                <w:lang w:val="ru-RU"/>
              </w:rPr>
              <w:t>устанавливает правовые отношения в области охраны, использования и воспроизводства объектов животного мира</w:t>
            </w:r>
          </w:p>
        </w:tc>
      </w:tr>
      <w:tr w:rsidR="008D12F9" w:rsidRPr="00F9543F" w14:paraId="759DB0C1" w14:textId="77777777" w:rsidTr="00732E76">
        <w:tc>
          <w:tcPr>
            <w:tcW w:w="4618" w:type="dxa"/>
            <w:tcBorders>
              <w:top w:val="single" w:sz="4" w:space="0" w:color="auto"/>
              <w:left w:val="single" w:sz="4" w:space="0" w:color="auto"/>
              <w:bottom w:val="single" w:sz="4" w:space="0" w:color="auto"/>
              <w:right w:val="single" w:sz="4" w:space="0" w:color="auto"/>
            </w:tcBorders>
          </w:tcPr>
          <w:p w14:paraId="0FFB048E" w14:textId="77777777" w:rsidR="008D12F9" w:rsidRPr="00FA0733" w:rsidRDefault="008D12F9" w:rsidP="008D12F9">
            <w:pPr>
              <w:widowControl w:val="0"/>
              <w:autoSpaceDE w:val="0"/>
              <w:autoSpaceDN w:val="0"/>
              <w:spacing w:before="1" w:after="0" w:line="240" w:lineRule="auto"/>
              <w:rPr>
                <w:rFonts w:ascii="Times New Roman" w:hAnsi="Times New Roman" w:cs="Times New Roman"/>
                <w:b/>
                <w:bCs/>
                <w:sz w:val="20"/>
                <w:szCs w:val="20"/>
                <w:lang w:val="ru-RU"/>
              </w:rPr>
            </w:pPr>
          </w:p>
          <w:p w14:paraId="2BEA77E8" w14:textId="77777777" w:rsidR="008D12F9" w:rsidRPr="00FA0733" w:rsidRDefault="008D12F9" w:rsidP="008D12F9">
            <w:pPr>
              <w:widowControl w:val="0"/>
              <w:autoSpaceDE w:val="0"/>
              <w:autoSpaceDN w:val="0"/>
              <w:spacing w:before="1" w:after="0" w:line="240" w:lineRule="auto"/>
              <w:rPr>
                <w:rFonts w:ascii="Times New Roman" w:hAnsi="Times New Roman" w:cs="Times New Roman"/>
                <w:b/>
                <w:bCs/>
                <w:sz w:val="20"/>
                <w:szCs w:val="20"/>
                <w:lang w:val="ru-RU"/>
              </w:rPr>
            </w:pPr>
          </w:p>
          <w:p w14:paraId="234451F8" w14:textId="5D06BB39" w:rsidR="008D12F9" w:rsidRPr="00FA0733" w:rsidRDefault="008D12F9" w:rsidP="008D12F9">
            <w:pPr>
              <w:widowControl w:val="0"/>
              <w:autoSpaceDE w:val="0"/>
              <w:autoSpaceDN w:val="0"/>
              <w:spacing w:after="120" w:line="276" w:lineRule="auto"/>
              <w:contextualSpacing/>
              <w:jc w:val="both"/>
              <w:rPr>
                <w:rFonts w:ascii="Times New Roman" w:hAnsi="Times New Roman" w:cs="Times New Roman"/>
                <w:b/>
                <w:bCs/>
                <w:sz w:val="20"/>
                <w:szCs w:val="20"/>
                <w:lang w:val="ru-RU"/>
              </w:rPr>
            </w:pPr>
            <w:r w:rsidRPr="00FA0733">
              <w:rPr>
                <w:rFonts w:ascii="Times New Roman" w:hAnsi="Times New Roman" w:cs="Times New Roman"/>
                <w:b/>
                <w:bCs/>
                <w:sz w:val="20"/>
                <w:szCs w:val="20"/>
                <w:lang w:val="ru-RU"/>
              </w:rPr>
              <w:t>Водный кодекс Кыргызской Республики</w:t>
            </w:r>
            <w:r w:rsidRPr="00FA0733">
              <w:rPr>
                <w:rFonts w:ascii="Times New Roman" w:hAnsi="Times New Roman" w:cs="Times New Roman"/>
                <w:sz w:val="20"/>
                <w:szCs w:val="20"/>
                <w:lang w:val="ru-RU"/>
              </w:rPr>
              <w:t xml:space="preserve"> от 12 января 2005 года</w:t>
            </w:r>
          </w:p>
        </w:tc>
        <w:tc>
          <w:tcPr>
            <w:tcW w:w="4727" w:type="dxa"/>
            <w:tcBorders>
              <w:top w:val="single" w:sz="4" w:space="0" w:color="auto"/>
              <w:left w:val="single" w:sz="4" w:space="0" w:color="auto"/>
              <w:bottom w:val="single" w:sz="4" w:space="0" w:color="auto"/>
              <w:right w:val="single" w:sz="4" w:space="0" w:color="auto"/>
            </w:tcBorders>
          </w:tcPr>
          <w:p w14:paraId="0F095F67" w14:textId="59370E14" w:rsidR="008D12F9" w:rsidRPr="00FA0733" w:rsidRDefault="008D12F9" w:rsidP="008D12F9">
            <w:pPr>
              <w:widowControl w:val="0"/>
              <w:autoSpaceDE w:val="0"/>
              <w:autoSpaceDN w:val="0"/>
              <w:spacing w:after="120" w:line="276" w:lineRule="auto"/>
              <w:contextualSpacing/>
              <w:jc w:val="both"/>
              <w:rPr>
                <w:rFonts w:ascii="Times New Roman" w:hAnsi="Times New Roman" w:cs="Times New Roman"/>
                <w:i/>
                <w:iCs/>
                <w:sz w:val="20"/>
                <w:szCs w:val="20"/>
                <w:lang w:val="ru-RU"/>
              </w:rPr>
            </w:pPr>
            <w:r w:rsidRPr="00FA0733">
              <w:rPr>
                <w:rFonts w:ascii="Times New Roman" w:hAnsi="Times New Roman" w:cs="Times New Roman"/>
                <w:i/>
                <w:iCs/>
                <w:color w:val="000000"/>
                <w:sz w:val="20"/>
                <w:szCs w:val="20"/>
                <w:lang w:val="ru-RU"/>
              </w:rPr>
              <w:t>регулирует водные отношения в сфере использования, охраны и развития водных ресурсов для гарантированного, достаточного и безопасного снабжения водой населения Кыргызской Республики, охраны окружающей среды и обеспечения рационального развития водного фонда республики.</w:t>
            </w:r>
          </w:p>
        </w:tc>
      </w:tr>
      <w:tr w:rsidR="00FD4640" w:rsidRPr="00F9543F" w14:paraId="285CF960" w14:textId="77777777" w:rsidTr="00732E76">
        <w:tc>
          <w:tcPr>
            <w:tcW w:w="461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7FD6F22" w14:textId="77777777" w:rsidR="006021E2" w:rsidRPr="00FA0733" w:rsidRDefault="006021E2" w:rsidP="006021E2">
            <w:pPr>
              <w:widowControl w:val="0"/>
              <w:autoSpaceDE w:val="0"/>
              <w:autoSpaceDN w:val="0"/>
              <w:spacing w:before="1" w:after="0" w:line="240" w:lineRule="auto"/>
              <w:rPr>
                <w:rFonts w:ascii="Times New Roman" w:hAnsi="Times New Roman" w:cs="Times New Roman"/>
                <w:b/>
                <w:bCs/>
                <w:sz w:val="20"/>
                <w:szCs w:val="20"/>
                <w:lang w:val="ru-RU"/>
              </w:rPr>
            </w:pPr>
            <w:r w:rsidRPr="00FA0733">
              <w:rPr>
                <w:rFonts w:ascii="Times New Roman" w:hAnsi="Times New Roman" w:cs="Times New Roman"/>
                <w:b/>
                <w:bCs/>
                <w:sz w:val="20"/>
                <w:szCs w:val="20"/>
                <w:lang w:val="ru-RU"/>
              </w:rPr>
              <w:t xml:space="preserve">Закон Кыргызской Республики </w:t>
            </w:r>
          </w:p>
          <w:p w14:paraId="6A48480C" w14:textId="109D3BC1" w:rsidR="00FD4640" w:rsidRPr="00FA0733" w:rsidRDefault="006021E2" w:rsidP="006021E2">
            <w:pPr>
              <w:widowControl w:val="0"/>
              <w:autoSpaceDE w:val="0"/>
              <w:autoSpaceDN w:val="0"/>
              <w:spacing w:after="120" w:line="276" w:lineRule="auto"/>
              <w:contextualSpacing/>
              <w:jc w:val="both"/>
              <w:rPr>
                <w:rFonts w:ascii="Times New Roman" w:hAnsi="Times New Roman" w:cs="Times New Roman"/>
                <w:sz w:val="20"/>
                <w:szCs w:val="20"/>
                <w:lang w:val="ru-RU"/>
              </w:rPr>
            </w:pPr>
            <w:r w:rsidRPr="00FA0733">
              <w:rPr>
                <w:rFonts w:ascii="Times New Roman" w:hAnsi="Times New Roman" w:cs="Times New Roman"/>
                <w:b/>
                <w:bCs/>
                <w:sz w:val="20"/>
                <w:szCs w:val="20"/>
                <w:lang w:val="ru-RU"/>
              </w:rPr>
              <w:t>«О воде»</w:t>
            </w:r>
            <w:r w:rsidRPr="00FA0733">
              <w:rPr>
                <w:rFonts w:ascii="Times New Roman" w:hAnsi="Times New Roman" w:cs="Times New Roman"/>
                <w:sz w:val="20"/>
                <w:szCs w:val="20"/>
                <w:lang w:val="ru-RU"/>
              </w:rPr>
              <w:t xml:space="preserve"> от 14 января 1999 года</w:t>
            </w:r>
          </w:p>
        </w:tc>
        <w:tc>
          <w:tcPr>
            <w:tcW w:w="472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200EBA4" w14:textId="59EC7547" w:rsidR="00FD4640" w:rsidRPr="00FA0733" w:rsidRDefault="00710A8E" w:rsidP="00FD4640">
            <w:pPr>
              <w:widowControl w:val="0"/>
              <w:autoSpaceDE w:val="0"/>
              <w:autoSpaceDN w:val="0"/>
              <w:spacing w:after="120" w:line="276" w:lineRule="auto"/>
              <w:contextualSpacing/>
              <w:jc w:val="both"/>
              <w:rPr>
                <w:rFonts w:ascii="Times New Roman" w:hAnsi="Times New Roman" w:cs="Times New Roman"/>
                <w:i/>
                <w:iCs/>
                <w:sz w:val="20"/>
                <w:szCs w:val="20"/>
                <w:lang w:val="ru-RU"/>
              </w:rPr>
            </w:pPr>
            <w:r w:rsidRPr="00FA0733">
              <w:rPr>
                <w:rFonts w:ascii="Times New Roman" w:hAnsi="Times New Roman" w:cs="Times New Roman"/>
                <w:i/>
                <w:iCs/>
                <w:color w:val="000000"/>
                <w:sz w:val="20"/>
                <w:szCs w:val="20"/>
                <w:lang w:val="ru-RU"/>
              </w:rPr>
              <w:t>регулирует отношения в сфере использования и охраны водных ресурсов (вод), предотвращение экологически вредного воздействия хозяйственной и иной деятельности на водные объекты и водохозяйственные сооружения и улучшение их состояния, укрепление законности в области водных отношений</w:t>
            </w:r>
          </w:p>
        </w:tc>
      </w:tr>
      <w:tr w:rsidR="000F57BD" w:rsidRPr="00F9543F" w14:paraId="336B6F4C" w14:textId="77777777" w:rsidTr="00732E76">
        <w:tc>
          <w:tcPr>
            <w:tcW w:w="4618" w:type="dxa"/>
            <w:tcBorders>
              <w:top w:val="single" w:sz="4" w:space="0" w:color="auto"/>
              <w:left w:val="single" w:sz="4" w:space="0" w:color="auto"/>
              <w:bottom w:val="single" w:sz="4" w:space="0" w:color="auto"/>
              <w:right w:val="single" w:sz="4" w:space="0" w:color="auto"/>
            </w:tcBorders>
          </w:tcPr>
          <w:p w14:paraId="68A048DA" w14:textId="77777777" w:rsidR="000F57BD" w:rsidRPr="00FA0733" w:rsidRDefault="000F57BD" w:rsidP="000F57BD">
            <w:pPr>
              <w:widowControl w:val="0"/>
              <w:autoSpaceDE w:val="0"/>
              <w:autoSpaceDN w:val="0"/>
              <w:spacing w:before="1" w:after="0" w:line="240" w:lineRule="auto"/>
              <w:rPr>
                <w:rFonts w:ascii="Times New Roman" w:hAnsi="Times New Roman" w:cs="Times New Roman"/>
                <w:b/>
                <w:bCs/>
                <w:sz w:val="20"/>
                <w:szCs w:val="20"/>
                <w:lang w:val="ru-RU"/>
              </w:rPr>
            </w:pPr>
          </w:p>
          <w:p w14:paraId="6817AFBB" w14:textId="77777777" w:rsidR="000F57BD" w:rsidRPr="00FA0733" w:rsidRDefault="000F57BD" w:rsidP="000F57BD">
            <w:pPr>
              <w:widowControl w:val="0"/>
              <w:autoSpaceDE w:val="0"/>
              <w:autoSpaceDN w:val="0"/>
              <w:spacing w:before="1" w:after="0" w:line="240" w:lineRule="auto"/>
              <w:rPr>
                <w:rFonts w:ascii="Times New Roman" w:hAnsi="Times New Roman" w:cs="Times New Roman"/>
                <w:b/>
                <w:bCs/>
                <w:sz w:val="20"/>
                <w:szCs w:val="20"/>
                <w:lang w:val="ru-RU"/>
              </w:rPr>
            </w:pPr>
          </w:p>
          <w:p w14:paraId="4904353E" w14:textId="6FBD7F48" w:rsidR="000F57BD" w:rsidRPr="00FA0733" w:rsidRDefault="000F57BD" w:rsidP="000F57BD">
            <w:pPr>
              <w:widowControl w:val="0"/>
              <w:autoSpaceDE w:val="0"/>
              <w:autoSpaceDN w:val="0"/>
              <w:spacing w:after="120" w:line="276" w:lineRule="auto"/>
              <w:contextualSpacing/>
              <w:jc w:val="both"/>
              <w:rPr>
                <w:rFonts w:ascii="Times New Roman" w:hAnsi="Times New Roman" w:cs="Times New Roman"/>
                <w:b/>
                <w:bCs/>
                <w:sz w:val="20"/>
                <w:szCs w:val="20"/>
                <w:lang w:val="ru-RU"/>
              </w:rPr>
            </w:pPr>
            <w:r w:rsidRPr="00FA0733">
              <w:rPr>
                <w:rFonts w:ascii="Times New Roman" w:hAnsi="Times New Roman" w:cs="Times New Roman"/>
                <w:b/>
                <w:bCs/>
                <w:sz w:val="20"/>
                <w:szCs w:val="20"/>
                <w:lang w:val="ru-RU"/>
              </w:rPr>
              <w:t>Правила охраны поверхностных вод Кыргызской Республики</w:t>
            </w:r>
            <w:r w:rsidRPr="00FA0733">
              <w:rPr>
                <w:rFonts w:ascii="Times New Roman" w:hAnsi="Times New Roman" w:cs="Times New Roman"/>
                <w:sz w:val="20"/>
                <w:szCs w:val="20"/>
                <w:lang w:val="ru-RU"/>
              </w:rPr>
              <w:t xml:space="preserve"> от 14 марта 2016 года № 128</w:t>
            </w:r>
          </w:p>
        </w:tc>
        <w:tc>
          <w:tcPr>
            <w:tcW w:w="4727" w:type="dxa"/>
            <w:tcBorders>
              <w:top w:val="single" w:sz="4" w:space="0" w:color="auto"/>
              <w:left w:val="single" w:sz="4" w:space="0" w:color="auto"/>
              <w:bottom w:val="single" w:sz="4" w:space="0" w:color="auto"/>
              <w:right w:val="single" w:sz="4" w:space="0" w:color="auto"/>
            </w:tcBorders>
          </w:tcPr>
          <w:p w14:paraId="417B54A7" w14:textId="5B5C3DEF" w:rsidR="000F57BD" w:rsidRPr="00FA0733" w:rsidRDefault="000F57BD" w:rsidP="000F57BD">
            <w:pPr>
              <w:widowControl w:val="0"/>
              <w:autoSpaceDE w:val="0"/>
              <w:autoSpaceDN w:val="0"/>
              <w:spacing w:after="120" w:line="276" w:lineRule="auto"/>
              <w:contextualSpacing/>
              <w:jc w:val="both"/>
              <w:rPr>
                <w:rFonts w:ascii="Times New Roman" w:hAnsi="Times New Roman" w:cs="Times New Roman"/>
                <w:i/>
                <w:iCs/>
                <w:sz w:val="20"/>
                <w:szCs w:val="20"/>
                <w:lang w:val="ru-RU"/>
              </w:rPr>
            </w:pPr>
            <w:r w:rsidRPr="00FA0733">
              <w:rPr>
                <w:rFonts w:ascii="Times New Roman" w:hAnsi="Times New Roman" w:cs="Times New Roman"/>
                <w:i/>
                <w:iCs/>
                <w:color w:val="000000"/>
                <w:sz w:val="20"/>
                <w:szCs w:val="20"/>
                <w:lang w:val="ru-RU"/>
              </w:rPr>
              <w:t>регулируют вопросы охраны поверхностных вод от загрязнения, засорения и истощения, при осуществлении водопользователями различных видов хозяйственной деятельности, которые оказывают или могут оказывать неблагоприятное воздействие на состояние поверхностных вод, независимо от их организационно-правовой формы, а также регламентируют порядок осуществления мероприятий по охране поверхностных вод</w:t>
            </w:r>
          </w:p>
        </w:tc>
      </w:tr>
      <w:tr w:rsidR="00625BCD" w:rsidRPr="00F9543F" w14:paraId="0C2ACFF8" w14:textId="77777777" w:rsidTr="00732E76">
        <w:tc>
          <w:tcPr>
            <w:tcW w:w="461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7BAA6AB" w14:textId="77777777" w:rsidR="00625BCD" w:rsidRPr="00FA0733" w:rsidRDefault="00625BCD" w:rsidP="00625BCD">
            <w:pPr>
              <w:widowControl w:val="0"/>
              <w:autoSpaceDE w:val="0"/>
              <w:autoSpaceDN w:val="0"/>
              <w:spacing w:before="1" w:after="0" w:line="240" w:lineRule="auto"/>
              <w:rPr>
                <w:rFonts w:ascii="Times New Roman" w:hAnsi="Times New Roman" w:cs="Times New Roman"/>
                <w:b/>
                <w:bCs/>
                <w:sz w:val="20"/>
                <w:szCs w:val="20"/>
                <w:lang w:val="ru-RU"/>
              </w:rPr>
            </w:pPr>
            <w:r w:rsidRPr="00FA0733">
              <w:rPr>
                <w:rFonts w:ascii="Times New Roman" w:hAnsi="Times New Roman" w:cs="Times New Roman"/>
                <w:b/>
                <w:bCs/>
                <w:sz w:val="20"/>
                <w:szCs w:val="20"/>
                <w:lang w:val="ru-RU"/>
              </w:rPr>
              <w:t xml:space="preserve">Закон Кыргызской Республики </w:t>
            </w:r>
          </w:p>
          <w:p w14:paraId="0CF40134" w14:textId="7E98D30C" w:rsidR="00625BCD" w:rsidRPr="00FA0733" w:rsidRDefault="00625BCD" w:rsidP="00625BCD">
            <w:pPr>
              <w:widowControl w:val="0"/>
              <w:autoSpaceDE w:val="0"/>
              <w:autoSpaceDN w:val="0"/>
              <w:spacing w:after="120" w:line="276" w:lineRule="auto"/>
              <w:contextualSpacing/>
              <w:jc w:val="both"/>
              <w:rPr>
                <w:rFonts w:ascii="Times New Roman" w:hAnsi="Times New Roman" w:cs="Times New Roman"/>
                <w:sz w:val="20"/>
                <w:szCs w:val="20"/>
                <w:lang w:val="ru-RU"/>
              </w:rPr>
            </w:pPr>
            <w:r w:rsidRPr="00FA0733">
              <w:rPr>
                <w:rFonts w:ascii="Times New Roman" w:hAnsi="Times New Roman" w:cs="Times New Roman"/>
                <w:b/>
                <w:bCs/>
                <w:sz w:val="20"/>
                <w:szCs w:val="20"/>
                <w:lang w:val="ru-RU"/>
              </w:rPr>
              <w:t>«Об охране атмосферного воздуха»</w:t>
            </w:r>
            <w:r w:rsidRPr="00FA0733">
              <w:rPr>
                <w:rFonts w:ascii="Times New Roman" w:hAnsi="Times New Roman" w:cs="Times New Roman"/>
                <w:sz w:val="20"/>
                <w:szCs w:val="20"/>
                <w:lang w:val="ru-RU"/>
              </w:rPr>
              <w:t xml:space="preserve"> от 12 июня 1999 года</w:t>
            </w:r>
          </w:p>
        </w:tc>
        <w:tc>
          <w:tcPr>
            <w:tcW w:w="472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7DEDF57" w14:textId="5E33AEA2" w:rsidR="00625BCD" w:rsidRPr="00FA0733" w:rsidRDefault="00625BCD" w:rsidP="00625BCD">
            <w:pPr>
              <w:widowControl w:val="0"/>
              <w:autoSpaceDE w:val="0"/>
              <w:autoSpaceDN w:val="0"/>
              <w:spacing w:after="120" w:line="276" w:lineRule="auto"/>
              <w:contextualSpacing/>
              <w:jc w:val="both"/>
              <w:rPr>
                <w:rFonts w:ascii="Times New Roman" w:hAnsi="Times New Roman" w:cs="Times New Roman"/>
                <w:i/>
                <w:iCs/>
                <w:sz w:val="20"/>
                <w:szCs w:val="20"/>
                <w:lang w:val="ru-RU"/>
              </w:rPr>
            </w:pPr>
            <w:r w:rsidRPr="00FA0733">
              <w:rPr>
                <w:rFonts w:ascii="Times New Roman" w:hAnsi="Times New Roman" w:cs="Times New Roman"/>
                <w:i/>
                <w:iCs/>
                <w:sz w:val="20"/>
                <w:szCs w:val="20"/>
                <w:lang w:val="ru-RU"/>
              </w:rPr>
              <w:t>определяет меры по охране атмосферного воздуха, предотвращения и снижения вредного физического воздействия на атмосферу, вызывающих неблагоприятные последствия для населения окружающей среды, а также обеспечения экологической безопасности</w:t>
            </w:r>
          </w:p>
        </w:tc>
      </w:tr>
      <w:tr w:rsidR="0075385D" w:rsidRPr="00F9543F" w14:paraId="5DF49C9C" w14:textId="77777777" w:rsidTr="00732E76">
        <w:tc>
          <w:tcPr>
            <w:tcW w:w="4618" w:type="dxa"/>
            <w:tcBorders>
              <w:top w:val="single" w:sz="4" w:space="0" w:color="auto"/>
              <w:left w:val="single" w:sz="4" w:space="0" w:color="auto"/>
              <w:bottom w:val="single" w:sz="4" w:space="0" w:color="auto"/>
              <w:right w:val="single" w:sz="4" w:space="0" w:color="auto"/>
            </w:tcBorders>
          </w:tcPr>
          <w:p w14:paraId="61791BE2" w14:textId="554294C2" w:rsidR="0075385D" w:rsidRPr="00FA0733" w:rsidRDefault="0075385D" w:rsidP="0075385D">
            <w:pPr>
              <w:widowControl w:val="0"/>
              <w:autoSpaceDE w:val="0"/>
              <w:autoSpaceDN w:val="0"/>
              <w:spacing w:after="120" w:line="276" w:lineRule="auto"/>
              <w:contextualSpacing/>
              <w:jc w:val="both"/>
              <w:rPr>
                <w:rFonts w:ascii="Times New Roman" w:hAnsi="Times New Roman" w:cs="Times New Roman"/>
                <w:b/>
                <w:bCs/>
                <w:sz w:val="20"/>
                <w:szCs w:val="20"/>
                <w:lang w:val="ru-RU"/>
              </w:rPr>
            </w:pPr>
            <w:r w:rsidRPr="00FA0733">
              <w:rPr>
                <w:rFonts w:ascii="Times New Roman" w:hAnsi="Times New Roman" w:cs="Times New Roman"/>
                <w:b/>
                <w:bCs/>
                <w:sz w:val="20"/>
                <w:szCs w:val="20"/>
                <w:lang w:val="ru-RU"/>
              </w:rPr>
              <w:t>Положение</w:t>
            </w:r>
            <w:r w:rsidRPr="00FA0733">
              <w:rPr>
                <w:rFonts w:ascii="Times New Roman" w:hAnsi="Times New Roman" w:cs="Times New Roman"/>
                <w:b/>
                <w:bCs/>
                <w:spacing w:val="40"/>
                <w:sz w:val="20"/>
                <w:szCs w:val="20"/>
                <w:lang w:val="ru-RU"/>
              </w:rPr>
              <w:t xml:space="preserve"> </w:t>
            </w:r>
            <w:r w:rsidRPr="00FA0733">
              <w:rPr>
                <w:rFonts w:ascii="Times New Roman" w:hAnsi="Times New Roman" w:cs="Times New Roman"/>
                <w:b/>
                <w:bCs/>
                <w:sz w:val="20"/>
                <w:szCs w:val="20"/>
                <w:lang w:val="ru-RU"/>
              </w:rPr>
              <w:t>о</w:t>
            </w:r>
            <w:r w:rsidRPr="00FA0733">
              <w:rPr>
                <w:rFonts w:ascii="Times New Roman" w:hAnsi="Times New Roman" w:cs="Times New Roman"/>
                <w:b/>
                <w:bCs/>
                <w:spacing w:val="40"/>
                <w:sz w:val="20"/>
                <w:szCs w:val="20"/>
                <w:lang w:val="ru-RU"/>
              </w:rPr>
              <w:t xml:space="preserve"> </w:t>
            </w:r>
            <w:r w:rsidRPr="00FA0733">
              <w:rPr>
                <w:rFonts w:ascii="Times New Roman" w:hAnsi="Times New Roman" w:cs="Times New Roman"/>
                <w:b/>
                <w:bCs/>
                <w:sz w:val="20"/>
                <w:szCs w:val="20"/>
                <w:lang w:val="ru-RU"/>
              </w:rPr>
              <w:t>порядке</w:t>
            </w:r>
            <w:r w:rsidRPr="00FA0733">
              <w:rPr>
                <w:rFonts w:ascii="Times New Roman" w:hAnsi="Times New Roman" w:cs="Times New Roman"/>
                <w:b/>
                <w:bCs/>
                <w:spacing w:val="40"/>
                <w:sz w:val="20"/>
                <w:szCs w:val="20"/>
                <w:lang w:val="ru-RU"/>
              </w:rPr>
              <w:t xml:space="preserve"> </w:t>
            </w:r>
            <w:r w:rsidRPr="00FA0733">
              <w:rPr>
                <w:rFonts w:ascii="Times New Roman" w:hAnsi="Times New Roman" w:cs="Times New Roman"/>
                <w:b/>
                <w:bCs/>
                <w:sz w:val="20"/>
                <w:szCs w:val="20"/>
                <w:lang w:val="ru-RU"/>
              </w:rPr>
              <w:t>проведения</w:t>
            </w:r>
            <w:r w:rsidRPr="00FA0733">
              <w:rPr>
                <w:rFonts w:ascii="Times New Roman" w:hAnsi="Times New Roman" w:cs="Times New Roman"/>
                <w:b/>
                <w:bCs/>
                <w:spacing w:val="40"/>
                <w:sz w:val="20"/>
                <w:szCs w:val="20"/>
                <w:lang w:val="ru-RU"/>
              </w:rPr>
              <w:t xml:space="preserve"> </w:t>
            </w:r>
            <w:r w:rsidRPr="00FA0733">
              <w:rPr>
                <w:rFonts w:ascii="Times New Roman" w:hAnsi="Times New Roman" w:cs="Times New Roman"/>
                <w:b/>
                <w:bCs/>
                <w:sz w:val="20"/>
                <w:szCs w:val="20"/>
                <w:lang w:val="ru-RU"/>
              </w:rPr>
              <w:t>оценки</w:t>
            </w:r>
            <w:r w:rsidRPr="00FA0733">
              <w:rPr>
                <w:rFonts w:ascii="Times New Roman" w:hAnsi="Times New Roman" w:cs="Times New Roman"/>
                <w:b/>
                <w:bCs/>
                <w:spacing w:val="40"/>
                <w:sz w:val="20"/>
                <w:szCs w:val="20"/>
                <w:lang w:val="ru-RU"/>
              </w:rPr>
              <w:t xml:space="preserve"> </w:t>
            </w:r>
            <w:r w:rsidRPr="00FA0733">
              <w:rPr>
                <w:rFonts w:ascii="Times New Roman" w:hAnsi="Times New Roman" w:cs="Times New Roman"/>
                <w:b/>
                <w:bCs/>
                <w:sz w:val="20"/>
                <w:szCs w:val="20"/>
                <w:lang w:val="ru-RU"/>
              </w:rPr>
              <w:t>воздействия</w:t>
            </w:r>
            <w:r w:rsidRPr="00FA0733">
              <w:rPr>
                <w:rFonts w:ascii="Times New Roman" w:hAnsi="Times New Roman" w:cs="Times New Roman"/>
                <w:b/>
                <w:bCs/>
                <w:spacing w:val="40"/>
                <w:sz w:val="20"/>
                <w:szCs w:val="20"/>
                <w:lang w:val="ru-RU"/>
              </w:rPr>
              <w:t xml:space="preserve"> </w:t>
            </w:r>
            <w:r w:rsidRPr="00FA0733">
              <w:rPr>
                <w:rFonts w:ascii="Times New Roman" w:hAnsi="Times New Roman" w:cs="Times New Roman"/>
                <w:b/>
                <w:bCs/>
                <w:sz w:val="20"/>
                <w:szCs w:val="20"/>
                <w:lang w:val="ru-RU"/>
              </w:rPr>
              <w:t>на</w:t>
            </w:r>
            <w:r w:rsidRPr="00FA0733">
              <w:rPr>
                <w:rFonts w:ascii="Times New Roman" w:hAnsi="Times New Roman" w:cs="Times New Roman"/>
                <w:b/>
                <w:bCs/>
                <w:spacing w:val="40"/>
                <w:sz w:val="20"/>
                <w:szCs w:val="20"/>
                <w:lang w:val="ru-RU"/>
              </w:rPr>
              <w:t xml:space="preserve"> </w:t>
            </w:r>
            <w:r w:rsidRPr="00FA0733">
              <w:rPr>
                <w:rFonts w:ascii="Times New Roman" w:hAnsi="Times New Roman" w:cs="Times New Roman"/>
                <w:b/>
                <w:bCs/>
                <w:sz w:val="20"/>
                <w:szCs w:val="20"/>
                <w:lang w:val="ru-RU"/>
              </w:rPr>
              <w:t>окружающую</w:t>
            </w:r>
            <w:r w:rsidRPr="00FA0733">
              <w:rPr>
                <w:rFonts w:ascii="Times New Roman" w:hAnsi="Times New Roman" w:cs="Times New Roman"/>
                <w:b/>
                <w:bCs/>
                <w:spacing w:val="40"/>
                <w:sz w:val="20"/>
                <w:szCs w:val="20"/>
                <w:lang w:val="ru-RU"/>
              </w:rPr>
              <w:t xml:space="preserve"> </w:t>
            </w:r>
            <w:r w:rsidRPr="00FA0733">
              <w:rPr>
                <w:rFonts w:ascii="Times New Roman" w:hAnsi="Times New Roman" w:cs="Times New Roman"/>
                <w:b/>
                <w:bCs/>
                <w:sz w:val="20"/>
                <w:szCs w:val="20"/>
                <w:lang w:val="ru-RU"/>
              </w:rPr>
              <w:t>среду</w:t>
            </w:r>
            <w:r w:rsidRPr="00FA0733">
              <w:rPr>
                <w:rFonts w:ascii="Times New Roman" w:hAnsi="Times New Roman" w:cs="Times New Roman"/>
                <w:b/>
                <w:bCs/>
                <w:spacing w:val="37"/>
                <w:sz w:val="20"/>
                <w:szCs w:val="20"/>
                <w:lang w:val="ru-RU"/>
              </w:rPr>
              <w:t xml:space="preserve"> </w:t>
            </w:r>
            <w:r w:rsidRPr="00FA0733">
              <w:rPr>
                <w:rFonts w:ascii="Times New Roman" w:hAnsi="Times New Roman" w:cs="Times New Roman"/>
                <w:b/>
                <w:bCs/>
                <w:sz w:val="20"/>
                <w:szCs w:val="20"/>
                <w:lang w:val="ru-RU"/>
              </w:rPr>
              <w:t xml:space="preserve">в Кыргызской Республике </w:t>
            </w:r>
            <w:r w:rsidRPr="00FA0733">
              <w:rPr>
                <w:rFonts w:ascii="Times New Roman" w:hAnsi="Times New Roman" w:cs="Times New Roman"/>
                <w:sz w:val="20"/>
                <w:szCs w:val="20"/>
                <w:lang w:val="ru-RU"/>
              </w:rPr>
              <w:t>от 13 февраля 2015 года № 60</w:t>
            </w:r>
          </w:p>
        </w:tc>
        <w:tc>
          <w:tcPr>
            <w:tcW w:w="4727" w:type="dxa"/>
            <w:tcBorders>
              <w:top w:val="single" w:sz="4" w:space="0" w:color="auto"/>
              <w:left w:val="single" w:sz="4" w:space="0" w:color="auto"/>
              <w:bottom w:val="single" w:sz="4" w:space="0" w:color="auto"/>
              <w:right w:val="single" w:sz="4" w:space="0" w:color="auto"/>
            </w:tcBorders>
          </w:tcPr>
          <w:p w14:paraId="1EAAC62A" w14:textId="77777777" w:rsidR="008127DB" w:rsidRPr="00FA0733" w:rsidRDefault="008127DB" w:rsidP="008127DB">
            <w:pPr>
              <w:widowControl w:val="0"/>
              <w:autoSpaceDE w:val="0"/>
              <w:autoSpaceDN w:val="0"/>
              <w:spacing w:before="1" w:after="0" w:line="240" w:lineRule="auto"/>
              <w:rPr>
                <w:rFonts w:ascii="Times New Roman" w:hAnsi="Times New Roman" w:cs="Times New Roman"/>
                <w:color w:val="000000"/>
                <w:sz w:val="20"/>
                <w:szCs w:val="20"/>
                <w:lang w:val="ru-RU"/>
              </w:rPr>
            </w:pPr>
            <w:r w:rsidRPr="00FA0733">
              <w:rPr>
                <w:rFonts w:ascii="Times New Roman" w:hAnsi="Times New Roman" w:cs="Times New Roman"/>
                <w:i/>
                <w:iCs/>
                <w:color w:val="000000"/>
                <w:sz w:val="20"/>
                <w:szCs w:val="20"/>
                <w:lang w:val="ru-RU"/>
              </w:rPr>
              <w:t>устанавливает порядок проведения оценки воздействия намечаемой деятельности на окружающую среду (далее - ОВОС)</w:t>
            </w:r>
            <w:r w:rsidRPr="00FA0733">
              <w:rPr>
                <w:rFonts w:ascii="Times New Roman" w:hAnsi="Times New Roman" w:cs="Times New Roman"/>
                <w:color w:val="000000"/>
                <w:sz w:val="20"/>
                <w:szCs w:val="20"/>
                <w:lang w:val="ru-RU"/>
              </w:rPr>
              <w:t xml:space="preserve"> </w:t>
            </w:r>
          </w:p>
          <w:p w14:paraId="1880F0EF" w14:textId="77777777" w:rsidR="008127DB" w:rsidRPr="00FA0733" w:rsidRDefault="008127DB" w:rsidP="008127DB">
            <w:pPr>
              <w:widowControl w:val="0"/>
              <w:autoSpaceDE w:val="0"/>
              <w:autoSpaceDN w:val="0"/>
              <w:spacing w:before="1" w:after="0" w:line="240" w:lineRule="auto"/>
              <w:rPr>
                <w:rFonts w:ascii="Times New Roman" w:hAnsi="Times New Roman" w:cs="Times New Roman"/>
                <w:i/>
                <w:iCs/>
                <w:color w:val="000000"/>
                <w:sz w:val="20"/>
                <w:szCs w:val="20"/>
                <w:lang w:val="ru-RU"/>
              </w:rPr>
            </w:pPr>
          </w:p>
          <w:p w14:paraId="44D5ED12" w14:textId="25A7B2BA" w:rsidR="0075385D" w:rsidRPr="00FA0733" w:rsidRDefault="008127DB" w:rsidP="008127DB">
            <w:pPr>
              <w:widowControl w:val="0"/>
              <w:autoSpaceDE w:val="0"/>
              <w:autoSpaceDN w:val="0"/>
              <w:spacing w:after="120" w:line="276" w:lineRule="auto"/>
              <w:contextualSpacing/>
              <w:jc w:val="both"/>
              <w:rPr>
                <w:rFonts w:ascii="Times New Roman" w:hAnsi="Times New Roman" w:cs="Times New Roman"/>
                <w:i/>
                <w:iCs/>
                <w:sz w:val="20"/>
                <w:szCs w:val="20"/>
                <w:lang w:val="ru-RU"/>
              </w:rPr>
            </w:pPr>
            <w:r w:rsidRPr="00FA0733">
              <w:rPr>
                <w:rFonts w:ascii="Times New Roman" w:hAnsi="Times New Roman" w:cs="Times New Roman"/>
                <w:i/>
                <w:iCs/>
                <w:color w:val="000000"/>
                <w:sz w:val="20"/>
                <w:szCs w:val="20"/>
                <w:lang w:val="ru-RU"/>
              </w:rPr>
              <w:t>Документация по оценке воздействия на окружающую среду (далее -ОВОС) - комплект документов, подготовленный в результате проведения ОВОС намечаемой хозяйственной и иной деятельности</w:t>
            </w:r>
          </w:p>
        </w:tc>
      </w:tr>
      <w:tr w:rsidR="0075385D" w:rsidRPr="00F9543F" w14:paraId="2952DABE" w14:textId="77777777" w:rsidTr="00732E76">
        <w:tc>
          <w:tcPr>
            <w:tcW w:w="461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C290682" w14:textId="77777777" w:rsidR="0075385D" w:rsidRPr="00FA0733" w:rsidRDefault="0075385D" w:rsidP="0075385D">
            <w:pPr>
              <w:widowControl w:val="0"/>
              <w:autoSpaceDE w:val="0"/>
              <w:autoSpaceDN w:val="0"/>
              <w:spacing w:after="120" w:line="276" w:lineRule="auto"/>
              <w:contextualSpacing/>
              <w:jc w:val="both"/>
              <w:rPr>
                <w:rFonts w:ascii="Times New Roman" w:hAnsi="Times New Roman" w:cs="Times New Roman"/>
                <w:b/>
                <w:bCs/>
                <w:sz w:val="20"/>
                <w:szCs w:val="20"/>
                <w:lang w:val="ru-RU"/>
              </w:rPr>
            </w:pPr>
          </w:p>
          <w:p w14:paraId="1CEB6A0B" w14:textId="039165C9" w:rsidR="0075385D" w:rsidRPr="00FA0733" w:rsidRDefault="00F43FD6" w:rsidP="0075385D">
            <w:pPr>
              <w:widowControl w:val="0"/>
              <w:autoSpaceDE w:val="0"/>
              <w:autoSpaceDN w:val="0"/>
              <w:spacing w:after="120" w:line="276" w:lineRule="auto"/>
              <w:contextualSpacing/>
              <w:jc w:val="both"/>
              <w:rPr>
                <w:rFonts w:ascii="Times New Roman" w:hAnsi="Times New Roman" w:cs="Times New Roman"/>
                <w:sz w:val="20"/>
                <w:szCs w:val="20"/>
                <w:lang w:val="ru-RU"/>
              </w:rPr>
            </w:pPr>
            <w:r w:rsidRPr="00FA0733">
              <w:rPr>
                <w:rFonts w:ascii="Times New Roman" w:hAnsi="Times New Roman" w:cs="Times New Roman"/>
                <w:b/>
                <w:bCs/>
                <w:sz w:val="20"/>
                <w:szCs w:val="20"/>
                <w:lang w:val="ru-RU"/>
              </w:rPr>
              <w:t>Положение</w:t>
            </w:r>
            <w:r w:rsidRPr="00FA0733">
              <w:rPr>
                <w:rFonts w:ascii="Times New Roman" w:hAnsi="Times New Roman" w:cs="Times New Roman"/>
                <w:b/>
                <w:bCs/>
                <w:spacing w:val="40"/>
                <w:sz w:val="20"/>
                <w:szCs w:val="20"/>
                <w:lang w:val="ru-RU"/>
              </w:rPr>
              <w:t xml:space="preserve"> </w:t>
            </w:r>
            <w:r w:rsidRPr="00FA0733">
              <w:rPr>
                <w:rFonts w:ascii="Times New Roman" w:hAnsi="Times New Roman" w:cs="Times New Roman"/>
                <w:b/>
                <w:bCs/>
                <w:sz w:val="20"/>
                <w:szCs w:val="20"/>
                <w:lang w:val="ru-RU"/>
              </w:rPr>
              <w:t>о</w:t>
            </w:r>
            <w:r w:rsidRPr="00FA0733">
              <w:rPr>
                <w:rFonts w:ascii="Times New Roman" w:hAnsi="Times New Roman" w:cs="Times New Roman"/>
                <w:b/>
                <w:bCs/>
                <w:spacing w:val="40"/>
                <w:sz w:val="20"/>
                <w:szCs w:val="20"/>
                <w:lang w:val="ru-RU"/>
              </w:rPr>
              <w:t xml:space="preserve"> </w:t>
            </w:r>
            <w:r w:rsidRPr="00FA0733">
              <w:rPr>
                <w:rFonts w:ascii="Times New Roman" w:hAnsi="Times New Roman" w:cs="Times New Roman"/>
                <w:b/>
                <w:bCs/>
                <w:sz w:val="20"/>
                <w:szCs w:val="20"/>
                <w:lang w:val="ru-RU"/>
              </w:rPr>
              <w:t>порядке</w:t>
            </w:r>
            <w:r w:rsidRPr="00FA0733">
              <w:rPr>
                <w:rFonts w:ascii="Times New Roman" w:hAnsi="Times New Roman" w:cs="Times New Roman"/>
                <w:b/>
                <w:bCs/>
                <w:spacing w:val="39"/>
                <w:sz w:val="20"/>
                <w:szCs w:val="20"/>
                <w:lang w:val="ru-RU"/>
              </w:rPr>
              <w:t xml:space="preserve"> </w:t>
            </w:r>
            <w:r w:rsidRPr="00FA0733">
              <w:rPr>
                <w:rFonts w:ascii="Times New Roman" w:hAnsi="Times New Roman" w:cs="Times New Roman"/>
                <w:b/>
                <w:bCs/>
                <w:sz w:val="20"/>
                <w:szCs w:val="20"/>
                <w:lang w:val="ru-RU"/>
              </w:rPr>
              <w:t>проведения</w:t>
            </w:r>
            <w:r w:rsidRPr="00FA0733">
              <w:rPr>
                <w:rFonts w:ascii="Times New Roman" w:hAnsi="Times New Roman" w:cs="Times New Roman"/>
                <w:b/>
                <w:bCs/>
                <w:spacing w:val="40"/>
                <w:sz w:val="20"/>
                <w:szCs w:val="20"/>
                <w:lang w:val="ru-RU"/>
              </w:rPr>
              <w:t xml:space="preserve"> </w:t>
            </w:r>
            <w:r w:rsidRPr="00FA0733">
              <w:rPr>
                <w:rFonts w:ascii="Times New Roman" w:hAnsi="Times New Roman" w:cs="Times New Roman"/>
                <w:b/>
                <w:bCs/>
                <w:sz w:val="20"/>
                <w:szCs w:val="20"/>
                <w:lang w:val="ru-RU"/>
              </w:rPr>
              <w:t>государственной</w:t>
            </w:r>
            <w:r w:rsidRPr="00FA0733">
              <w:rPr>
                <w:rFonts w:ascii="Times New Roman" w:hAnsi="Times New Roman" w:cs="Times New Roman"/>
                <w:b/>
                <w:bCs/>
                <w:spacing w:val="40"/>
                <w:sz w:val="20"/>
                <w:szCs w:val="20"/>
                <w:lang w:val="ru-RU"/>
              </w:rPr>
              <w:t xml:space="preserve"> </w:t>
            </w:r>
            <w:r w:rsidRPr="00FA0733">
              <w:rPr>
                <w:rFonts w:ascii="Times New Roman" w:hAnsi="Times New Roman" w:cs="Times New Roman"/>
                <w:b/>
                <w:bCs/>
                <w:sz w:val="20"/>
                <w:szCs w:val="20"/>
                <w:lang w:val="ru-RU"/>
              </w:rPr>
              <w:t>экологической</w:t>
            </w:r>
            <w:r w:rsidRPr="00FA0733">
              <w:rPr>
                <w:rFonts w:ascii="Times New Roman" w:hAnsi="Times New Roman" w:cs="Times New Roman"/>
                <w:b/>
                <w:bCs/>
                <w:spacing w:val="40"/>
                <w:sz w:val="20"/>
                <w:szCs w:val="20"/>
                <w:lang w:val="ru-RU"/>
              </w:rPr>
              <w:t xml:space="preserve"> </w:t>
            </w:r>
            <w:r w:rsidRPr="00FA0733">
              <w:rPr>
                <w:rFonts w:ascii="Times New Roman" w:hAnsi="Times New Roman" w:cs="Times New Roman"/>
                <w:b/>
                <w:bCs/>
                <w:sz w:val="20"/>
                <w:szCs w:val="20"/>
                <w:lang w:val="ru-RU"/>
              </w:rPr>
              <w:t>экспертизы</w:t>
            </w:r>
            <w:r w:rsidRPr="00FA0733">
              <w:rPr>
                <w:rFonts w:ascii="Times New Roman" w:hAnsi="Times New Roman" w:cs="Times New Roman"/>
                <w:b/>
                <w:bCs/>
                <w:spacing w:val="37"/>
                <w:sz w:val="20"/>
                <w:szCs w:val="20"/>
                <w:lang w:val="ru-RU"/>
              </w:rPr>
              <w:t xml:space="preserve"> </w:t>
            </w:r>
            <w:r w:rsidRPr="00FA0733">
              <w:rPr>
                <w:rFonts w:ascii="Times New Roman" w:hAnsi="Times New Roman" w:cs="Times New Roman"/>
                <w:b/>
                <w:bCs/>
                <w:sz w:val="20"/>
                <w:szCs w:val="20"/>
                <w:lang w:val="ru-RU"/>
              </w:rPr>
              <w:t xml:space="preserve">в </w:t>
            </w:r>
            <w:r w:rsidRPr="00FA0733">
              <w:rPr>
                <w:rFonts w:ascii="Times New Roman" w:hAnsi="Times New Roman" w:cs="Times New Roman"/>
                <w:b/>
                <w:bCs/>
                <w:sz w:val="20"/>
                <w:szCs w:val="20"/>
                <w:lang w:val="ru-RU"/>
              </w:rPr>
              <w:lastRenderedPageBreak/>
              <w:t>Кыргызской Республике</w:t>
            </w:r>
            <w:r w:rsidRPr="00FA0733">
              <w:rPr>
                <w:rFonts w:ascii="Times New Roman" w:hAnsi="Times New Roman" w:cs="Times New Roman"/>
                <w:sz w:val="20"/>
                <w:szCs w:val="20"/>
                <w:lang w:val="ru-RU"/>
              </w:rPr>
              <w:t xml:space="preserve"> от 7 мая 2014 года № 248</w:t>
            </w:r>
            <w:r w:rsidR="0075385D" w:rsidRPr="00FA0733">
              <w:rPr>
                <w:rFonts w:ascii="Times New Roman" w:hAnsi="Times New Roman" w:cs="Times New Roman"/>
                <w:sz w:val="20"/>
                <w:szCs w:val="20"/>
                <w:lang w:val="ru-RU"/>
              </w:rPr>
              <w:t>2014</w:t>
            </w:r>
          </w:p>
        </w:tc>
        <w:tc>
          <w:tcPr>
            <w:tcW w:w="472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E4FE00C" w14:textId="14C0E8F7" w:rsidR="0075385D" w:rsidRPr="00FA0733" w:rsidRDefault="00D603EA" w:rsidP="0075385D">
            <w:pPr>
              <w:widowControl w:val="0"/>
              <w:autoSpaceDE w:val="0"/>
              <w:autoSpaceDN w:val="0"/>
              <w:spacing w:after="120" w:line="276" w:lineRule="auto"/>
              <w:contextualSpacing/>
              <w:jc w:val="both"/>
              <w:rPr>
                <w:rFonts w:ascii="Times New Roman" w:hAnsi="Times New Roman" w:cs="Times New Roman"/>
                <w:i/>
                <w:iCs/>
                <w:sz w:val="20"/>
                <w:szCs w:val="20"/>
                <w:lang w:val="ru-RU"/>
              </w:rPr>
            </w:pPr>
            <w:r w:rsidRPr="00FA0733">
              <w:rPr>
                <w:rFonts w:ascii="Times New Roman" w:hAnsi="Times New Roman" w:cs="Times New Roman"/>
                <w:i/>
                <w:iCs/>
                <w:color w:val="000000"/>
                <w:sz w:val="20"/>
                <w:szCs w:val="20"/>
                <w:lang w:val="ru-RU"/>
              </w:rPr>
              <w:lastRenderedPageBreak/>
              <w:t xml:space="preserve">устанавливает порядок организации и проведения государственной экологической </w:t>
            </w:r>
            <w:r w:rsidR="00114346" w:rsidRPr="00FA0733">
              <w:rPr>
                <w:rFonts w:ascii="Times New Roman" w:hAnsi="Times New Roman" w:cs="Times New Roman"/>
                <w:i/>
                <w:iCs/>
                <w:color w:val="000000"/>
                <w:sz w:val="20"/>
                <w:szCs w:val="20"/>
                <w:lang w:val="ru-RU"/>
              </w:rPr>
              <w:t xml:space="preserve">экспертизы, </w:t>
            </w:r>
            <w:r w:rsidR="00114346" w:rsidRPr="00FA0733">
              <w:rPr>
                <w:rStyle w:val="apple-converted-space"/>
                <w:rFonts w:ascii="Times New Roman" w:eastAsiaTheme="majorEastAsia" w:hAnsi="Times New Roman" w:cs="Times New Roman"/>
                <w:color w:val="000000"/>
                <w:sz w:val="20"/>
                <w:szCs w:val="20"/>
                <w:lang w:val="ru-RU"/>
              </w:rPr>
              <w:t>осуществляемой</w:t>
            </w:r>
            <w:r w:rsidRPr="00FA0733">
              <w:rPr>
                <w:rFonts w:ascii="Times New Roman" w:hAnsi="Times New Roman" w:cs="Times New Roman"/>
                <w:i/>
                <w:iCs/>
                <w:color w:val="000000"/>
                <w:sz w:val="20"/>
                <w:szCs w:val="20"/>
                <w:lang w:val="ru-RU"/>
              </w:rPr>
              <w:t xml:space="preserve"> уполномоченным государственным </w:t>
            </w:r>
            <w:r w:rsidRPr="00FA0733">
              <w:rPr>
                <w:rFonts w:ascii="Times New Roman" w:hAnsi="Times New Roman" w:cs="Times New Roman"/>
                <w:i/>
                <w:iCs/>
                <w:color w:val="000000"/>
                <w:sz w:val="20"/>
                <w:szCs w:val="20"/>
                <w:lang w:val="ru-RU"/>
              </w:rPr>
              <w:lastRenderedPageBreak/>
              <w:t>органом по охране окружающей среды, с целью определения уровня экологического риска и опасности намечаемых решений, реализация которых прямо или косвенно может оказать влияние на состояние окружающей среды и природных ресурсов</w:t>
            </w:r>
            <w:r w:rsidR="0075385D" w:rsidRPr="00FA0733">
              <w:rPr>
                <w:rFonts w:ascii="Times New Roman" w:hAnsi="Times New Roman" w:cs="Times New Roman"/>
                <w:i/>
                <w:iCs/>
                <w:color w:val="000000"/>
                <w:sz w:val="20"/>
                <w:szCs w:val="20"/>
                <w:lang w:val="ru-RU"/>
              </w:rPr>
              <w:t>.</w:t>
            </w:r>
          </w:p>
        </w:tc>
      </w:tr>
      <w:tr w:rsidR="00DA2F51" w:rsidRPr="00F9543F" w14:paraId="6812F151" w14:textId="77777777" w:rsidTr="00732E76">
        <w:tc>
          <w:tcPr>
            <w:tcW w:w="461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A9E6F35" w14:textId="4F7BB669" w:rsidR="00DA2F51" w:rsidRPr="00FA0733" w:rsidRDefault="00DA2F51" w:rsidP="00DA2F51">
            <w:pPr>
              <w:widowControl w:val="0"/>
              <w:autoSpaceDE w:val="0"/>
              <w:autoSpaceDN w:val="0"/>
              <w:spacing w:after="120" w:line="276" w:lineRule="auto"/>
              <w:contextualSpacing/>
              <w:jc w:val="both"/>
              <w:rPr>
                <w:rFonts w:ascii="Times New Roman" w:hAnsi="Times New Roman" w:cs="Times New Roman"/>
                <w:b/>
                <w:bCs/>
                <w:sz w:val="20"/>
                <w:szCs w:val="20"/>
                <w:lang w:val="ru-RU"/>
              </w:rPr>
            </w:pPr>
            <w:r w:rsidRPr="00FA0733">
              <w:rPr>
                <w:rFonts w:ascii="Times New Roman" w:hAnsi="Times New Roman" w:cs="Times New Roman"/>
                <w:b/>
                <w:bCs/>
                <w:sz w:val="20"/>
                <w:szCs w:val="20"/>
                <w:lang w:val="ru-RU"/>
              </w:rPr>
              <w:lastRenderedPageBreak/>
              <w:t>Закон о дикой природе 1999 г. (2003, 2014, 2015)</w:t>
            </w:r>
          </w:p>
        </w:tc>
        <w:tc>
          <w:tcPr>
            <w:tcW w:w="472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F622623" w14:textId="77777777" w:rsidR="00940FAB" w:rsidRPr="00FA0733" w:rsidRDefault="00940FAB" w:rsidP="00940FAB">
            <w:pPr>
              <w:widowControl w:val="0"/>
              <w:autoSpaceDE w:val="0"/>
              <w:autoSpaceDN w:val="0"/>
              <w:spacing w:before="1" w:after="0" w:line="240" w:lineRule="auto"/>
              <w:rPr>
                <w:rFonts w:ascii="Times New Roman" w:hAnsi="Times New Roman" w:cs="Times New Roman"/>
                <w:i/>
                <w:iCs/>
                <w:color w:val="000000"/>
                <w:sz w:val="20"/>
                <w:szCs w:val="20"/>
                <w:lang w:val="ru-RU"/>
              </w:rPr>
            </w:pPr>
            <w:r w:rsidRPr="00FA0733">
              <w:rPr>
                <w:rFonts w:ascii="Times New Roman" w:hAnsi="Times New Roman" w:cs="Times New Roman"/>
                <w:i/>
                <w:iCs/>
                <w:color w:val="000000"/>
                <w:sz w:val="20"/>
                <w:szCs w:val="20"/>
                <w:lang w:val="ru-RU"/>
              </w:rPr>
              <w:t>Установлено, что животный мир является состоянием национального государства. Регулирует охрану дикой природы при проектировании и строительстве, включая места обитания видов фауны, пути миграции, места гнездования и размножения.</w:t>
            </w:r>
          </w:p>
          <w:p w14:paraId="08C77CFF" w14:textId="135DDA45" w:rsidR="00DA2F51" w:rsidRPr="00FA0733" w:rsidRDefault="00940FAB" w:rsidP="00940FAB">
            <w:pPr>
              <w:widowControl w:val="0"/>
              <w:autoSpaceDE w:val="0"/>
              <w:autoSpaceDN w:val="0"/>
              <w:spacing w:after="120" w:line="276" w:lineRule="auto"/>
              <w:contextualSpacing/>
              <w:jc w:val="both"/>
              <w:rPr>
                <w:rFonts w:ascii="Times New Roman" w:hAnsi="Times New Roman" w:cs="Times New Roman"/>
                <w:i/>
                <w:iCs/>
                <w:color w:val="000000"/>
                <w:sz w:val="20"/>
                <w:szCs w:val="20"/>
                <w:lang w:val="ru-RU"/>
              </w:rPr>
            </w:pPr>
            <w:r w:rsidRPr="00FA0733">
              <w:rPr>
                <w:rFonts w:ascii="Times New Roman" w:hAnsi="Times New Roman" w:cs="Times New Roman"/>
                <w:i/>
                <w:iCs/>
                <w:color w:val="000000"/>
                <w:sz w:val="20"/>
                <w:szCs w:val="20"/>
                <w:lang w:val="ru-RU"/>
              </w:rPr>
              <w:t>Содействует определению дикой природы, редких и исчезающих видов, охране дикой природы и использованию дикой природы</w:t>
            </w:r>
            <w:r w:rsidR="00DA2F51" w:rsidRPr="00FA0733">
              <w:rPr>
                <w:rFonts w:ascii="Times New Roman" w:hAnsi="Times New Roman" w:cs="Times New Roman"/>
                <w:i/>
                <w:iCs/>
                <w:color w:val="000000"/>
                <w:sz w:val="20"/>
                <w:szCs w:val="20"/>
                <w:lang w:val="ru-RU"/>
              </w:rPr>
              <w:t>.</w:t>
            </w:r>
          </w:p>
        </w:tc>
      </w:tr>
    </w:tbl>
    <w:p w14:paraId="39C0907C" w14:textId="77777777" w:rsidR="00C74F04" w:rsidRPr="00893373" w:rsidRDefault="00C74F04" w:rsidP="00487969">
      <w:pPr>
        <w:spacing w:after="120" w:line="276" w:lineRule="auto"/>
        <w:contextualSpacing/>
        <w:jc w:val="both"/>
        <w:rPr>
          <w:rFonts w:ascii="Times New Roman" w:eastAsia="Times New Roman" w:hAnsi="Times New Roman" w:cs="Times New Roman"/>
          <w:bCs/>
          <w:sz w:val="24"/>
          <w:szCs w:val="24"/>
          <w:lang w:val="ru-RU" w:eastAsia="ru-RU"/>
        </w:rPr>
      </w:pPr>
    </w:p>
    <w:p w14:paraId="11A5A531" w14:textId="6034245B" w:rsidR="00C74F04" w:rsidRPr="00893373" w:rsidRDefault="00B45D2F" w:rsidP="00487969">
      <w:pPr>
        <w:pStyle w:val="31"/>
        <w:spacing w:before="0" w:after="120" w:line="276" w:lineRule="auto"/>
        <w:contextualSpacing/>
        <w:jc w:val="both"/>
        <w:rPr>
          <w:rFonts w:ascii="Times New Roman" w:eastAsia="Times New Roman" w:hAnsi="Times New Roman" w:cs="Times New Roman"/>
          <w:b/>
          <w:color w:val="000000"/>
          <w:lang w:val="ru-RU" w:eastAsia="ru-RU"/>
        </w:rPr>
      </w:pPr>
      <w:bookmarkStart w:id="62" w:name="_Toc168070105"/>
      <w:bookmarkStart w:id="63" w:name="_Toc195894332"/>
      <w:bookmarkStart w:id="64" w:name="_Toc210714729"/>
      <w:r w:rsidRPr="00893373">
        <w:rPr>
          <w:rFonts w:ascii="Times New Roman" w:eastAsia="Times New Roman" w:hAnsi="Times New Roman" w:cs="Times New Roman"/>
          <w:b/>
          <w:color w:val="000000"/>
          <w:lang w:val="ru-RU" w:eastAsia="ru-RU"/>
        </w:rPr>
        <w:t>3.1.1</w:t>
      </w:r>
      <w:r w:rsidR="00E20758">
        <w:rPr>
          <w:rFonts w:ascii="Times New Roman" w:eastAsia="Times New Roman" w:hAnsi="Times New Roman" w:cs="Times New Roman"/>
          <w:b/>
          <w:color w:val="000000"/>
          <w:lang w:val="ru-RU" w:eastAsia="ru-RU"/>
        </w:rPr>
        <w:t>.</w:t>
      </w:r>
      <w:r w:rsidRPr="00893373">
        <w:rPr>
          <w:rFonts w:ascii="Times New Roman" w:eastAsia="Times New Roman" w:hAnsi="Times New Roman" w:cs="Times New Roman"/>
          <w:b/>
          <w:color w:val="000000"/>
          <w:lang w:val="ru-RU" w:eastAsia="ru-RU"/>
        </w:rPr>
        <w:t xml:space="preserve"> </w:t>
      </w:r>
      <w:r w:rsidR="00940FAB" w:rsidRPr="00893373">
        <w:rPr>
          <w:rFonts w:ascii="Times New Roman" w:eastAsia="Times New Roman" w:hAnsi="Times New Roman" w:cs="Times New Roman"/>
          <w:b/>
          <w:color w:val="000000"/>
          <w:lang w:val="ru-RU" w:eastAsia="ru-RU"/>
        </w:rPr>
        <w:t>Международный контекст</w:t>
      </w:r>
      <w:bookmarkEnd w:id="62"/>
      <w:bookmarkEnd w:id="63"/>
      <w:bookmarkEnd w:id="64"/>
      <w:r w:rsidRPr="00893373">
        <w:rPr>
          <w:rFonts w:ascii="Times New Roman" w:eastAsia="Times New Roman" w:hAnsi="Times New Roman" w:cs="Times New Roman"/>
          <w:b/>
          <w:color w:val="000000"/>
          <w:lang w:val="ru-RU" w:eastAsia="ru-RU"/>
        </w:rPr>
        <w:t xml:space="preserve"> </w:t>
      </w:r>
    </w:p>
    <w:p w14:paraId="1ABF0FC3" w14:textId="77777777" w:rsidR="00C74F04" w:rsidRPr="00893373" w:rsidRDefault="00C74F04" w:rsidP="00487969">
      <w:pPr>
        <w:widowControl w:val="0"/>
        <w:autoSpaceDE w:val="0"/>
        <w:autoSpaceDN w:val="0"/>
        <w:spacing w:after="120" w:line="276" w:lineRule="auto"/>
        <w:contextualSpacing/>
        <w:jc w:val="both"/>
        <w:rPr>
          <w:rFonts w:ascii="Times New Roman" w:hAnsi="Times New Roman" w:cs="Times New Roman"/>
          <w:sz w:val="24"/>
          <w:szCs w:val="24"/>
          <w:lang w:val="ru-RU"/>
        </w:rPr>
      </w:pPr>
    </w:p>
    <w:p w14:paraId="5FB037E7" w14:textId="07141C90" w:rsidR="00C74F04" w:rsidRPr="00893373" w:rsidRDefault="00940FAB" w:rsidP="00487969">
      <w:pPr>
        <w:widowControl w:val="0"/>
        <w:numPr>
          <w:ilvl w:val="0"/>
          <w:numId w:val="5"/>
        </w:numPr>
        <w:tabs>
          <w:tab w:val="left" w:pos="501"/>
        </w:tabs>
        <w:autoSpaceDE w:val="0"/>
        <w:autoSpaceDN w:val="0"/>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b/>
          <w:bCs/>
          <w:sz w:val="24"/>
          <w:szCs w:val="24"/>
          <w:lang w:val="ru-RU"/>
        </w:rPr>
        <w:t>Конвенция о биологическом разнообразии, 1992 г.</w:t>
      </w:r>
      <w:r w:rsidRPr="00893373">
        <w:rPr>
          <w:rFonts w:ascii="Times New Roman" w:hAnsi="Times New Roman" w:cs="Times New Roman"/>
          <w:sz w:val="24"/>
          <w:szCs w:val="24"/>
          <w:lang w:val="ru-RU"/>
        </w:rPr>
        <w:t xml:space="preserve"> (Закон Кыргызской Республики о присоединении к Конвенции № 40 от 26 июля 1996 г.</w:t>
      </w:r>
      <w:r w:rsidR="00B45D2F" w:rsidRPr="00893373">
        <w:rPr>
          <w:rFonts w:ascii="Times New Roman" w:hAnsi="Times New Roman" w:cs="Times New Roman"/>
          <w:sz w:val="24"/>
          <w:szCs w:val="24"/>
          <w:lang w:val="ru-RU"/>
        </w:rPr>
        <w:t>).</w:t>
      </w:r>
    </w:p>
    <w:p w14:paraId="065D8E90" w14:textId="78A6A11C" w:rsidR="00C74F04" w:rsidRPr="00893373" w:rsidRDefault="001F21AB" w:rsidP="00487969">
      <w:pPr>
        <w:widowControl w:val="0"/>
        <w:numPr>
          <w:ilvl w:val="0"/>
          <w:numId w:val="5"/>
        </w:numPr>
        <w:tabs>
          <w:tab w:val="left" w:pos="501"/>
        </w:tabs>
        <w:autoSpaceDE w:val="0"/>
        <w:autoSpaceDN w:val="0"/>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b/>
          <w:bCs/>
          <w:sz w:val="24"/>
          <w:szCs w:val="24"/>
          <w:lang w:val="ru-RU"/>
        </w:rPr>
        <w:t>Рамсарская конвенция о водно-болотных угодьях, имеющих международное значение, главным образом как местообитания водоплавающих птиц, 1971 г.</w:t>
      </w:r>
      <w:r w:rsidRPr="00893373">
        <w:rPr>
          <w:rFonts w:ascii="Times New Roman" w:hAnsi="Times New Roman" w:cs="Times New Roman"/>
          <w:sz w:val="24"/>
          <w:szCs w:val="24"/>
          <w:lang w:val="ru-RU"/>
        </w:rPr>
        <w:t xml:space="preserve"> (Закон Кыргызской Республики о присоединении № 54 от 10 апреля 2002 г.</w:t>
      </w:r>
      <w:r w:rsidR="00B45D2F" w:rsidRPr="00893373">
        <w:rPr>
          <w:rFonts w:ascii="Times New Roman" w:hAnsi="Times New Roman" w:cs="Times New Roman"/>
          <w:sz w:val="24"/>
          <w:szCs w:val="24"/>
          <w:lang w:val="ru-RU"/>
        </w:rPr>
        <w:t>).</w:t>
      </w:r>
    </w:p>
    <w:p w14:paraId="2D0615B5" w14:textId="43D7224A" w:rsidR="00C74F04" w:rsidRPr="00893373" w:rsidRDefault="001F21AB" w:rsidP="00487969">
      <w:pPr>
        <w:widowControl w:val="0"/>
        <w:numPr>
          <w:ilvl w:val="0"/>
          <w:numId w:val="5"/>
        </w:numPr>
        <w:tabs>
          <w:tab w:val="left" w:pos="501"/>
        </w:tabs>
        <w:autoSpaceDE w:val="0"/>
        <w:autoSpaceDN w:val="0"/>
        <w:spacing w:after="120" w:line="276" w:lineRule="auto"/>
        <w:ind w:left="505"/>
        <w:contextualSpacing/>
        <w:jc w:val="both"/>
        <w:rPr>
          <w:rFonts w:ascii="Times New Roman" w:hAnsi="Times New Roman" w:cs="Times New Roman"/>
          <w:sz w:val="24"/>
          <w:szCs w:val="24"/>
          <w:lang w:val="ru-RU"/>
        </w:rPr>
      </w:pPr>
      <w:r w:rsidRPr="00893373">
        <w:rPr>
          <w:rFonts w:ascii="Times New Roman" w:hAnsi="Times New Roman" w:cs="Times New Roman"/>
          <w:b/>
          <w:bCs/>
          <w:sz w:val="24"/>
          <w:szCs w:val="24"/>
          <w:lang w:val="ru-RU"/>
        </w:rPr>
        <w:t>Конвенция о сохранении мигрирующих видов диких животных, 1979 г.</w:t>
      </w:r>
      <w:r w:rsidRPr="00893373">
        <w:rPr>
          <w:rFonts w:ascii="Times New Roman" w:hAnsi="Times New Roman" w:cs="Times New Roman"/>
          <w:sz w:val="24"/>
          <w:szCs w:val="24"/>
          <w:lang w:val="ru-RU"/>
        </w:rPr>
        <w:t xml:space="preserve"> (Закон Кыргызской Республики о присоединении к Конвенции № 205 от 22 ноября 2013 г.</w:t>
      </w:r>
      <w:r w:rsidR="00B45D2F" w:rsidRPr="00893373">
        <w:rPr>
          <w:rFonts w:ascii="Times New Roman" w:hAnsi="Times New Roman" w:cs="Times New Roman"/>
          <w:sz w:val="24"/>
          <w:szCs w:val="24"/>
          <w:lang w:val="ru-RU"/>
        </w:rPr>
        <w:t>).</w:t>
      </w:r>
    </w:p>
    <w:p w14:paraId="5D7B919A" w14:textId="77777777" w:rsidR="00C74F04" w:rsidRPr="00893373" w:rsidRDefault="00C74F04" w:rsidP="00487969">
      <w:pPr>
        <w:spacing w:after="120" w:line="276" w:lineRule="auto"/>
        <w:contextualSpacing/>
        <w:jc w:val="both"/>
        <w:rPr>
          <w:rFonts w:ascii="Times New Roman" w:eastAsia="Times New Roman" w:hAnsi="Times New Roman" w:cs="Times New Roman"/>
          <w:bCs/>
          <w:sz w:val="24"/>
          <w:szCs w:val="24"/>
          <w:lang w:val="ru-RU" w:eastAsia="ru-RU"/>
        </w:rPr>
      </w:pPr>
    </w:p>
    <w:p w14:paraId="1B698357" w14:textId="0D1D0D8E" w:rsidR="00C74F04" w:rsidRPr="00893373" w:rsidRDefault="00B45D2F" w:rsidP="00487969">
      <w:pPr>
        <w:pStyle w:val="21"/>
        <w:spacing w:before="0" w:after="120" w:line="276" w:lineRule="auto"/>
        <w:contextualSpacing/>
        <w:jc w:val="both"/>
        <w:rPr>
          <w:rFonts w:ascii="Times New Roman" w:hAnsi="Times New Roman" w:cs="Times New Roman"/>
          <w:b/>
          <w:color w:val="4472C4" w:themeColor="accent1"/>
          <w:sz w:val="24"/>
          <w:szCs w:val="24"/>
          <w:lang w:val="ru-RU"/>
        </w:rPr>
      </w:pPr>
      <w:bookmarkStart w:id="65" w:name="_Toc168070106"/>
      <w:bookmarkStart w:id="66" w:name="_Toc195894333"/>
      <w:bookmarkStart w:id="67" w:name="_Toc210714730"/>
      <w:r w:rsidRPr="00893373">
        <w:rPr>
          <w:rFonts w:ascii="Times New Roman" w:hAnsi="Times New Roman" w:cs="Times New Roman"/>
          <w:b/>
          <w:color w:val="4472C4" w:themeColor="accent1"/>
          <w:sz w:val="24"/>
          <w:szCs w:val="24"/>
          <w:lang w:val="ru-RU"/>
        </w:rPr>
        <w:t xml:space="preserve">3.2. </w:t>
      </w:r>
      <w:r w:rsidR="00B342FC" w:rsidRPr="00893373">
        <w:rPr>
          <w:rFonts w:ascii="Times New Roman" w:hAnsi="Times New Roman" w:cs="Times New Roman"/>
          <w:b/>
          <w:color w:val="4472C4" w:themeColor="accent1"/>
          <w:sz w:val="24"/>
          <w:szCs w:val="24"/>
          <w:lang w:val="ru-RU"/>
        </w:rPr>
        <w:t>Охрана труда и техника безопасности</w:t>
      </w:r>
      <w:bookmarkEnd w:id="65"/>
      <w:bookmarkEnd w:id="66"/>
      <w:bookmarkEnd w:id="67"/>
    </w:p>
    <w:p w14:paraId="7A425FE0" w14:textId="77777777" w:rsidR="00C74F04" w:rsidRPr="00893373" w:rsidRDefault="00C74F04" w:rsidP="00487969">
      <w:pPr>
        <w:spacing w:after="120" w:line="276" w:lineRule="auto"/>
        <w:contextualSpacing/>
        <w:jc w:val="both"/>
        <w:rPr>
          <w:rFonts w:ascii="Times New Roman" w:eastAsia="Times New Roman" w:hAnsi="Times New Roman" w:cs="Times New Roman"/>
          <w:bCs/>
          <w:sz w:val="24"/>
          <w:szCs w:val="24"/>
          <w:lang w:val="ru-RU" w:eastAsia="ru-RU"/>
        </w:rPr>
      </w:pPr>
      <w:bookmarkStart w:id="68" w:name="_Toc168070107"/>
    </w:p>
    <w:p w14:paraId="39E0683D" w14:textId="1499F707" w:rsidR="00C74F04" w:rsidRPr="00893373" w:rsidRDefault="009F2804" w:rsidP="00487969">
      <w:pPr>
        <w:pStyle w:val="aff2"/>
        <w:spacing w:after="120"/>
        <w:contextualSpacing/>
        <w:rPr>
          <w:lang w:val="ru-RU"/>
        </w:rPr>
      </w:pPr>
      <w:bookmarkStart w:id="69" w:name="_Toc195900968"/>
      <w:bookmarkStart w:id="70" w:name="_Toc209270614"/>
      <w:r w:rsidRPr="00893373">
        <w:rPr>
          <w:lang w:val="ru-RU"/>
        </w:rPr>
        <w:t xml:space="preserve">Таблица </w:t>
      </w:r>
      <w:r w:rsidR="00B45D2F" w:rsidRPr="00893373">
        <w:rPr>
          <w:lang w:val="ru-RU"/>
        </w:rPr>
        <w:t>2</w:t>
      </w:r>
      <w:r w:rsidR="00B45D2F" w:rsidRPr="00893373">
        <w:rPr>
          <w:b/>
          <w:color w:val="1F3864" w:themeColor="accent1" w:themeShade="80"/>
          <w:lang w:val="ru-RU"/>
        </w:rPr>
        <w:t xml:space="preserve">. </w:t>
      </w:r>
      <w:bookmarkEnd w:id="68"/>
      <w:r w:rsidR="00B342FC" w:rsidRPr="00893373">
        <w:rPr>
          <w:lang w:val="ru-RU"/>
        </w:rPr>
        <w:t>Охрана труда и техника безопасности</w:t>
      </w:r>
      <w:r w:rsidR="00B45D2F" w:rsidRPr="00893373">
        <w:rPr>
          <w:lang w:val="ru-RU"/>
        </w:rPr>
        <w:t xml:space="preserve"> -</w:t>
      </w:r>
      <w:r w:rsidR="001F21AB" w:rsidRPr="00893373">
        <w:rPr>
          <w:lang w:val="ru-RU"/>
        </w:rPr>
        <w:t>национальный контекст</w:t>
      </w:r>
      <w:bookmarkEnd w:id="69"/>
      <w:bookmarkEnd w:id="70"/>
    </w:p>
    <w:tbl>
      <w:tblPr>
        <w:tblStyle w:val="afc"/>
        <w:tblW w:w="0" w:type="auto"/>
        <w:tblLook w:val="04A0" w:firstRow="1" w:lastRow="0" w:firstColumn="1" w:lastColumn="0" w:noHBand="0" w:noVBand="1"/>
      </w:tblPr>
      <w:tblGrid>
        <w:gridCol w:w="4650"/>
        <w:gridCol w:w="4695"/>
      </w:tblGrid>
      <w:tr w:rsidR="000F03F4" w:rsidRPr="00F9543F" w14:paraId="39E37B03" w14:textId="77777777" w:rsidTr="00DD1729">
        <w:trPr>
          <w:trHeight w:val="842"/>
        </w:trPr>
        <w:tc>
          <w:tcPr>
            <w:tcW w:w="465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DA6A8CB" w14:textId="77777777" w:rsidR="000F03F4" w:rsidRPr="00893373" w:rsidRDefault="000F03F4" w:rsidP="00DD1729">
            <w:pPr>
              <w:widowControl w:val="0"/>
              <w:autoSpaceDE w:val="0"/>
              <w:autoSpaceDN w:val="0"/>
              <w:spacing w:before="1" w:after="0" w:line="240" w:lineRule="auto"/>
              <w:rPr>
                <w:rFonts w:ascii="Times New Roman" w:hAnsi="Times New Roman" w:cs="Times New Roman"/>
                <w:b/>
                <w:bCs/>
                <w:sz w:val="20"/>
                <w:szCs w:val="20"/>
                <w:lang w:val="ru-RU"/>
              </w:rPr>
            </w:pPr>
            <w:r w:rsidRPr="00893373">
              <w:rPr>
                <w:rFonts w:ascii="Times New Roman" w:hAnsi="Times New Roman" w:cs="Times New Roman"/>
                <w:b/>
                <w:bCs/>
                <w:color w:val="000000" w:themeColor="text1"/>
                <w:sz w:val="20"/>
                <w:szCs w:val="20"/>
                <w:lang w:val="ru-RU"/>
              </w:rPr>
              <w:t xml:space="preserve">Конституция Кыргызской Республики </w:t>
            </w:r>
            <w:r w:rsidRPr="00893373">
              <w:rPr>
                <w:rFonts w:ascii="Times New Roman" w:hAnsi="Times New Roman" w:cs="Times New Roman"/>
                <w:sz w:val="20"/>
                <w:szCs w:val="20"/>
                <w:lang w:val="ru-RU"/>
              </w:rPr>
              <w:t>от 5 мая 2021 года</w:t>
            </w:r>
          </w:p>
        </w:tc>
        <w:tc>
          <w:tcPr>
            <w:tcW w:w="469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DA65EF8" w14:textId="77777777" w:rsidR="000F03F4" w:rsidRPr="00893373" w:rsidRDefault="000F03F4" w:rsidP="000F03F4">
            <w:pPr>
              <w:pStyle w:val="afd"/>
              <w:widowControl w:val="0"/>
              <w:numPr>
                <w:ilvl w:val="0"/>
                <w:numId w:val="4"/>
              </w:numPr>
              <w:autoSpaceDE w:val="0"/>
              <w:autoSpaceDN w:val="0"/>
              <w:spacing w:before="1" w:after="0" w:line="240" w:lineRule="auto"/>
              <w:rPr>
                <w:rFonts w:ascii="Times New Roman" w:hAnsi="Times New Roman" w:cs="Times New Roman"/>
                <w:i/>
                <w:iCs/>
                <w:sz w:val="20"/>
                <w:szCs w:val="20"/>
                <w:u w:val="single"/>
                <w:lang w:val="ru-RU"/>
              </w:rPr>
            </w:pPr>
            <w:r w:rsidRPr="00893373">
              <w:rPr>
                <w:rFonts w:ascii="Times New Roman" w:hAnsi="Times New Roman" w:cs="Times New Roman"/>
                <w:i/>
                <w:iCs/>
                <w:sz w:val="20"/>
                <w:szCs w:val="20"/>
                <w:u w:val="single"/>
                <w:lang w:val="ru-RU"/>
              </w:rPr>
              <w:t>Статья 42</w:t>
            </w:r>
          </w:p>
          <w:p w14:paraId="6296273C" w14:textId="77777777" w:rsidR="000F03F4" w:rsidRPr="00893373" w:rsidRDefault="000F03F4" w:rsidP="00DD1729">
            <w:pPr>
              <w:spacing w:after="60" w:line="276" w:lineRule="atLeast"/>
              <w:ind w:firstLine="192"/>
              <w:jc w:val="both"/>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t>1. Каждый имеет право на свободу труда, распоряжаться своими способностями к труду, на выбор профессии и рода занятий, охрану и условия труда, отвечающие требованиям безопасности и гигиены, а также право на получение оплаты труда не ниже установленного законом прожиточного минимума.</w:t>
            </w:r>
          </w:p>
          <w:p w14:paraId="356C0C27" w14:textId="77777777" w:rsidR="000F03F4" w:rsidRPr="00893373" w:rsidRDefault="000F03F4" w:rsidP="00DD1729">
            <w:pPr>
              <w:spacing w:after="60" w:line="276" w:lineRule="atLeast"/>
              <w:ind w:firstLine="192"/>
              <w:jc w:val="both"/>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t>2. Каждый имеет право на отдых.</w:t>
            </w:r>
          </w:p>
          <w:p w14:paraId="0D1B0877" w14:textId="77777777" w:rsidR="000F03F4" w:rsidRPr="00893373" w:rsidRDefault="000F03F4" w:rsidP="00DD1729">
            <w:pPr>
              <w:spacing w:after="60" w:line="276" w:lineRule="atLeast"/>
              <w:ind w:firstLine="192"/>
              <w:jc w:val="both"/>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lastRenderedPageBreak/>
              <w:t>3. Максимальная продолжительность рабочего времени, минимальный еженедельный отдых и оплачиваемый ежегодный отпуск, а также иные основные условия осуществления права на отдых определяются законом.</w:t>
            </w:r>
            <w:r w:rsidRPr="00893373">
              <w:rPr>
                <w:rFonts w:ascii="Times New Roman" w:hAnsi="Times New Roman" w:cs="Times New Roman"/>
                <w:i/>
                <w:iCs/>
                <w:color w:val="333333"/>
                <w:sz w:val="20"/>
                <w:szCs w:val="20"/>
                <w:lang w:val="ru-RU"/>
              </w:rPr>
              <w:t>»</w:t>
            </w:r>
          </w:p>
          <w:p w14:paraId="61207DF8" w14:textId="77777777" w:rsidR="000F03F4" w:rsidRPr="00893373" w:rsidRDefault="000F03F4" w:rsidP="000F03F4">
            <w:pPr>
              <w:pStyle w:val="afd"/>
              <w:widowControl w:val="0"/>
              <w:numPr>
                <w:ilvl w:val="0"/>
                <w:numId w:val="4"/>
              </w:numPr>
              <w:autoSpaceDE w:val="0"/>
              <w:autoSpaceDN w:val="0"/>
              <w:spacing w:before="1" w:after="0" w:line="240" w:lineRule="auto"/>
              <w:rPr>
                <w:rFonts w:ascii="Times New Roman" w:hAnsi="Times New Roman" w:cs="Times New Roman"/>
                <w:i/>
                <w:iCs/>
                <w:sz w:val="20"/>
                <w:szCs w:val="20"/>
                <w:u w:val="single"/>
                <w:lang w:val="ru-RU"/>
              </w:rPr>
            </w:pPr>
            <w:r w:rsidRPr="00893373">
              <w:rPr>
                <w:rFonts w:ascii="Times New Roman" w:hAnsi="Times New Roman" w:cs="Times New Roman"/>
                <w:i/>
                <w:iCs/>
                <w:sz w:val="20"/>
                <w:szCs w:val="20"/>
                <w:u w:val="single"/>
                <w:lang w:val="ru-RU"/>
              </w:rPr>
              <w:t xml:space="preserve">Статья 28 </w:t>
            </w:r>
          </w:p>
          <w:p w14:paraId="368D6A89" w14:textId="77777777" w:rsidR="000F03F4" w:rsidRPr="00893373" w:rsidRDefault="000F03F4" w:rsidP="00DD1729">
            <w:pPr>
              <w:spacing w:after="60" w:line="276" w:lineRule="atLeast"/>
              <w:ind w:firstLine="192"/>
              <w:jc w:val="both"/>
              <w:rPr>
                <w:rFonts w:ascii="Times New Roman" w:hAnsi="Times New Roman" w:cs="Times New Roman"/>
                <w:i/>
                <w:iCs/>
                <w:color w:val="000000"/>
                <w:sz w:val="20"/>
                <w:szCs w:val="20"/>
                <w:lang w:val="ru-RU"/>
              </w:rPr>
            </w:pPr>
            <w:r w:rsidRPr="00893373">
              <w:rPr>
                <w:rFonts w:ascii="Times New Roman" w:hAnsi="Times New Roman" w:cs="Times New Roman"/>
                <w:i/>
                <w:iCs/>
                <w:sz w:val="20"/>
                <w:szCs w:val="20"/>
                <w:lang w:val="ru-RU"/>
              </w:rPr>
              <w:t>«1. В Кыргызской Республике не допускается рабство, торговля людьми.</w:t>
            </w:r>
          </w:p>
          <w:p w14:paraId="6A3CE2A2" w14:textId="77777777" w:rsidR="000F03F4" w:rsidRPr="00893373" w:rsidRDefault="000F03F4" w:rsidP="00DD1729">
            <w:pPr>
              <w:spacing w:after="60" w:line="276" w:lineRule="atLeast"/>
              <w:ind w:firstLine="192"/>
              <w:jc w:val="both"/>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t>2. Запрещается эксплуатация детского труда.</w:t>
            </w:r>
          </w:p>
          <w:p w14:paraId="3CCF4B07" w14:textId="77777777" w:rsidR="000F03F4" w:rsidRPr="00893373" w:rsidRDefault="000F03F4" w:rsidP="00DD1729">
            <w:pPr>
              <w:spacing w:after="60" w:line="276" w:lineRule="atLeast"/>
              <w:ind w:firstLine="192"/>
              <w:jc w:val="both"/>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t>3. Запрещается принудительный труд, кроме случаев войны, ликвидации последствий стихийных бедствий и других чрезвычайных обстоятельств, а также в порядке исполнения решения суда.</w:t>
            </w:r>
          </w:p>
          <w:p w14:paraId="777E0DC7" w14:textId="77777777" w:rsidR="000F03F4" w:rsidRPr="00893373" w:rsidRDefault="000F03F4" w:rsidP="00DD1729">
            <w:pPr>
              <w:spacing w:after="60" w:line="276" w:lineRule="atLeast"/>
              <w:ind w:firstLine="192"/>
              <w:jc w:val="both"/>
              <w:rPr>
                <w:rFonts w:ascii="Times New Roman" w:hAnsi="Times New Roman" w:cs="Times New Roman"/>
                <w:i/>
                <w:iCs/>
                <w:sz w:val="20"/>
                <w:szCs w:val="20"/>
                <w:u w:val="single"/>
                <w:lang w:val="ru-RU"/>
              </w:rPr>
            </w:pPr>
            <w:r w:rsidRPr="00893373">
              <w:rPr>
                <w:rFonts w:ascii="Times New Roman" w:hAnsi="Times New Roman" w:cs="Times New Roman"/>
                <w:i/>
                <w:iCs/>
                <w:color w:val="000000"/>
                <w:sz w:val="20"/>
                <w:szCs w:val="20"/>
                <w:lang w:val="ru-RU"/>
              </w:rPr>
              <w:t>Не считается принудительным трудом привлечение к военной, альтернативной (вневойсковой) службе.».</w:t>
            </w:r>
          </w:p>
        </w:tc>
      </w:tr>
      <w:tr w:rsidR="000F03F4" w:rsidRPr="00F9543F" w14:paraId="58AC8567" w14:textId="77777777" w:rsidTr="00DD1729">
        <w:tc>
          <w:tcPr>
            <w:tcW w:w="4652" w:type="dxa"/>
            <w:tcBorders>
              <w:top w:val="single" w:sz="4" w:space="0" w:color="auto"/>
              <w:left w:val="single" w:sz="4" w:space="0" w:color="auto"/>
              <w:bottom w:val="single" w:sz="4" w:space="0" w:color="auto"/>
              <w:right w:val="single" w:sz="4" w:space="0" w:color="auto"/>
            </w:tcBorders>
            <w:vAlign w:val="center"/>
          </w:tcPr>
          <w:p w14:paraId="66F2F555" w14:textId="77777777" w:rsidR="000F03F4" w:rsidRPr="00893373" w:rsidRDefault="000F03F4" w:rsidP="00DD1729">
            <w:pPr>
              <w:spacing w:after="0" w:line="240" w:lineRule="auto"/>
              <w:rPr>
                <w:rFonts w:ascii="Times New Roman" w:hAnsi="Times New Roman" w:cs="Times New Roman"/>
                <w:b/>
                <w:bCs/>
                <w:sz w:val="20"/>
                <w:szCs w:val="20"/>
                <w:lang w:val="ru-RU"/>
              </w:rPr>
            </w:pPr>
            <w:r w:rsidRPr="00893373">
              <w:rPr>
                <w:rFonts w:ascii="Times New Roman" w:hAnsi="Times New Roman" w:cs="Times New Roman"/>
                <w:b/>
                <w:bCs/>
                <w:sz w:val="20"/>
                <w:szCs w:val="20"/>
                <w:lang w:val="ru-RU"/>
              </w:rPr>
              <w:lastRenderedPageBreak/>
              <w:t xml:space="preserve">Трудовой кодекс </w:t>
            </w:r>
            <w:r w:rsidRPr="00893373">
              <w:rPr>
                <w:rFonts w:ascii="Times New Roman" w:hAnsi="Times New Roman" w:cs="Times New Roman"/>
                <w:sz w:val="20"/>
                <w:szCs w:val="20"/>
                <w:lang w:val="ru-RU"/>
              </w:rPr>
              <w:t>от 23 января 2025 года № 24</w:t>
            </w:r>
          </w:p>
          <w:p w14:paraId="11BAB684" w14:textId="77777777" w:rsidR="000F03F4" w:rsidRPr="00893373" w:rsidRDefault="000F03F4" w:rsidP="00DD1729">
            <w:pPr>
              <w:spacing w:after="0" w:line="240" w:lineRule="auto"/>
              <w:rPr>
                <w:rFonts w:ascii="Times New Roman" w:hAnsi="Times New Roman" w:cs="Times New Roman"/>
                <w:kern w:val="2"/>
                <w:sz w:val="20"/>
                <w:szCs w:val="20"/>
                <w:lang w:val="ru-RU"/>
                <w14:ligatures w14:val="standardContextual"/>
              </w:rPr>
            </w:pPr>
            <w:r w:rsidRPr="00893373">
              <w:rPr>
                <w:rFonts w:ascii="Times New Roman" w:hAnsi="Times New Roman" w:cs="Times New Roman"/>
                <w:b/>
                <w:bCs/>
                <w:sz w:val="20"/>
                <w:szCs w:val="20"/>
                <w:lang w:val="ru-RU"/>
              </w:rPr>
              <w:t xml:space="preserve">Кыргызской Республики </w:t>
            </w:r>
          </w:p>
        </w:tc>
        <w:tc>
          <w:tcPr>
            <w:tcW w:w="4697" w:type="dxa"/>
            <w:tcBorders>
              <w:top w:val="single" w:sz="4" w:space="0" w:color="auto"/>
              <w:left w:val="single" w:sz="4" w:space="0" w:color="auto"/>
              <w:bottom w:val="single" w:sz="4" w:space="0" w:color="auto"/>
              <w:right w:val="single" w:sz="4" w:space="0" w:color="auto"/>
            </w:tcBorders>
            <w:vAlign w:val="center"/>
          </w:tcPr>
          <w:p w14:paraId="42F8AA5D" w14:textId="77777777" w:rsidR="000F03F4" w:rsidRPr="00893373" w:rsidRDefault="000F03F4" w:rsidP="00DD1729">
            <w:pPr>
              <w:widowControl w:val="0"/>
              <w:autoSpaceDE w:val="0"/>
              <w:autoSpaceDN w:val="0"/>
              <w:spacing w:before="1" w:after="0" w:line="240" w:lineRule="auto"/>
              <w:rPr>
                <w:rFonts w:ascii="Times New Roman" w:hAnsi="Times New Roman" w:cs="Times New Roman"/>
                <w:i/>
                <w:iCs/>
                <w:sz w:val="20"/>
                <w:szCs w:val="20"/>
                <w:lang w:val="ru-RU"/>
              </w:rPr>
            </w:pPr>
            <w:r w:rsidRPr="00893373">
              <w:rPr>
                <w:rFonts w:ascii="Times New Roman" w:hAnsi="Times New Roman" w:cs="Times New Roman"/>
                <w:i/>
                <w:iCs/>
                <w:sz w:val="20"/>
                <w:szCs w:val="20"/>
                <w:lang w:val="ru-RU"/>
              </w:rPr>
              <w:t xml:space="preserve">устанавливает государственные гарантии трудовых прав и свобод, определяет способы и порядок защиты прав и интересов работников и работодателей.  Определяет общие принципы реализации трудовых прав и порядок трудовых правоотношений. </w:t>
            </w:r>
          </w:p>
        </w:tc>
      </w:tr>
      <w:tr w:rsidR="000F03F4" w:rsidRPr="00F9543F" w14:paraId="61C2F50B" w14:textId="77777777" w:rsidTr="00DD1729">
        <w:tc>
          <w:tcPr>
            <w:tcW w:w="465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D86B587" w14:textId="77777777" w:rsidR="000F03F4" w:rsidRPr="00893373" w:rsidRDefault="000F03F4" w:rsidP="00DD1729">
            <w:pPr>
              <w:widowControl w:val="0"/>
              <w:autoSpaceDE w:val="0"/>
              <w:autoSpaceDN w:val="0"/>
              <w:spacing w:before="1" w:after="0" w:line="240" w:lineRule="auto"/>
              <w:rPr>
                <w:rFonts w:ascii="Times New Roman" w:hAnsi="Times New Roman" w:cs="Times New Roman"/>
                <w:b/>
                <w:bCs/>
                <w:sz w:val="20"/>
                <w:szCs w:val="20"/>
                <w:lang w:val="ru-RU"/>
              </w:rPr>
            </w:pPr>
            <w:r w:rsidRPr="00893373">
              <w:rPr>
                <w:rFonts w:ascii="Times New Roman" w:hAnsi="Times New Roman" w:cs="Times New Roman"/>
                <w:b/>
                <w:bCs/>
                <w:sz w:val="20"/>
                <w:szCs w:val="20"/>
                <w:lang w:val="ru-RU"/>
              </w:rPr>
              <w:t xml:space="preserve">Закон КР «Об охране труда» </w:t>
            </w:r>
            <w:r w:rsidRPr="00893373">
              <w:rPr>
                <w:rFonts w:ascii="Times New Roman" w:hAnsi="Times New Roman" w:cs="Times New Roman"/>
                <w:sz w:val="20"/>
                <w:szCs w:val="20"/>
                <w:lang w:val="ru-RU"/>
              </w:rPr>
              <w:t>от 1 августа 2003 года</w:t>
            </w:r>
          </w:p>
        </w:tc>
        <w:tc>
          <w:tcPr>
            <w:tcW w:w="469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3EEF892" w14:textId="77777777" w:rsidR="000F03F4" w:rsidRPr="00893373" w:rsidRDefault="000F03F4" w:rsidP="00DD1729">
            <w:pPr>
              <w:widowControl w:val="0"/>
              <w:autoSpaceDE w:val="0"/>
              <w:autoSpaceDN w:val="0"/>
              <w:spacing w:before="1" w:after="0" w:line="240" w:lineRule="auto"/>
              <w:rPr>
                <w:rFonts w:ascii="Times New Roman" w:hAnsi="Times New Roman" w:cs="Times New Roman"/>
                <w:i/>
                <w:iCs/>
                <w:sz w:val="20"/>
                <w:szCs w:val="20"/>
                <w:lang w:val="ru-RU"/>
              </w:rPr>
            </w:pPr>
            <w:r w:rsidRPr="00893373">
              <w:rPr>
                <w:rFonts w:ascii="Times New Roman" w:hAnsi="Times New Roman" w:cs="Times New Roman"/>
                <w:i/>
                <w:iCs/>
                <w:color w:val="000000"/>
                <w:sz w:val="20"/>
                <w:szCs w:val="20"/>
                <w:lang w:val="ru-RU"/>
              </w:rPr>
              <w:t>устанавливает правовые основы регулирования отношений в сфере охраны труда между работодателями и работниками и направлен на создание условий труда, соответствующих требованиям сохранения жизни и здоровья работников в процессе трудовой деятельности.</w:t>
            </w:r>
          </w:p>
        </w:tc>
      </w:tr>
      <w:tr w:rsidR="000F03F4" w:rsidRPr="00F9543F" w14:paraId="065A9FA8" w14:textId="77777777" w:rsidTr="00DD1729">
        <w:tc>
          <w:tcPr>
            <w:tcW w:w="4652" w:type="dxa"/>
            <w:tcBorders>
              <w:top w:val="single" w:sz="4" w:space="0" w:color="auto"/>
              <w:left w:val="single" w:sz="4" w:space="0" w:color="auto"/>
              <w:bottom w:val="single" w:sz="4" w:space="0" w:color="auto"/>
              <w:right w:val="single" w:sz="4" w:space="0" w:color="auto"/>
            </w:tcBorders>
            <w:vAlign w:val="center"/>
          </w:tcPr>
          <w:p w14:paraId="0F3F9871" w14:textId="77777777" w:rsidR="000F03F4" w:rsidRPr="00893373" w:rsidRDefault="000F03F4" w:rsidP="00DD1729">
            <w:pPr>
              <w:spacing w:after="480" w:line="240" w:lineRule="auto"/>
              <w:jc w:val="both"/>
              <w:rPr>
                <w:rFonts w:ascii="Times New Roman" w:hAnsi="Times New Roman" w:cs="Times New Roman"/>
                <w:b/>
                <w:bCs/>
                <w:sz w:val="20"/>
                <w:szCs w:val="20"/>
                <w:lang w:val="ru-RU"/>
              </w:rPr>
            </w:pPr>
            <w:r w:rsidRPr="00893373">
              <w:rPr>
                <w:rFonts w:ascii="Times New Roman" w:hAnsi="Times New Roman" w:cs="Times New Roman"/>
                <w:b/>
                <w:bCs/>
                <w:color w:val="000000"/>
                <w:spacing w:val="5"/>
                <w:sz w:val="20"/>
                <w:szCs w:val="20"/>
                <w:lang w:val="ru-RU"/>
              </w:rPr>
              <w:t>Строительные нормы "Безопасность труда в строительстве"</w:t>
            </w:r>
            <w:r w:rsidRPr="00893373">
              <w:rPr>
                <w:rFonts w:ascii="Times New Roman" w:hAnsi="Times New Roman" w:cs="Times New Roman"/>
                <w:sz w:val="20"/>
                <w:szCs w:val="20"/>
                <w:lang w:val="ru-RU"/>
              </w:rPr>
              <w:t xml:space="preserve"> от 23 июля 2018 года</w:t>
            </w:r>
          </w:p>
        </w:tc>
        <w:tc>
          <w:tcPr>
            <w:tcW w:w="4697" w:type="dxa"/>
            <w:tcBorders>
              <w:top w:val="single" w:sz="4" w:space="0" w:color="auto"/>
              <w:left w:val="single" w:sz="4" w:space="0" w:color="auto"/>
              <w:bottom w:val="single" w:sz="4" w:space="0" w:color="auto"/>
              <w:right w:val="single" w:sz="4" w:space="0" w:color="auto"/>
            </w:tcBorders>
            <w:vAlign w:val="center"/>
          </w:tcPr>
          <w:p w14:paraId="15C7DAAE" w14:textId="77777777" w:rsidR="000F03F4" w:rsidRPr="00893373" w:rsidRDefault="000F03F4" w:rsidP="00DD1729">
            <w:pPr>
              <w:widowControl w:val="0"/>
              <w:autoSpaceDE w:val="0"/>
              <w:autoSpaceDN w:val="0"/>
              <w:spacing w:before="1" w:after="0" w:line="240" w:lineRule="auto"/>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t>устанавливают единые нормативные требования по управлению охраной труда в организациях, организационно-технологической подготовке безопасности производства, обеспечению безопасности при производстве межотраслевых видов работ, являющихся общими для строительства, строительной индустрии и промышленности строительных материалов.</w:t>
            </w:r>
          </w:p>
          <w:p w14:paraId="2F1CFE75" w14:textId="77777777" w:rsidR="000F03F4" w:rsidRPr="00893373" w:rsidRDefault="000F03F4" w:rsidP="00DD1729">
            <w:pPr>
              <w:widowControl w:val="0"/>
              <w:autoSpaceDE w:val="0"/>
              <w:autoSpaceDN w:val="0"/>
              <w:spacing w:before="1" w:after="0" w:line="240" w:lineRule="auto"/>
              <w:rPr>
                <w:rFonts w:ascii="Times New Roman" w:hAnsi="Times New Roman" w:cs="Times New Roman"/>
                <w:i/>
                <w:iCs/>
                <w:color w:val="000000"/>
                <w:sz w:val="20"/>
                <w:szCs w:val="20"/>
                <w:lang w:val="ru-RU"/>
              </w:rPr>
            </w:pPr>
            <w:r w:rsidRPr="00893373">
              <w:rPr>
                <w:rStyle w:val="apple-converted-space"/>
                <w:rFonts w:ascii="Times New Roman" w:eastAsiaTheme="majorEastAsia" w:hAnsi="Times New Roman" w:cs="Times New Roman"/>
                <w:i/>
                <w:iCs/>
                <w:color w:val="000000"/>
                <w:sz w:val="20"/>
                <w:szCs w:val="20"/>
                <w:lang w:val="ru-RU"/>
              </w:rPr>
              <w:t xml:space="preserve"> </w:t>
            </w:r>
            <w:r w:rsidRPr="00893373">
              <w:rPr>
                <w:rStyle w:val="apple-converted-space"/>
                <w:rFonts w:ascii="Times New Roman" w:hAnsi="Times New Roman" w:cs="Times New Roman"/>
                <w:i/>
                <w:iCs/>
                <w:color w:val="000000"/>
                <w:sz w:val="20"/>
                <w:szCs w:val="20"/>
                <w:lang w:val="ru-RU"/>
              </w:rPr>
              <w:t>Р</w:t>
            </w:r>
            <w:r w:rsidRPr="00893373">
              <w:rPr>
                <w:rFonts w:ascii="Times New Roman" w:hAnsi="Times New Roman" w:cs="Times New Roman"/>
                <w:i/>
                <w:iCs/>
                <w:color w:val="000000"/>
                <w:sz w:val="20"/>
                <w:szCs w:val="20"/>
                <w:lang w:val="ru-RU"/>
              </w:rPr>
              <w:t>аспространяются на производство общестроительных и специальных строительных работ, выполняемых при новом строительстве, расширении, реконструкции, сносе, техническом перевооружении, капитальном ремонте зданий и сооружений, производство строительных материалов, а также на изготовление строительных конструкций и изделий, независимо от форм собственности и ведомственной принадлежности организаций, выполняющих эти работы.</w:t>
            </w:r>
          </w:p>
        </w:tc>
      </w:tr>
    </w:tbl>
    <w:p w14:paraId="25A6F936" w14:textId="77777777" w:rsidR="000F03F4" w:rsidRPr="00893373" w:rsidRDefault="000F03F4" w:rsidP="00487969">
      <w:pPr>
        <w:pStyle w:val="aff2"/>
        <w:spacing w:after="120"/>
        <w:contextualSpacing/>
        <w:rPr>
          <w:color w:val="1F3864" w:themeColor="accent1" w:themeShade="80"/>
          <w:lang w:val="ru-RU"/>
        </w:rPr>
      </w:pPr>
    </w:p>
    <w:p w14:paraId="2C2DA1D8" w14:textId="77777777" w:rsidR="000F03F4" w:rsidRPr="00893373" w:rsidRDefault="000F03F4" w:rsidP="00487969">
      <w:pPr>
        <w:pStyle w:val="aff2"/>
        <w:spacing w:after="120"/>
        <w:contextualSpacing/>
        <w:rPr>
          <w:color w:val="1F3864" w:themeColor="accent1" w:themeShade="80"/>
          <w:lang w:val="ru-RU"/>
        </w:rPr>
      </w:pPr>
    </w:p>
    <w:p w14:paraId="09610086" w14:textId="77777777" w:rsidR="00C74F04" w:rsidRPr="00893373" w:rsidRDefault="00C74F04" w:rsidP="00487969">
      <w:pPr>
        <w:spacing w:after="120" w:line="276" w:lineRule="auto"/>
        <w:contextualSpacing/>
        <w:jc w:val="both"/>
        <w:rPr>
          <w:rFonts w:ascii="Times New Roman" w:hAnsi="Times New Roman" w:cs="Times New Roman"/>
          <w:sz w:val="24"/>
          <w:szCs w:val="24"/>
          <w:lang w:val="ru-RU"/>
        </w:rPr>
      </w:pPr>
    </w:p>
    <w:p w14:paraId="695DC9CD" w14:textId="085FD9D3" w:rsidR="00C74F04" w:rsidRPr="00893373" w:rsidRDefault="00B45D2F" w:rsidP="00487969">
      <w:pPr>
        <w:pStyle w:val="31"/>
        <w:spacing w:before="0" w:after="120" w:line="276" w:lineRule="auto"/>
        <w:contextualSpacing/>
        <w:jc w:val="both"/>
        <w:rPr>
          <w:rFonts w:ascii="Times New Roman" w:eastAsia="Times New Roman" w:hAnsi="Times New Roman" w:cs="Times New Roman"/>
          <w:b/>
          <w:color w:val="000000"/>
          <w:lang w:val="ru-RU" w:eastAsia="ru-RU"/>
        </w:rPr>
      </w:pPr>
      <w:bookmarkStart w:id="71" w:name="_Toc168070108"/>
      <w:bookmarkStart w:id="72" w:name="_Toc195894334"/>
      <w:bookmarkStart w:id="73" w:name="_Toc210714731"/>
      <w:r w:rsidRPr="00893373">
        <w:rPr>
          <w:rFonts w:ascii="Times New Roman" w:eastAsia="Times New Roman" w:hAnsi="Times New Roman" w:cs="Times New Roman"/>
          <w:b/>
          <w:color w:val="000000"/>
          <w:lang w:val="ru-RU" w:eastAsia="ru-RU"/>
        </w:rPr>
        <w:lastRenderedPageBreak/>
        <w:t>3.2.1</w:t>
      </w:r>
      <w:bookmarkEnd w:id="71"/>
      <w:bookmarkEnd w:id="72"/>
      <w:r w:rsidR="00E20758">
        <w:rPr>
          <w:rFonts w:ascii="Times New Roman" w:eastAsia="Times New Roman" w:hAnsi="Times New Roman" w:cs="Times New Roman"/>
          <w:b/>
          <w:color w:val="000000"/>
          <w:lang w:val="ru-RU" w:eastAsia="ru-RU"/>
        </w:rPr>
        <w:t xml:space="preserve">. </w:t>
      </w:r>
      <w:r w:rsidR="00933B2D" w:rsidRPr="00893373">
        <w:rPr>
          <w:rFonts w:ascii="Times New Roman" w:eastAsia="Times New Roman" w:hAnsi="Times New Roman" w:cs="Times New Roman"/>
          <w:b/>
          <w:color w:val="000000"/>
          <w:lang w:val="ru-RU" w:eastAsia="ru-RU"/>
        </w:rPr>
        <w:t>Международный контекст и договоры, подписанные/ратифицированные Кыргызской Республикой</w:t>
      </w:r>
      <w:bookmarkEnd w:id="73"/>
    </w:p>
    <w:p w14:paraId="4E13B55B" w14:textId="77777777" w:rsidR="00C74F04" w:rsidRPr="00893373" w:rsidRDefault="00C74F04" w:rsidP="00487969">
      <w:pPr>
        <w:spacing w:after="120" w:line="276" w:lineRule="auto"/>
        <w:contextualSpacing/>
        <w:jc w:val="both"/>
        <w:rPr>
          <w:rFonts w:ascii="Times New Roman" w:hAnsi="Times New Roman" w:cs="Times New Roman"/>
          <w:color w:val="000000"/>
          <w:sz w:val="24"/>
          <w:szCs w:val="24"/>
          <w:lang w:val="ru-RU"/>
        </w:rPr>
      </w:pPr>
    </w:p>
    <w:p w14:paraId="453E0898" w14:textId="6B0BEFD8" w:rsidR="00C74F04" w:rsidRPr="00893373" w:rsidRDefault="00933B2D" w:rsidP="00487969">
      <w:pPr>
        <w:spacing w:after="120" w:line="276" w:lineRule="auto"/>
        <w:contextualSpacing/>
        <w:jc w:val="both"/>
        <w:rPr>
          <w:rFonts w:ascii="Times New Roman" w:hAnsi="Times New Roman" w:cs="Times New Roman"/>
          <w:color w:val="000000"/>
          <w:sz w:val="24"/>
          <w:szCs w:val="24"/>
          <w:lang w:val="ru-RU"/>
        </w:rPr>
      </w:pPr>
      <w:r w:rsidRPr="00893373">
        <w:rPr>
          <w:rFonts w:ascii="Times New Roman" w:hAnsi="Times New Roman" w:cs="Times New Roman"/>
          <w:color w:val="000000"/>
          <w:sz w:val="24"/>
          <w:szCs w:val="24"/>
          <w:lang w:val="ru-RU"/>
        </w:rPr>
        <w:t>31 марта 1992 года Кыргызская Республика стала членом Международной организации труда (МОТ) и подтвердила, что конвенции МОТ, ратифицированные бывшим СССР, продолжают действовать</w:t>
      </w:r>
      <w:r w:rsidR="00B45D2F" w:rsidRPr="00893373">
        <w:rPr>
          <w:rFonts w:ascii="Times New Roman" w:hAnsi="Times New Roman" w:cs="Times New Roman"/>
          <w:color w:val="000000"/>
          <w:sz w:val="24"/>
          <w:szCs w:val="24"/>
          <w:lang w:val="ru-RU"/>
        </w:rPr>
        <w:t xml:space="preserve">. </w:t>
      </w:r>
    </w:p>
    <w:p w14:paraId="486D6B39" w14:textId="7B36FC04" w:rsidR="007E1C68" w:rsidRPr="00893373" w:rsidRDefault="007E1C68" w:rsidP="007E1C68">
      <w:pPr>
        <w:widowControl w:val="0"/>
        <w:numPr>
          <w:ilvl w:val="0"/>
          <w:numId w:val="4"/>
        </w:numPr>
        <w:tabs>
          <w:tab w:val="left" w:pos="720"/>
        </w:tabs>
        <w:autoSpaceDE w:val="0"/>
        <w:autoSpaceDN w:val="0"/>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Конвенция о принудительном труде, 1930 г.</w:t>
      </w:r>
    </w:p>
    <w:p w14:paraId="186AF1C3" w14:textId="77777777" w:rsidR="007E1C68" w:rsidRPr="00893373" w:rsidRDefault="007E1C68" w:rsidP="007E1C68">
      <w:pPr>
        <w:widowControl w:val="0"/>
        <w:numPr>
          <w:ilvl w:val="0"/>
          <w:numId w:val="4"/>
        </w:numPr>
        <w:tabs>
          <w:tab w:val="left" w:pos="720"/>
        </w:tabs>
        <w:autoSpaceDE w:val="0"/>
        <w:autoSpaceDN w:val="0"/>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Конвенция о свободе ассоциации и защите права на организацию, 1948 г.</w:t>
      </w:r>
    </w:p>
    <w:p w14:paraId="20207708" w14:textId="77777777" w:rsidR="007E1C68" w:rsidRPr="00893373" w:rsidRDefault="007E1C68" w:rsidP="007E1C68">
      <w:pPr>
        <w:widowControl w:val="0"/>
        <w:numPr>
          <w:ilvl w:val="0"/>
          <w:numId w:val="4"/>
        </w:numPr>
        <w:tabs>
          <w:tab w:val="left" w:pos="720"/>
        </w:tabs>
        <w:autoSpaceDE w:val="0"/>
        <w:autoSpaceDN w:val="0"/>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Конвенция о праве на организацию и ведение коллективных переговоров, 1949 г.</w:t>
      </w:r>
    </w:p>
    <w:p w14:paraId="7DD78DE7" w14:textId="77777777" w:rsidR="007E1C68" w:rsidRPr="00893373" w:rsidRDefault="007E1C68" w:rsidP="007E1C68">
      <w:pPr>
        <w:widowControl w:val="0"/>
        <w:numPr>
          <w:ilvl w:val="0"/>
          <w:numId w:val="4"/>
        </w:numPr>
        <w:tabs>
          <w:tab w:val="left" w:pos="720"/>
        </w:tabs>
        <w:autoSpaceDE w:val="0"/>
        <w:autoSpaceDN w:val="0"/>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Конвенция о равном вознаграждении, 1951 г.</w:t>
      </w:r>
    </w:p>
    <w:p w14:paraId="30149E6D" w14:textId="77777777" w:rsidR="007E1C68" w:rsidRPr="00893373" w:rsidRDefault="007E1C68" w:rsidP="007E1C68">
      <w:pPr>
        <w:widowControl w:val="0"/>
        <w:numPr>
          <w:ilvl w:val="0"/>
          <w:numId w:val="4"/>
        </w:numPr>
        <w:tabs>
          <w:tab w:val="left" w:pos="720"/>
        </w:tabs>
        <w:autoSpaceDE w:val="0"/>
        <w:autoSpaceDN w:val="0"/>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Конвенция об упразднении принудительного труда, 1957 г. (Закон Кыргызской Республики о ратификации данной Конвенции № 22 от 19 марта 1998 г.)</w:t>
      </w:r>
    </w:p>
    <w:p w14:paraId="218DFDA2" w14:textId="77777777" w:rsidR="007E1C68" w:rsidRPr="00893373" w:rsidRDefault="007E1C68" w:rsidP="007E1C68">
      <w:pPr>
        <w:widowControl w:val="0"/>
        <w:numPr>
          <w:ilvl w:val="0"/>
          <w:numId w:val="4"/>
        </w:numPr>
        <w:tabs>
          <w:tab w:val="left" w:pos="720"/>
        </w:tabs>
        <w:autoSpaceDE w:val="0"/>
        <w:autoSpaceDN w:val="0"/>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Конвенция о дискриминации в области труда и занятий, 1958 г.</w:t>
      </w:r>
    </w:p>
    <w:p w14:paraId="6686A10D" w14:textId="77777777" w:rsidR="007E1C68" w:rsidRPr="00893373" w:rsidRDefault="007E1C68" w:rsidP="007E1C68">
      <w:pPr>
        <w:widowControl w:val="0"/>
        <w:numPr>
          <w:ilvl w:val="0"/>
          <w:numId w:val="4"/>
        </w:numPr>
        <w:tabs>
          <w:tab w:val="left" w:pos="720"/>
        </w:tabs>
        <w:autoSpaceDE w:val="0"/>
        <w:autoSpaceDN w:val="0"/>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Конвенция о минимальном возрасте, 1973 г.</w:t>
      </w:r>
    </w:p>
    <w:p w14:paraId="2ADF4B7D" w14:textId="77777777" w:rsidR="007E1C68" w:rsidRPr="00893373" w:rsidRDefault="007E1C68" w:rsidP="007E1C68">
      <w:pPr>
        <w:widowControl w:val="0"/>
        <w:numPr>
          <w:ilvl w:val="0"/>
          <w:numId w:val="4"/>
        </w:numPr>
        <w:tabs>
          <w:tab w:val="left" w:pos="720"/>
        </w:tabs>
        <w:autoSpaceDE w:val="0"/>
        <w:autoSpaceDN w:val="0"/>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Конвенция о запрещении и немедленных мерах по искоренению наихудших форм детского труда, 1999 г. (Закон Кыргызской Республики о ратификации данной Конвенции № 244 от 30 декабря 2003 г.)</w:t>
      </w:r>
    </w:p>
    <w:p w14:paraId="1A05FEF9" w14:textId="77777777" w:rsidR="007E1C68" w:rsidRPr="00893373" w:rsidRDefault="007E1C68" w:rsidP="007E1C68">
      <w:pPr>
        <w:widowControl w:val="0"/>
        <w:numPr>
          <w:ilvl w:val="0"/>
          <w:numId w:val="4"/>
        </w:numPr>
        <w:tabs>
          <w:tab w:val="left" w:pos="720"/>
        </w:tabs>
        <w:autoSpaceDE w:val="0"/>
        <w:autoSpaceDN w:val="0"/>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Конвенция об искоренении насилия и домогательств в сфере труда, 2019 г. (Закон Кыргызской Республики о ратификации данной Конвенции № 59 от 28 февраля 2024 г.)</w:t>
      </w:r>
    </w:p>
    <w:p w14:paraId="49412261" w14:textId="77777777" w:rsidR="007E1C68" w:rsidRPr="00893373" w:rsidRDefault="007E1C68" w:rsidP="007E1C68">
      <w:pPr>
        <w:widowControl w:val="0"/>
        <w:numPr>
          <w:ilvl w:val="0"/>
          <w:numId w:val="4"/>
        </w:numPr>
        <w:tabs>
          <w:tab w:val="left" w:pos="720"/>
        </w:tabs>
        <w:autoSpaceDE w:val="0"/>
        <w:autoSpaceDN w:val="0"/>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Протокол 2014 года к Конвенции о принудительном труде 1930 г. (Закон Кыргызской Республики о ратификации данного Протокола № 53 от 16 января 2020 г.)</w:t>
      </w:r>
    </w:p>
    <w:p w14:paraId="02BEE2E4" w14:textId="7270D445" w:rsidR="00C74F04" w:rsidRPr="00893373" w:rsidRDefault="007E1C68" w:rsidP="007E1C68">
      <w:pPr>
        <w:widowControl w:val="0"/>
        <w:numPr>
          <w:ilvl w:val="0"/>
          <w:numId w:val="4"/>
        </w:numPr>
        <w:tabs>
          <w:tab w:val="left" w:pos="720"/>
        </w:tabs>
        <w:autoSpaceDE w:val="0"/>
        <w:autoSpaceDN w:val="0"/>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 xml:space="preserve">Дополнительная конвенция об упразднении рабства, работорговли и </w:t>
      </w:r>
      <w:r w:rsidR="00114346" w:rsidRPr="00893373">
        <w:rPr>
          <w:rFonts w:ascii="Times New Roman" w:hAnsi="Times New Roman" w:cs="Times New Roman"/>
          <w:sz w:val="24"/>
          <w:szCs w:val="24"/>
          <w:lang w:val="ru-RU"/>
        </w:rPr>
        <w:t>институтов,</w:t>
      </w:r>
      <w:r w:rsidRPr="00893373">
        <w:rPr>
          <w:rFonts w:ascii="Times New Roman" w:hAnsi="Times New Roman" w:cs="Times New Roman"/>
          <w:sz w:val="24"/>
          <w:szCs w:val="24"/>
          <w:lang w:val="ru-RU"/>
        </w:rPr>
        <w:t xml:space="preserve"> и обычаев, сходных с рабством, 1957 г. (Закон Кыргызской Республики о присоединении к данной Конвенции № 53 от 26 июля 1996 г.)</w:t>
      </w:r>
    </w:p>
    <w:p w14:paraId="605446F3" w14:textId="77777777" w:rsidR="00C74F04" w:rsidRPr="00893373" w:rsidRDefault="00B45D2F" w:rsidP="00487969">
      <w:pPr>
        <w:spacing w:after="120" w:line="276" w:lineRule="auto"/>
        <w:contextualSpacing/>
        <w:rPr>
          <w:rFonts w:ascii="Times New Roman" w:hAnsi="Times New Roman" w:cs="Times New Roman"/>
          <w:sz w:val="24"/>
          <w:szCs w:val="24"/>
          <w:lang w:val="ru-RU"/>
        </w:rPr>
      </w:pPr>
      <w:r w:rsidRPr="00893373">
        <w:rPr>
          <w:rFonts w:ascii="Times New Roman" w:hAnsi="Times New Roman" w:cs="Times New Roman"/>
          <w:sz w:val="24"/>
          <w:szCs w:val="24"/>
          <w:lang w:val="ru-RU"/>
        </w:rPr>
        <w:br w:type="page"/>
      </w:r>
    </w:p>
    <w:p w14:paraId="097B6EB8" w14:textId="77777777" w:rsidR="00C74F04" w:rsidRPr="00893373" w:rsidRDefault="00C74F04" w:rsidP="00487969">
      <w:pPr>
        <w:spacing w:after="120" w:line="276" w:lineRule="auto"/>
        <w:contextualSpacing/>
        <w:jc w:val="both"/>
        <w:rPr>
          <w:rFonts w:ascii="Times New Roman" w:hAnsi="Times New Roman" w:cs="Times New Roman"/>
          <w:sz w:val="24"/>
          <w:szCs w:val="24"/>
          <w:lang w:val="ru-RU"/>
        </w:rPr>
      </w:pPr>
    </w:p>
    <w:p w14:paraId="1C32B4F7" w14:textId="0A9B2FAF" w:rsidR="00C74F04" w:rsidRPr="00893373" w:rsidRDefault="00B45D2F" w:rsidP="00487969">
      <w:pPr>
        <w:pStyle w:val="21"/>
        <w:spacing w:before="0" w:after="120" w:line="276" w:lineRule="auto"/>
        <w:contextualSpacing/>
        <w:jc w:val="both"/>
        <w:rPr>
          <w:rFonts w:ascii="Times New Roman" w:hAnsi="Times New Roman" w:cs="Times New Roman"/>
          <w:b/>
          <w:color w:val="4472C4" w:themeColor="accent1"/>
          <w:sz w:val="24"/>
          <w:szCs w:val="24"/>
          <w:lang w:val="ru-RU"/>
        </w:rPr>
      </w:pPr>
      <w:bookmarkStart w:id="74" w:name="_Toc210714732"/>
      <w:bookmarkStart w:id="75" w:name="_Toc195894335"/>
      <w:r w:rsidRPr="00893373">
        <w:rPr>
          <w:rFonts w:ascii="Times New Roman" w:hAnsi="Times New Roman" w:cs="Times New Roman"/>
          <w:b/>
          <w:color w:val="4472C4" w:themeColor="accent1"/>
          <w:sz w:val="24"/>
          <w:szCs w:val="24"/>
          <w:lang w:val="ru-RU"/>
        </w:rPr>
        <w:t xml:space="preserve">3.3. </w:t>
      </w:r>
      <w:bookmarkStart w:id="76" w:name="_Toc168070109"/>
      <w:r w:rsidR="00104019" w:rsidRPr="00893373">
        <w:rPr>
          <w:rFonts w:ascii="Times New Roman" w:hAnsi="Times New Roman" w:cs="Times New Roman"/>
          <w:b/>
          <w:color w:val="4472C4" w:themeColor="accent1"/>
          <w:sz w:val="24"/>
          <w:szCs w:val="24"/>
          <w:lang w:val="ru-RU"/>
        </w:rPr>
        <w:t>Охрана историко-культурного наследия</w:t>
      </w:r>
      <w:bookmarkEnd w:id="74"/>
      <w:r w:rsidR="00104019" w:rsidRPr="00893373">
        <w:rPr>
          <w:rFonts w:ascii="Times New Roman" w:hAnsi="Times New Roman" w:cs="Times New Roman"/>
          <w:b/>
          <w:color w:val="4472C4" w:themeColor="accent1"/>
          <w:sz w:val="24"/>
          <w:szCs w:val="24"/>
          <w:lang w:val="ru-RU"/>
        </w:rPr>
        <w:t xml:space="preserve"> </w:t>
      </w:r>
      <w:bookmarkEnd w:id="75"/>
      <w:bookmarkEnd w:id="76"/>
    </w:p>
    <w:p w14:paraId="605535A7" w14:textId="77777777" w:rsidR="00C74F04" w:rsidRPr="00893373" w:rsidRDefault="00C74F04" w:rsidP="00487969">
      <w:pPr>
        <w:spacing w:after="120" w:line="276" w:lineRule="auto"/>
        <w:contextualSpacing/>
        <w:jc w:val="both"/>
        <w:rPr>
          <w:rFonts w:ascii="Times New Roman" w:hAnsi="Times New Roman" w:cs="Times New Roman"/>
          <w:sz w:val="24"/>
          <w:szCs w:val="24"/>
          <w:lang w:val="ru-RU" w:eastAsia="ru-RU"/>
        </w:rPr>
      </w:pPr>
    </w:p>
    <w:p w14:paraId="3FF84446" w14:textId="4B52B91F" w:rsidR="00C74F04" w:rsidRPr="00893373" w:rsidRDefault="00104019" w:rsidP="00487969">
      <w:pPr>
        <w:pStyle w:val="aff2"/>
        <w:spacing w:after="120"/>
        <w:contextualSpacing/>
        <w:rPr>
          <w:lang w:val="ru-RU"/>
        </w:rPr>
      </w:pPr>
      <w:bookmarkStart w:id="77" w:name="_Toc168070110"/>
      <w:bookmarkStart w:id="78" w:name="_Toc195900969"/>
      <w:bookmarkStart w:id="79" w:name="_Toc209270615"/>
      <w:r w:rsidRPr="00893373">
        <w:rPr>
          <w:lang w:val="ru-RU"/>
        </w:rPr>
        <w:t>Таблица</w:t>
      </w:r>
      <w:r w:rsidR="00B45D2F" w:rsidRPr="00893373">
        <w:rPr>
          <w:lang w:val="ru-RU"/>
        </w:rPr>
        <w:t xml:space="preserve"> 3. </w:t>
      </w:r>
      <w:bookmarkEnd w:id="77"/>
      <w:r w:rsidRPr="00893373">
        <w:rPr>
          <w:lang w:val="ru-RU"/>
        </w:rPr>
        <w:t>Охрана историко-культурного наследия – национальный контекст</w:t>
      </w:r>
      <w:bookmarkEnd w:id="78"/>
      <w:bookmarkEnd w:id="79"/>
    </w:p>
    <w:tbl>
      <w:tblPr>
        <w:tblStyle w:val="afc"/>
        <w:tblW w:w="0" w:type="auto"/>
        <w:tblLook w:val="04A0" w:firstRow="1" w:lastRow="0" w:firstColumn="1" w:lastColumn="0" w:noHBand="0" w:noVBand="1"/>
      </w:tblPr>
      <w:tblGrid>
        <w:gridCol w:w="4654"/>
        <w:gridCol w:w="4691"/>
      </w:tblGrid>
      <w:tr w:rsidR="00EA3CF6" w:rsidRPr="00F9543F" w14:paraId="6EC89A12" w14:textId="77777777" w:rsidTr="00DD1729">
        <w:trPr>
          <w:trHeight w:val="842"/>
        </w:trPr>
        <w:tc>
          <w:tcPr>
            <w:tcW w:w="465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A60B6C2" w14:textId="77777777" w:rsidR="00EA3CF6" w:rsidRPr="00893373" w:rsidRDefault="00EA3CF6" w:rsidP="00DD1729">
            <w:pPr>
              <w:widowControl w:val="0"/>
              <w:autoSpaceDE w:val="0"/>
              <w:autoSpaceDN w:val="0"/>
              <w:spacing w:before="1" w:after="0" w:line="240" w:lineRule="auto"/>
              <w:rPr>
                <w:rFonts w:ascii="Times New Roman" w:hAnsi="Times New Roman" w:cs="Times New Roman"/>
                <w:b/>
                <w:bCs/>
                <w:sz w:val="20"/>
                <w:szCs w:val="20"/>
                <w:lang w:val="ru-RU"/>
              </w:rPr>
            </w:pPr>
          </w:p>
          <w:p w14:paraId="1B50225F" w14:textId="77777777" w:rsidR="00EA3CF6" w:rsidRPr="00893373" w:rsidRDefault="00EA3CF6" w:rsidP="00DD1729">
            <w:pPr>
              <w:widowControl w:val="0"/>
              <w:autoSpaceDE w:val="0"/>
              <w:autoSpaceDN w:val="0"/>
              <w:spacing w:before="1" w:after="0" w:line="240" w:lineRule="auto"/>
              <w:rPr>
                <w:rFonts w:ascii="Times New Roman" w:hAnsi="Times New Roman" w:cs="Times New Roman"/>
                <w:b/>
                <w:bCs/>
                <w:color w:val="000000" w:themeColor="text1"/>
                <w:sz w:val="20"/>
                <w:szCs w:val="20"/>
                <w:lang w:val="ru-RU"/>
              </w:rPr>
            </w:pPr>
          </w:p>
          <w:p w14:paraId="6C434D95" w14:textId="77777777" w:rsidR="00EA3CF6" w:rsidRPr="00893373" w:rsidRDefault="00EA3CF6" w:rsidP="00DD1729">
            <w:pPr>
              <w:widowControl w:val="0"/>
              <w:autoSpaceDE w:val="0"/>
              <w:autoSpaceDN w:val="0"/>
              <w:spacing w:before="1" w:after="0" w:line="240" w:lineRule="auto"/>
              <w:rPr>
                <w:rFonts w:ascii="Times New Roman" w:hAnsi="Times New Roman" w:cs="Times New Roman"/>
                <w:b/>
                <w:bCs/>
                <w:color w:val="000000" w:themeColor="text1"/>
                <w:sz w:val="20"/>
                <w:szCs w:val="20"/>
                <w:lang w:val="ru-RU"/>
              </w:rPr>
            </w:pPr>
          </w:p>
          <w:p w14:paraId="6D043A5F" w14:textId="77777777" w:rsidR="00EA3CF6" w:rsidRPr="00893373" w:rsidRDefault="00EA3CF6" w:rsidP="00DD1729">
            <w:pPr>
              <w:widowControl w:val="0"/>
              <w:autoSpaceDE w:val="0"/>
              <w:autoSpaceDN w:val="0"/>
              <w:spacing w:before="1" w:after="0" w:line="240" w:lineRule="auto"/>
              <w:rPr>
                <w:rFonts w:ascii="Times New Roman" w:hAnsi="Times New Roman" w:cs="Times New Roman"/>
                <w:b/>
                <w:bCs/>
                <w:color w:val="000000" w:themeColor="text1"/>
                <w:sz w:val="20"/>
                <w:szCs w:val="20"/>
                <w:lang w:val="ru-RU"/>
              </w:rPr>
            </w:pPr>
          </w:p>
          <w:p w14:paraId="5640486B" w14:textId="77777777" w:rsidR="00EA3CF6" w:rsidRPr="00893373" w:rsidRDefault="00EA3CF6" w:rsidP="00DD1729">
            <w:pPr>
              <w:widowControl w:val="0"/>
              <w:autoSpaceDE w:val="0"/>
              <w:autoSpaceDN w:val="0"/>
              <w:spacing w:before="1" w:after="0" w:line="240" w:lineRule="auto"/>
              <w:rPr>
                <w:rFonts w:ascii="Times New Roman" w:hAnsi="Times New Roman" w:cs="Times New Roman"/>
                <w:b/>
                <w:bCs/>
                <w:color w:val="000000" w:themeColor="text1"/>
                <w:sz w:val="20"/>
                <w:szCs w:val="20"/>
                <w:lang w:val="ru-RU"/>
              </w:rPr>
            </w:pPr>
          </w:p>
          <w:p w14:paraId="7B271F16" w14:textId="77777777" w:rsidR="00EA3CF6" w:rsidRPr="00893373" w:rsidRDefault="00EA3CF6" w:rsidP="00DD1729">
            <w:pPr>
              <w:widowControl w:val="0"/>
              <w:autoSpaceDE w:val="0"/>
              <w:autoSpaceDN w:val="0"/>
              <w:spacing w:before="1" w:after="0" w:line="240" w:lineRule="auto"/>
              <w:rPr>
                <w:rFonts w:ascii="Times New Roman" w:hAnsi="Times New Roman" w:cs="Times New Roman"/>
                <w:b/>
                <w:bCs/>
                <w:sz w:val="20"/>
                <w:szCs w:val="20"/>
                <w:lang w:val="ru-RU"/>
              </w:rPr>
            </w:pPr>
            <w:r w:rsidRPr="00893373">
              <w:rPr>
                <w:rFonts w:ascii="Times New Roman" w:hAnsi="Times New Roman" w:cs="Times New Roman"/>
                <w:b/>
                <w:bCs/>
                <w:color w:val="000000" w:themeColor="text1"/>
                <w:sz w:val="20"/>
                <w:szCs w:val="20"/>
                <w:lang w:val="ru-RU"/>
              </w:rPr>
              <w:t xml:space="preserve">Конституция Кыргызской Республики </w:t>
            </w:r>
            <w:r w:rsidRPr="00893373">
              <w:rPr>
                <w:rFonts w:ascii="Times New Roman" w:hAnsi="Times New Roman" w:cs="Times New Roman"/>
                <w:lang w:val="ru-RU"/>
              </w:rPr>
              <w:t>от 5 мая 2021 года</w:t>
            </w:r>
          </w:p>
        </w:tc>
        <w:tc>
          <w:tcPr>
            <w:tcW w:w="469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6E0969D" w14:textId="77777777" w:rsidR="00EA3CF6" w:rsidRPr="00893373" w:rsidRDefault="00EA3CF6" w:rsidP="00EA3CF6">
            <w:pPr>
              <w:pStyle w:val="afd"/>
              <w:widowControl w:val="0"/>
              <w:numPr>
                <w:ilvl w:val="0"/>
                <w:numId w:val="4"/>
              </w:numPr>
              <w:autoSpaceDE w:val="0"/>
              <w:autoSpaceDN w:val="0"/>
              <w:spacing w:before="1" w:after="0" w:line="240" w:lineRule="auto"/>
              <w:rPr>
                <w:rFonts w:ascii="Times New Roman" w:hAnsi="Times New Roman" w:cs="Times New Roman"/>
                <w:i/>
                <w:iCs/>
                <w:sz w:val="20"/>
                <w:szCs w:val="20"/>
                <w:u w:val="single"/>
                <w:lang w:val="ru-RU"/>
              </w:rPr>
            </w:pPr>
            <w:r w:rsidRPr="00893373">
              <w:rPr>
                <w:rFonts w:ascii="Times New Roman" w:hAnsi="Times New Roman" w:cs="Times New Roman"/>
                <w:i/>
                <w:iCs/>
                <w:sz w:val="20"/>
                <w:szCs w:val="20"/>
                <w:u w:val="single"/>
                <w:lang w:val="ru-RU"/>
              </w:rPr>
              <w:t xml:space="preserve">Статья 15 </w:t>
            </w:r>
          </w:p>
          <w:p w14:paraId="10FED630" w14:textId="77777777" w:rsidR="00EA3CF6" w:rsidRPr="00893373" w:rsidRDefault="00EA3CF6" w:rsidP="00DD1729">
            <w:pPr>
              <w:pStyle w:val="afd"/>
              <w:widowControl w:val="0"/>
              <w:autoSpaceDE w:val="0"/>
              <w:autoSpaceDN w:val="0"/>
              <w:spacing w:before="1" w:after="0" w:line="240" w:lineRule="auto"/>
              <w:rPr>
                <w:rFonts w:ascii="Times New Roman" w:hAnsi="Times New Roman" w:cs="Times New Roman"/>
                <w:i/>
                <w:iCs/>
                <w:sz w:val="20"/>
                <w:szCs w:val="20"/>
                <w:u w:val="single"/>
                <w:lang w:val="ru-RU"/>
              </w:rPr>
            </w:pPr>
          </w:p>
          <w:p w14:paraId="1B6B980D" w14:textId="77777777" w:rsidR="00EA3CF6" w:rsidRPr="00893373" w:rsidRDefault="00EA3CF6" w:rsidP="00DD1729">
            <w:pPr>
              <w:pStyle w:val="aff1"/>
              <w:jc w:val="both"/>
              <w:rPr>
                <w:rFonts w:ascii="Times New Roman" w:hAnsi="Times New Roman" w:cs="Times New Roman"/>
                <w:i/>
                <w:iCs/>
                <w:sz w:val="20"/>
                <w:szCs w:val="20"/>
                <w:lang w:val="ru-RU"/>
              </w:rPr>
            </w:pPr>
            <w:r w:rsidRPr="00893373">
              <w:rPr>
                <w:rFonts w:ascii="Times New Roman" w:hAnsi="Times New Roman" w:cs="Times New Roman"/>
                <w:i/>
                <w:iCs/>
                <w:color w:val="000000"/>
                <w:sz w:val="20"/>
                <w:szCs w:val="20"/>
                <w:lang w:val="ru-RU"/>
              </w:rPr>
              <w:t>«…Памятники историко-культурного наследия, архитектурные, археологические объекты и находки являются государственной собственностью и особо охраняются законом».</w:t>
            </w:r>
          </w:p>
          <w:p w14:paraId="09B4EF6F" w14:textId="77777777" w:rsidR="00EA3CF6" w:rsidRPr="00893373" w:rsidRDefault="00EA3CF6" w:rsidP="00EA3CF6">
            <w:pPr>
              <w:pStyle w:val="afd"/>
              <w:widowControl w:val="0"/>
              <w:numPr>
                <w:ilvl w:val="0"/>
                <w:numId w:val="4"/>
              </w:numPr>
              <w:autoSpaceDE w:val="0"/>
              <w:autoSpaceDN w:val="0"/>
              <w:spacing w:before="1" w:after="0" w:line="240" w:lineRule="auto"/>
              <w:rPr>
                <w:rFonts w:ascii="Times New Roman" w:hAnsi="Times New Roman" w:cs="Times New Roman"/>
                <w:i/>
                <w:iCs/>
                <w:sz w:val="20"/>
                <w:szCs w:val="20"/>
                <w:u w:val="single"/>
                <w:lang w:val="ru-RU"/>
              </w:rPr>
            </w:pPr>
            <w:r w:rsidRPr="00893373">
              <w:rPr>
                <w:rFonts w:ascii="Times New Roman" w:hAnsi="Times New Roman" w:cs="Times New Roman"/>
                <w:i/>
                <w:iCs/>
                <w:sz w:val="20"/>
                <w:szCs w:val="20"/>
                <w:u w:val="single"/>
                <w:lang w:val="ru-RU"/>
              </w:rPr>
              <w:t xml:space="preserve">Статья 21 </w:t>
            </w:r>
          </w:p>
          <w:p w14:paraId="7D523E73" w14:textId="77777777" w:rsidR="00EA3CF6" w:rsidRPr="00893373" w:rsidRDefault="00EA3CF6" w:rsidP="00DD1729">
            <w:pPr>
              <w:widowControl w:val="0"/>
              <w:autoSpaceDE w:val="0"/>
              <w:autoSpaceDN w:val="0"/>
              <w:spacing w:before="1" w:after="0" w:line="240" w:lineRule="auto"/>
              <w:rPr>
                <w:rFonts w:ascii="Times New Roman" w:hAnsi="Times New Roman" w:cs="Times New Roman"/>
                <w:color w:val="000000"/>
                <w:sz w:val="20"/>
                <w:szCs w:val="20"/>
                <w:lang w:val="ru-RU"/>
              </w:rPr>
            </w:pPr>
          </w:p>
          <w:p w14:paraId="5732CCC5" w14:textId="77777777" w:rsidR="00EA3CF6" w:rsidRPr="00893373" w:rsidRDefault="00EA3CF6" w:rsidP="00DD1729">
            <w:pPr>
              <w:widowControl w:val="0"/>
              <w:autoSpaceDE w:val="0"/>
              <w:autoSpaceDN w:val="0"/>
              <w:spacing w:before="1" w:after="0" w:line="240" w:lineRule="auto"/>
              <w:rPr>
                <w:rFonts w:ascii="Times New Roman" w:hAnsi="Times New Roman" w:cs="Times New Roman"/>
                <w:i/>
                <w:iCs/>
                <w:sz w:val="20"/>
                <w:szCs w:val="20"/>
                <w:u w:val="single"/>
                <w:lang w:val="ru-RU"/>
              </w:rPr>
            </w:pPr>
            <w:r w:rsidRPr="00893373">
              <w:rPr>
                <w:rFonts w:ascii="Times New Roman" w:hAnsi="Times New Roman" w:cs="Times New Roman"/>
                <w:i/>
                <w:iCs/>
                <w:color w:val="000000"/>
                <w:sz w:val="20"/>
                <w:szCs w:val="20"/>
                <w:lang w:val="ru-RU"/>
              </w:rPr>
              <w:t>«… Государство охраняет историческое, материальное и духовное наследие народа Кыргызстана»</w:t>
            </w:r>
          </w:p>
          <w:p w14:paraId="52E6794E" w14:textId="77777777" w:rsidR="00EA3CF6" w:rsidRPr="00893373" w:rsidRDefault="00EA3CF6" w:rsidP="00DD1729">
            <w:pPr>
              <w:widowControl w:val="0"/>
              <w:autoSpaceDE w:val="0"/>
              <w:autoSpaceDN w:val="0"/>
              <w:spacing w:before="1" w:after="0" w:line="240" w:lineRule="auto"/>
              <w:rPr>
                <w:rFonts w:ascii="Times New Roman" w:hAnsi="Times New Roman" w:cs="Times New Roman"/>
                <w:i/>
                <w:iCs/>
                <w:sz w:val="20"/>
                <w:szCs w:val="20"/>
                <w:u w:val="single"/>
                <w:lang w:val="ru-RU"/>
              </w:rPr>
            </w:pPr>
          </w:p>
        </w:tc>
      </w:tr>
      <w:tr w:rsidR="00EA3CF6" w:rsidRPr="00F9543F" w14:paraId="6E59C65F" w14:textId="77777777" w:rsidTr="00DD1729">
        <w:tc>
          <w:tcPr>
            <w:tcW w:w="4656" w:type="dxa"/>
            <w:tcBorders>
              <w:top w:val="single" w:sz="4" w:space="0" w:color="auto"/>
              <w:left w:val="single" w:sz="4" w:space="0" w:color="auto"/>
              <w:bottom w:val="single" w:sz="4" w:space="0" w:color="auto"/>
              <w:right w:val="single" w:sz="4" w:space="0" w:color="auto"/>
            </w:tcBorders>
          </w:tcPr>
          <w:p w14:paraId="20CBA498" w14:textId="77777777" w:rsidR="00EA3CF6" w:rsidRPr="00893373" w:rsidRDefault="00EA3CF6" w:rsidP="00DD1729">
            <w:pPr>
              <w:spacing w:after="0" w:line="240" w:lineRule="auto"/>
              <w:rPr>
                <w:rFonts w:ascii="Times New Roman" w:hAnsi="Times New Roman" w:cs="Times New Roman"/>
                <w:b/>
                <w:bCs/>
                <w:kern w:val="2"/>
                <w:sz w:val="20"/>
                <w:szCs w:val="20"/>
                <w:lang w:val="ru-RU"/>
                <w14:ligatures w14:val="standardContextual"/>
              </w:rPr>
            </w:pPr>
          </w:p>
          <w:p w14:paraId="3F761F07" w14:textId="77777777" w:rsidR="00EA3CF6" w:rsidRPr="00893373" w:rsidRDefault="00EA3CF6" w:rsidP="00DD1729">
            <w:pPr>
              <w:spacing w:after="0" w:line="240" w:lineRule="auto"/>
              <w:rPr>
                <w:rFonts w:ascii="Times New Roman" w:hAnsi="Times New Roman" w:cs="Times New Roman"/>
                <w:b/>
                <w:bCs/>
                <w:kern w:val="2"/>
                <w:sz w:val="20"/>
                <w:szCs w:val="20"/>
                <w:lang w:val="ru-RU"/>
                <w14:ligatures w14:val="standardContextual"/>
              </w:rPr>
            </w:pPr>
          </w:p>
          <w:p w14:paraId="31913825" w14:textId="77777777" w:rsidR="00EA3CF6" w:rsidRPr="00893373" w:rsidRDefault="00EA3CF6" w:rsidP="00DD1729">
            <w:pPr>
              <w:spacing w:after="0" w:line="240" w:lineRule="auto"/>
              <w:rPr>
                <w:rFonts w:ascii="Times New Roman" w:hAnsi="Times New Roman" w:cs="Times New Roman"/>
                <w:b/>
                <w:bCs/>
                <w:kern w:val="2"/>
                <w:sz w:val="20"/>
                <w:szCs w:val="20"/>
                <w:lang w:val="ru-RU"/>
                <w14:ligatures w14:val="standardContextual"/>
              </w:rPr>
            </w:pPr>
          </w:p>
          <w:p w14:paraId="2B23ACCC" w14:textId="77777777" w:rsidR="00EA3CF6" w:rsidRPr="00893373" w:rsidRDefault="00EA3CF6" w:rsidP="00DD1729">
            <w:pPr>
              <w:spacing w:after="0" w:line="240" w:lineRule="auto"/>
              <w:rPr>
                <w:rFonts w:ascii="Times New Roman" w:hAnsi="Times New Roman" w:cs="Times New Roman"/>
                <w:b/>
                <w:bCs/>
                <w:kern w:val="2"/>
                <w:sz w:val="20"/>
                <w:szCs w:val="20"/>
                <w:lang w:val="ru-RU"/>
                <w14:ligatures w14:val="standardContextual"/>
              </w:rPr>
            </w:pPr>
          </w:p>
          <w:p w14:paraId="12A8E148" w14:textId="77777777" w:rsidR="00EA3CF6" w:rsidRPr="00893373" w:rsidRDefault="00EA3CF6" w:rsidP="00DD1729">
            <w:pPr>
              <w:spacing w:after="0" w:line="240" w:lineRule="auto"/>
              <w:rPr>
                <w:rFonts w:ascii="Times New Roman" w:hAnsi="Times New Roman" w:cs="Times New Roman"/>
                <w:b/>
                <w:bCs/>
                <w:kern w:val="2"/>
                <w:sz w:val="20"/>
                <w:szCs w:val="20"/>
                <w:lang w:val="ru-RU"/>
                <w14:ligatures w14:val="standardContextual"/>
              </w:rPr>
            </w:pPr>
          </w:p>
          <w:p w14:paraId="73D75275" w14:textId="77777777" w:rsidR="00EA3CF6" w:rsidRPr="00893373" w:rsidRDefault="00EA3CF6" w:rsidP="00DD1729">
            <w:pPr>
              <w:spacing w:after="0" w:line="240" w:lineRule="auto"/>
              <w:rPr>
                <w:rFonts w:ascii="Times New Roman" w:hAnsi="Times New Roman" w:cs="Times New Roman"/>
                <w:b/>
                <w:bCs/>
                <w:kern w:val="2"/>
                <w:sz w:val="20"/>
                <w:szCs w:val="20"/>
                <w:lang w:val="ru-RU"/>
                <w14:ligatures w14:val="standardContextual"/>
              </w:rPr>
            </w:pPr>
          </w:p>
          <w:p w14:paraId="26834166" w14:textId="77777777" w:rsidR="00EA3CF6" w:rsidRPr="00893373" w:rsidRDefault="00EA3CF6" w:rsidP="00DD1729">
            <w:pPr>
              <w:spacing w:after="0" w:line="240" w:lineRule="auto"/>
              <w:rPr>
                <w:rFonts w:ascii="Times New Roman" w:hAnsi="Times New Roman" w:cs="Times New Roman"/>
                <w:b/>
                <w:bCs/>
                <w:kern w:val="2"/>
                <w:sz w:val="20"/>
                <w:szCs w:val="20"/>
                <w:lang w:val="ru-RU"/>
                <w14:ligatures w14:val="standardContextual"/>
              </w:rPr>
            </w:pPr>
          </w:p>
          <w:p w14:paraId="1470B94E" w14:textId="77777777" w:rsidR="00EA3CF6" w:rsidRPr="00893373" w:rsidRDefault="00EA3CF6" w:rsidP="00DD1729">
            <w:pPr>
              <w:spacing w:after="0" w:line="240" w:lineRule="auto"/>
              <w:rPr>
                <w:rFonts w:ascii="Times New Roman" w:hAnsi="Times New Roman" w:cs="Times New Roman"/>
                <w:b/>
                <w:bCs/>
                <w:kern w:val="2"/>
                <w:sz w:val="20"/>
                <w:szCs w:val="20"/>
                <w:lang w:val="ru-RU"/>
                <w14:ligatures w14:val="standardContextual"/>
              </w:rPr>
            </w:pPr>
          </w:p>
          <w:p w14:paraId="4381913E" w14:textId="77777777" w:rsidR="00EA3CF6" w:rsidRPr="00893373" w:rsidRDefault="00EA3CF6" w:rsidP="00DD1729">
            <w:pPr>
              <w:spacing w:after="0" w:line="240" w:lineRule="auto"/>
              <w:rPr>
                <w:rFonts w:ascii="Times New Roman" w:hAnsi="Times New Roman" w:cs="Times New Roman"/>
                <w:b/>
                <w:bCs/>
                <w:kern w:val="2"/>
                <w:sz w:val="20"/>
                <w:szCs w:val="20"/>
                <w:lang w:val="ru-RU"/>
                <w14:ligatures w14:val="standardContextual"/>
              </w:rPr>
            </w:pPr>
          </w:p>
          <w:p w14:paraId="5CADE24B" w14:textId="77777777" w:rsidR="00EA3CF6" w:rsidRPr="00893373" w:rsidRDefault="00EA3CF6" w:rsidP="00DD1729">
            <w:pPr>
              <w:spacing w:after="0" w:line="240" w:lineRule="auto"/>
              <w:rPr>
                <w:rFonts w:ascii="Times New Roman" w:hAnsi="Times New Roman" w:cs="Times New Roman"/>
                <w:b/>
                <w:bCs/>
                <w:sz w:val="20"/>
                <w:szCs w:val="20"/>
                <w:lang w:val="ru-RU"/>
              </w:rPr>
            </w:pPr>
            <w:r w:rsidRPr="00893373">
              <w:rPr>
                <w:rFonts w:ascii="Times New Roman" w:hAnsi="Times New Roman" w:cs="Times New Roman"/>
                <w:b/>
                <w:bCs/>
                <w:sz w:val="20"/>
                <w:szCs w:val="20"/>
                <w:lang w:val="ru-RU"/>
              </w:rPr>
              <w:t>Закон Кыргызской Республики «Об охране и использовании историко-культурного наследия»</w:t>
            </w:r>
            <w:r w:rsidRPr="00893373">
              <w:rPr>
                <w:rFonts w:ascii="Times New Roman" w:hAnsi="Times New Roman" w:cs="Times New Roman"/>
                <w:lang w:val="ru-RU"/>
              </w:rPr>
              <w:t xml:space="preserve"> от 26 июля 1999 года</w:t>
            </w:r>
          </w:p>
        </w:tc>
        <w:tc>
          <w:tcPr>
            <w:tcW w:w="4693" w:type="dxa"/>
            <w:tcBorders>
              <w:top w:val="single" w:sz="4" w:space="0" w:color="auto"/>
              <w:left w:val="single" w:sz="4" w:space="0" w:color="auto"/>
              <w:bottom w:val="single" w:sz="4" w:space="0" w:color="auto"/>
              <w:right w:val="single" w:sz="4" w:space="0" w:color="auto"/>
            </w:tcBorders>
          </w:tcPr>
          <w:p w14:paraId="15CF513B" w14:textId="77777777" w:rsidR="00EA3CF6" w:rsidRPr="00893373" w:rsidRDefault="00EA3CF6" w:rsidP="00DD1729">
            <w:pPr>
              <w:widowControl w:val="0"/>
              <w:autoSpaceDE w:val="0"/>
              <w:autoSpaceDN w:val="0"/>
              <w:spacing w:before="1" w:after="0" w:line="240" w:lineRule="auto"/>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t>устанавливает правовые нормы в области охраны и использования объектов историко-культурного наследия на территории Кыргызской Республики, представляющих собой уникальную ценность для народа.</w:t>
            </w:r>
          </w:p>
          <w:p w14:paraId="4D6C132F" w14:textId="77777777" w:rsidR="00EA3CF6" w:rsidRPr="00893373" w:rsidRDefault="00EA3CF6" w:rsidP="00DD1729">
            <w:pPr>
              <w:spacing w:after="120" w:line="240" w:lineRule="auto"/>
              <w:jc w:val="both"/>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t>Осуществляет регулирование социально-правовых отношений в области охраны и использования историко-культурного наследия, а именно:</w:t>
            </w:r>
          </w:p>
          <w:p w14:paraId="4628C83E" w14:textId="77777777" w:rsidR="00EA3CF6" w:rsidRPr="00893373" w:rsidRDefault="00EA3CF6" w:rsidP="00DD1729">
            <w:pPr>
              <w:spacing w:after="120" w:line="240" w:lineRule="auto"/>
              <w:jc w:val="both"/>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t>-закрепление правового статуса объектов историко-культурного наследия;</w:t>
            </w:r>
          </w:p>
          <w:p w14:paraId="2596C805" w14:textId="77777777" w:rsidR="00EA3CF6" w:rsidRPr="00893373" w:rsidRDefault="00EA3CF6" w:rsidP="00DD1729">
            <w:pPr>
              <w:spacing w:after="120" w:line="240" w:lineRule="auto"/>
              <w:jc w:val="both"/>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t>-регламентация прав и обязанностей органов государственной власти, предприятий, учреждений и организаций, общественных объединений, а также отдельных лиц перед народом в сфере сохранения историко-культурного наследия;</w:t>
            </w:r>
          </w:p>
          <w:p w14:paraId="248424F6" w14:textId="77777777" w:rsidR="00EA3CF6" w:rsidRPr="00893373" w:rsidRDefault="00EA3CF6" w:rsidP="00DD1729">
            <w:pPr>
              <w:spacing w:after="120" w:line="240" w:lineRule="auto"/>
              <w:jc w:val="both"/>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t>-разграничение компетенции государственных органов в области охраны историко-культурного наследия;</w:t>
            </w:r>
          </w:p>
          <w:p w14:paraId="7C8AAD3B" w14:textId="77777777" w:rsidR="00EA3CF6" w:rsidRPr="00893373" w:rsidRDefault="00EA3CF6" w:rsidP="00DD1729">
            <w:pPr>
              <w:spacing w:after="120" w:line="240" w:lineRule="auto"/>
              <w:jc w:val="both"/>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t>-установление мер ответственности за действия или бездействие, приносящие прямой или косвенный ущерб историко-культурному наследию.</w:t>
            </w:r>
          </w:p>
          <w:p w14:paraId="6F24B5A7" w14:textId="77777777" w:rsidR="00EA3CF6" w:rsidRPr="00893373" w:rsidRDefault="00EA3CF6" w:rsidP="00DD1729">
            <w:pPr>
              <w:widowControl w:val="0"/>
              <w:autoSpaceDE w:val="0"/>
              <w:autoSpaceDN w:val="0"/>
              <w:spacing w:before="1" w:after="0" w:line="240" w:lineRule="auto"/>
              <w:rPr>
                <w:rFonts w:ascii="Times New Roman" w:hAnsi="Times New Roman" w:cs="Times New Roman"/>
                <w:i/>
                <w:iCs/>
                <w:sz w:val="20"/>
                <w:szCs w:val="20"/>
                <w:lang w:val="ru-RU"/>
              </w:rPr>
            </w:pPr>
          </w:p>
        </w:tc>
      </w:tr>
    </w:tbl>
    <w:p w14:paraId="3535D0DC" w14:textId="77777777" w:rsidR="00C74F04" w:rsidRPr="00893373" w:rsidRDefault="00C74F04" w:rsidP="00487969">
      <w:pPr>
        <w:widowControl w:val="0"/>
        <w:tabs>
          <w:tab w:val="left" w:pos="501"/>
        </w:tabs>
        <w:autoSpaceDE w:val="0"/>
        <w:autoSpaceDN w:val="0"/>
        <w:spacing w:after="120" w:line="276" w:lineRule="auto"/>
        <w:contextualSpacing/>
        <w:jc w:val="both"/>
        <w:rPr>
          <w:rFonts w:ascii="Times New Roman" w:hAnsi="Times New Roman" w:cs="Times New Roman"/>
          <w:sz w:val="24"/>
          <w:szCs w:val="24"/>
          <w:lang w:val="ru-RU"/>
        </w:rPr>
      </w:pPr>
    </w:p>
    <w:p w14:paraId="2808099D" w14:textId="77777777" w:rsidR="00487969" w:rsidRPr="00893373" w:rsidRDefault="00487969" w:rsidP="00487969">
      <w:pPr>
        <w:widowControl w:val="0"/>
        <w:tabs>
          <w:tab w:val="left" w:pos="501"/>
        </w:tabs>
        <w:autoSpaceDE w:val="0"/>
        <w:autoSpaceDN w:val="0"/>
        <w:spacing w:after="120" w:line="276" w:lineRule="auto"/>
        <w:contextualSpacing/>
        <w:jc w:val="both"/>
        <w:rPr>
          <w:rFonts w:ascii="Times New Roman" w:hAnsi="Times New Roman" w:cs="Times New Roman"/>
          <w:sz w:val="24"/>
          <w:szCs w:val="24"/>
          <w:lang w:val="ru-RU"/>
        </w:rPr>
      </w:pPr>
    </w:p>
    <w:p w14:paraId="6EFE720C" w14:textId="77777777" w:rsidR="00487969" w:rsidRPr="00893373" w:rsidRDefault="00487969" w:rsidP="00487969">
      <w:pPr>
        <w:widowControl w:val="0"/>
        <w:tabs>
          <w:tab w:val="left" w:pos="501"/>
        </w:tabs>
        <w:autoSpaceDE w:val="0"/>
        <w:autoSpaceDN w:val="0"/>
        <w:spacing w:after="120" w:line="276" w:lineRule="auto"/>
        <w:contextualSpacing/>
        <w:jc w:val="both"/>
        <w:rPr>
          <w:rFonts w:ascii="Times New Roman" w:hAnsi="Times New Roman" w:cs="Times New Roman"/>
          <w:sz w:val="24"/>
          <w:szCs w:val="24"/>
          <w:lang w:val="ru-RU"/>
        </w:rPr>
      </w:pPr>
    </w:p>
    <w:p w14:paraId="6C9A6368" w14:textId="2DD65AE9" w:rsidR="00C74F04" w:rsidRPr="00893373" w:rsidRDefault="00B45D2F" w:rsidP="00487969">
      <w:pPr>
        <w:pStyle w:val="31"/>
        <w:spacing w:before="0" w:after="120" w:line="276" w:lineRule="auto"/>
        <w:contextualSpacing/>
        <w:jc w:val="both"/>
        <w:rPr>
          <w:rFonts w:ascii="Times New Roman" w:eastAsia="Times New Roman" w:hAnsi="Times New Roman" w:cs="Times New Roman"/>
          <w:b/>
          <w:color w:val="000000"/>
          <w:lang w:val="ru-RU" w:eastAsia="ru-RU"/>
        </w:rPr>
      </w:pPr>
      <w:bookmarkStart w:id="80" w:name="_Toc168070111"/>
      <w:bookmarkStart w:id="81" w:name="_Toc195894336"/>
      <w:bookmarkStart w:id="82" w:name="_Toc210714733"/>
      <w:r w:rsidRPr="00893373">
        <w:rPr>
          <w:rFonts w:ascii="Times New Roman" w:eastAsia="Times New Roman" w:hAnsi="Times New Roman" w:cs="Times New Roman"/>
          <w:b/>
          <w:color w:val="000000"/>
          <w:lang w:val="ru-RU" w:eastAsia="ru-RU"/>
        </w:rPr>
        <w:t xml:space="preserve">3.3.1. </w:t>
      </w:r>
      <w:r w:rsidR="00EA3CF6" w:rsidRPr="00893373">
        <w:rPr>
          <w:rFonts w:ascii="Times New Roman" w:eastAsia="Times New Roman" w:hAnsi="Times New Roman" w:cs="Times New Roman"/>
          <w:b/>
          <w:color w:val="000000"/>
          <w:lang w:val="ru-RU" w:eastAsia="ru-RU"/>
        </w:rPr>
        <w:t>Международный контекст</w:t>
      </w:r>
      <w:bookmarkEnd w:id="80"/>
      <w:bookmarkEnd w:id="81"/>
      <w:bookmarkEnd w:id="82"/>
    </w:p>
    <w:p w14:paraId="2835DD70" w14:textId="6669B17B" w:rsidR="00784528" w:rsidRPr="00893373" w:rsidRDefault="00784528" w:rsidP="00784528">
      <w:pPr>
        <w:pStyle w:val="afd"/>
        <w:widowControl w:val="0"/>
        <w:numPr>
          <w:ilvl w:val="0"/>
          <w:numId w:val="4"/>
        </w:numPr>
        <w:tabs>
          <w:tab w:val="left" w:pos="720"/>
        </w:tabs>
        <w:autoSpaceDE w:val="0"/>
        <w:autoSpaceDN w:val="0"/>
        <w:spacing w:after="120" w:line="276" w:lineRule="auto"/>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Конвенция об охране всемирного культурного и природного наследия, 1972 г.</w:t>
      </w:r>
    </w:p>
    <w:p w14:paraId="11D960F3" w14:textId="10B2B644" w:rsidR="00C74F04" w:rsidRPr="00893373" w:rsidRDefault="00784528" w:rsidP="00784528">
      <w:pPr>
        <w:pStyle w:val="afd"/>
        <w:widowControl w:val="0"/>
        <w:numPr>
          <w:ilvl w:val="0"/>
          <w:numId w:val="4"/>
        </w:numPr>
        <w:tabs>
          <w:tab w:val="left" w:pos="720"/>
        </w:tabs>
        <w:autoSpaceDE w:val="0"/>
        <w:autoSpaceDN w:val="0"/>
        <w:spacing w:after="120" w:line="276" w:lineRule="auto"/>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 xml:space="preserve">Международная конвенция об охране нематериального культурного наследия, 2003 </w:t>
      </w:r>
      <w:r w:rsidRPr="00893373">
        <w:rPr>
          <w:rFonts w:ascii="Times New Roman" w:hAnsi="Times New Roman" w:cs="Times New Roman"/>
          <w:sz w:val="24"/>
          <w:szCs w:val="24"/>
          <w:lang w:val="ru-RU"/>
        </w:rPr>
        <w:lastRenderedPageBreak/>
        <w:t>г. (Закон Кыргызской Республики о ратификации Конвенции № 116 от 19 июля 2006 г.)</w:t>
      </w:r>
    </w:p>
    <w:p w14:paraId="5B68F5E2" w14:textId="74668791" w:rsidR="00487969" w:rsidRPr="00893373" w:rsidRDefault="00487969">
      <w:pPr>
        <w:spacing w:after="0" w:line="240" w:lineRule="auto"/>
        <w:rPr>
          <w:rFonts w:ascii="Times New Roman" w:hAnsi="Times New Roman" w:cs="Times New Roman"/>
          <w:sz w:val="24"/>
          <w:szCs w:val="24"/>
          <w:lang w:val="ru-RU"/>
        </w:rPr>
      </w:pPr>
      <w:r w:rsidRPr="00893373">
        <w:rPr>
          <w:rFonts w:ascii="Times New Roman" w:hAnsi="Times New Roman" w:cs="Times New Roman"/>
          <w:sz w:val="24"/>
          <w:szCs w:val="24"/>
          <w:lang w:val="ru-RU"/>
        </w:rPr>
        <w:br w:type="page"/>
      </w:r>
    </w:p>
    <w:p w14:paraId="64ADD45D" w14:textId="47CCDB6D" w:rsidR="00C74F04" w:rsidRPr="00893373" w:rsidRDefault="00B45D2F" w:rsidP="00487969">
      <w:pPr>
        <w:pStyle w:val="21"/>
        <w:spacing w:before="0" w:after="120" w:line="276" w:lineRule="auto"/>
        <w:contextualSpacing/>
        <w:jc w:val="both"/>
        <w:rPr>
          <w:rFonts w:ascii="Times New Roman" w:hAnsi="Times New Roman" w:cs="Times New Roman"/>
          <w:b/>
          <w:color w:val="4472C4" w:themeColor="accent1"/>
          <w:sz w:val="24"/>
          <w:szCs w:val="24"/>
          <w:lang w:val="ru-RU"/>
        </w:rPr>
      </w:pPr>
      <w:bookmarkStart w:id="83" w:name="_Toc168070112"/>
      <w:bookmarkStart w:id="84" w:name="_Toc195894337"/>
      <w:bookmarkStart w:id="85" w:name="_Toc210714734"/>
      <w:r w:rsidRPr="00893373">
        <w:rPr>
          <w:rFonts w:ascii="Times New Roman" w:hAnsi="Times New Roman" w:cs="Times New Roman"/>
          <w:b/>
          <w:color w:val="4472C4" w:themeColor="accent1"/>
          <w:sz w:val="24"/>
          <w:szCs w:val="24"/>
          <w:lang w:val="ru-RU"/>
        </w:rPr>
        <w:lastRenderedPageBreak/>
        <w:t xml:space="preserve">3.4. </w:t>
      </w:r>
      <w:r w:rsidR="00784528" w:rsidRPr="00893373">
        <w:rPr>
          <w:rFonts w:ascii="Times New Roman" w:hAnsi="Times New Roman" w:cs="Times New Roman"/>
          <w:b/>
          <w:color w:val="4472C4" w:themeColor="accent1"/>
          <w:sz w:val="24"/>
          <w:szCs w:val="24"/>
          <w:lang w:val="ru-RU"/>
        </w:rPr>
        <w:t>Правовой контекст – энергосбережение и энергетическая безопасность в электроэнергетике</w:t>
      </w:r>
      <w:bookmarkEnd w:id="83"/>
      <w:bookmarkEnd w:id="84"/>
      <w:bookmarkEnd w:id="85"/>
    </w:p>
    <w:p w14:paraId="7BB8D7E3" w14:textId="54FAE438" w:rsidR="00C74F04" w:rsidRPr="00893373" w:rsidRDefault="00784528" w:rsidP="00487969">
      <w:pPr>
        <w:pStyle w:val="aff2"/>
        <w:spacing w:after="120"/>
        <w:contextualSpacing/>
        <w:rPr>
          <w:lang w:val="ru-RU"/>
        </w:rPr>
      </w:pPr>
      <w:bookmarkStart w:id="86" w:name="_Toc195900970"/>
      <w:bookmarkStart w:id="87" w:name="_Toc209270616"/>
      <w:r w:rsidRPr="00893373">
        <w:rPr>
          <w:lang w:val="ru-RU"/>
        </w:rPr>
        <w:t>Таблица</w:t>
      </w:r>
      <w:r w:rsidR="00B45D2F" w:rsidRPr="00893373">
        <w:rPr>
          <w:lang w:val="ru-RU"/>
        </w:rPr>
        <w:t xml:space="preserve"> 4.</w:t>
      </w:r>
      <w:r w:rsidR="00B45D2F" w:rsidRPr="00893373">
        <w:rPr>
          <w:color w:val="4472C4" w:themeColor="accent1"/>
          <w:lang w:val="ru-RU"/>
        </w:rPr>
        <w:t xml:space="preserve"> </w:t>
      </w:r>
      <w:r w:rsidRPr="00893373">
        <w:rPr>
          <w:lang w:val="ru-RU"/>
        </w:rPr>
        <w:t xml:space="preserve">Правовая база - </w:t>
      </w:r>
      <w:bookmarkEnd w:id="86"/>
      <w:r w:rsidRPr="00893373">
        <w:rPr>
          <w:lang w:val="ru-RU"/>
        </w:rPr>
        <w:t>энергосбережение и энергетическая безопасность в электроэнергетике</w:t>
      </w:r>
      <w:bookmarkEnd w:id="87"/>
    </w:p>
    <w:p w14:paraId="7CAC3CCA" w14:textId="77777777" w:rsidR="00087109" w:rsidRPr="00893373" w:rsidRDefault="00087109" w:rsidP="00487969">
      <w:pPr>
        <w:pStyle w:val="aff2"/>
        <w:spacing w:after="120"/>
        <w:contextualSpacing/>
        <w:rPr>
          <w:lang w:val="ru-RU"/>
        </w:rPr>
      </w:pPr>
    </w:p>
    <w:tbl>
      <w:tblPr>
        <w:tblStyle w:val="afc"/>
        <w:tblW w:w="0" w:type="auto"/>
        <w:tblLook w:val="04A0" w:firstRow="1" w:lastRow="0" w:firstColumn="1" w:lastColumn="0" w:noHBand="0" w:noVBand="1"/>
      </w:tblPr>
      <w:tblGrid>
        <w:gridCol w:w="4700"/>
        <w:gridCol w:w="4645"/>
      </w:tblGrid>
      <w:tr w:rsidR="00087109" w:rsidRPr="00F9543F" w14:paraId="219B26EB" w14:textId="77777777" w:rsidTr="00DD1729">
        <w:trPr>
          <w:trHeight w:val="1514"/>
        </w:trPr>
        <w:tc>
          <w:tcPr>
            <w:tcW w:w="470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68BCA76" w14:textId="77777777" w:rsidR="00087109" w:rsidRPr="00893373" w:rsidRDefault="00087109" w:rsidP="00DD1729">
            <w:pPr>
              <w:widowControl w:val="0"/>
              <w:autoSpaceDE w:val="0"/>
              <w:autoSpaceDN w:val="0"/>
              <w:spacing w:before="1" w:after="0" w:line="240" w:lineRule="auto"/>
              <w:rPr>
                <w:rFonts w:ascii="Times New Roman" w:hAnsi="Times New Roman" w:cs="Times New Roman"/>
                <w:b/>
                <w:bCs/>
                <w:sz w:val="20"/>
                <w:szCs w:val="20"/>
                <w:lang w:val="ru-RU"/>
              </w:rPr>
            </w:pPr>
            <w:r w:rsidRPr="00893373">
              <w:rPr>
                <w:rFonts w:ascii="Times New Roman" w:hAnsi="Times New Roman" w:cs="Times New Roman"/>
                <w:b/>
                <w:bCs/>
                <w:sz w:val="20"/>
                <w:szCs w:val="20"/>
                <w:lang w:val="ru-RU"/>
              </w:rPr>
              <w:t>Закон Кыргызской Республики</w:t>
            </w:r>
          </w:p>
          <w:p w14:paraId="0BE2D9A0" w14:textId="77777777" w:rsidR="00087109" w:rsidRPr="00893373" w:rsidRDefault="00087109" w:rsidP="00DD1729">
            <w:pPr>
              <w:widowControl w:val="0"/>
              <w:autoSpaceDE w:val="0"/>
              <w:autoSpaceDN w:val="0"/>
              <w:spacing w:before="1" w:after="0" w:line="240" w:lineRule="auto"/>
              <w:rPr>
                <w:rFonts w:ascii="Times New Roman" w:hAnsi="Times New Roman" w:cs="Times New Roman"/>
                <w:b/>
                <w:bCs/>
                <w:sz w:val="20"/>
                <w:szCs w:val="20"/>
                <w:lang w:val="ru-RU"/>
              </w:rPr>
            </w:pPr>
            <w:r w:rsidRPr="00893373">
              <w:rPr>
                <w:rFonts w:ascii="Times New Roman" w:hAnsi="Times New Roman" w:cs="Times New Roman"/>
                <w:b/>
                <w:bCs/>
                <w:sz w:val="20"/>
                <w:szCs w:val="20"/>
                <w:lang w:val="ru-RU"/>
              </w:rPr>
              <w:t xml:space="preserve"> «Об энергетике»</w:t>
            </w:r>
            <w:r w:rsidRPr="00893373">
              <w:rPr>
                <w:rFonts w:ascii="Times New Roman" w:hAnsi="Times New Roman" w:cs="Times New Roman"/>
                <w:lang w:val="ru-RU"/>
              </w:rPr>
              <w:t xml:space="preserve"> от 30 октября 1996 года</w:t>
            </w:r>
          </w:p>
        </w:tc>
        <w:tc>
          <w:tcPr>
            <w:tcW w:w="464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8C390EA" w14:textId="77777777" w:rsidR="00087109" w:rsidRPr="00893373" w:rsidRDefault="00087109" w:rsidP="00DD1729">
            <w:pPr>
              <w:widowControl w:val="0"/>
              <w:autoSpaceDE w:val="0"/>
              <w:autoSpaceDN w:val="0"/>
              <w:spacing w:before="1" w:after="0" w:line="240" w:lineRule="auto"/>
              <w:rPr>
                <w:rFonts w:ascii="Times New Roman" w:hAnsi="Times New Roman" w:cs="Times New Roman"/>
                <w:i/>
                <w:iCs/>
                <w:sz w:val="20"/>
                <w:szCs w:val="20"/>
                <w:u w:val="single"/>
                <w:lang w:val="ru-RU"/>
              </w:rPr>
            </w:pPr>
            <w:r w:rsidRPr="00893373">
              <w:rPr>
                <w:rFonts w:ascii="Times New Roman" w:hAnsi="Times New Roman" w:cs="Times New Roman"/>
                <w:i/>
                <w:iCs/>
                <w:color w:val="000000"/>
                <w:sz w:val="20"/>
                <w:szCs w:val="20"/>
                <w:lang w:val="ru-RU"/>
              </w:rPr>
              <w:t>устанавливает основные принципы организации и регулирования хозяйственной деятельности в топливно-энергетическом комплексе, с целью повышения экономической эффективности и надежности функционирования топливно-энергетического комплекса, защиты интересов потребителей и производителей.</w:t>
            </w:r>
          </w:p>
        </w:tc>
      </w:tr>
      <w:tr w:rsidR="00087109" w:rsidRPr="00F9543F" w14:paraId="413CE0B5" w14:textId="77777777" w:rsidTr="00DD1729">
        <w:tc>
          <w:tcPr>
            <w:tcW w:w="4702" w:type="dxa"/>
            <w:tcBorders>
              <w:top w:val="single" w:sz="4" w:space="0" w:color="auto"/>
              <w:left w:val="single" w:sz="4" w:space="0" w:color="auto"/>
              <w:bottom w:val="single" w:sz="4" w:space="0" w:color="auto"/>
              <w:right w:val="single" w:sz="4" w:space="0" w:color="auto"/>
            </w:tcBorders>
            <w:vAlign w:val="center"/>
          </w:tcPr>
          <w:p w14:paraId="5830CAE7" w14:textId="77777777" w:rsidR="00087109" w:rsidRPr="00893373" w:rsidRDefault="00087109" w:rsidP="00DD1729">
            <w:pPr>
              <w:spacing w:after="0" w:line="240" w:lineRule="auto"/>
              <w:rPr>
                <w:rFonts w:ascii="Times New Roman" w:hAnsi="Times New Roman" w:cs="Times New Roman"/>
                <w:b/>
                <w:bCs/>
                <w:sz w:val="20"/>
                <w:szCs w:val="20"/>
                <w:lang w:val="ru-RU"/>
              </w:rPr>
            </w:pPr>
            <w:r w:rsidRPr="00893373">
              <w:rPr>
                <w:rFonts w:ascii="Times New Roman" w:hAnsi="Times New Roman" w:cs="Times New Roman"/>
                <w:b/>
                <w:bCs/>
                <w:sz w:val="20"/>
                <w:szCs w:val="20"/>
                <w:lang w:val="ru-RU"/>
              </w:rPr>
              <w:t>Закон Кыргызской Республики</w:t>
            </w:r>
          </w:p>
          <w:p w14:paraId="62E4EF56" w14:textId="77777777" w:rsidR="00087109" w:rsidRPr="00893373" w:rsidRDefault="00087109" w:rsidP="00DD1729">
            <w:pPr>
              <w:spacing w:after="0" w:line="240" w:lineRule="auto"/>
              <w:rPr>
                <w:rFonts w:ascii="Times New Roman" w:hAnsi="Times New Roman" w:cs="Times New Roman"/>
                <w:sz w:val="20"/>
                <w:szCs w:val="20"/>
                <w:lang w:val="ru-RU"/>
              </w:rPr>
            </w:pPr>
            <w:r w:rsidRPr="00893373">
              <w:rPr>
                <w:rFonts w:ascii="Times New Roman" w:hAnsi="Times New Roman" w:cs="Times New Roman"/>
                <w:b/>
                <w:bCs/>
                <w:sz w:val="20"/>
                <w:szCs w:val="20"/>
                <w:lang w:val="ru-RU"/>
              </w:rPr>
              <w:t xml:space="preserve"> «Об электроэнергетике»</w:t>
            </w:r>
            <w:r w:rsidRPr="00893373">
              <w:rPr>
                <w:rFonts w:ascii="Times New Roman" w:hAnsi="Times New Roman" w:cs="Times New Roman"/>
                <w:sz w:val="20"/>
                <w:szCs w:val="20"/>
                <w:lang w:val="ru-RU"/>
              </w:rPr>
              <w:t xml:space="preserve"> </w:t>
            </w:r>
            <w:r w:rsidRPr="00893373">
              <w:rPr>
                <w:rFonts w:ascii="Times New Roman" w:hAnsi="Times New Roman" w:cs="Times New Roman"/>
                <w:lang w:val="ru-RU"/>
              </w:rPr>
              <w:t>от 28 января 1997 года</w:t>
            </w:r>
          </w:p>
        </w:tc>
        <w:tc>
          <w:tcPr>
            <w:tcW w:w="4647" w:type="dxa"/>
            <w:tcBorders>
              <w:top w:val="single" w:sz="4" w:space="0" w:color="auto"/>
              <w:left w:val="single" w:sz="4" w:space="0" w:color="auto"/>
              <w:bottom w:val="single" w:sz="4" w:space="0" w:color="auto"/>
              <w:right w:val="single" w:sz="4" w:space="0" w:color="auto"/>
            </w:tcBorders>
            <w:vAlign w:val="center"/>
          </w:tcPr>
          <w:p w14:paraId="03BE93E8" w14:textId="77777777" w:rsidR="00087109" w:rsidRPr="00893373" w:rsidRDefault="00087109" w:rsidP="00DD1729">
            <w:pPr>
              <w:widowControl w:val="0"/>
              <w:autoSpaceDE w:val="0"/>
              <w:autoSpaceDN w:val="0"/>
              <w:spacing w:before="1" w:after="0" w:line="240" w:lineRule="auto"/>
              <w:rPr>
                <w:rFonts w:ascii="Times New Roman" w:hAnsi="Times New Roman" w:cs="Times New Roman"/>
                <w:i/>
                <w:iCs/>
                <w:sz w:val="20"/>
                <w:szCs w:val="20"/>
                <w:lang w:val="ru-RU"/>
              </w:rPr>
            </w:pPr>
            <w:r w:rsidRPr="00893373">
              <w:rPr>
                <w:rFonts w:ascii="Times New Roman" w:hAnsi="Times New Roman" w:cs="Times New Roman"/>
                <w:i/>
                <w:iCs/>
                <w:color w:val="000000"/>
                <w:sz w:val="20"/>
                <w:szCs w:val="20"/>
                <w:lang w:val="ru-RU"/>
              </w:rPr>
              <w:t>регулирует обеспечение надежного, безопасного и бесперебойного снабжения электро-, теплоэнергией и улучшение качества предоставляемых услуг всем потребителям, создание конкурентной среды и формирование рынка энергии, поощрение развития частного сектора и привлечение инвестиций.</w:t>
            </w:r>
          </w:p>
        </w:tc>
      </w:tr>
      <w:tr w:rsidR="00087109" w:rsidRPr="00F9543F" w14:paraId="320B4AAA" w14:textId="77777777" w:rsidTr="00DD1729">
        <w:tc>
          <w:tcPr>
            <w:tcW w:w="4702" w:type="dxa"/>
            <w:tcBorders>
              <w:top w:val="single" w:sz="4" w:space="0" w:color="auto"/>
              <w:left w:val="single" w:sz="4" w:space="0" w:color="auto"/>
              <w:bottom w:val="single" w:sz="4" w:space="0" w:color="auto"/>
              <w:right w:val="single" w:sz="4" w:space="0" w:color="auto"/>
            </w:tcBorders>
            <w:vAlign w:val="center"/>
          </w:tcPr>
          <w:p w14:paraId="578546C9" w14:textId="77777777" w:rsidR="00087109" w:rsidRPr="00893373" w:rsidRDefault="00087109" w:rsidP="00DD1729">
            <w:pPr>
              <w:spacing w:after="0" w:line="240" w:lineRule="auto"/>
              <w:rPr>
                <w:rFonts w:ascii="Times New Roman" w:hAnsi="Times New Roman" w:cs="Times New Roman"/>
                <w:b/>
                <w:bCs/>
                <w:sz w:val="20"/>
                <w:szCs w:val="20"/>
                <w:lang w:val="ru-RU"/>
              </w:rPr>
            </w:pPr>
            <w:r w:rsidRPr="00893373">
              <w:rPr>
                <w:rFonts w:ascii="Times New Roman" w:hAnsi="Times New Roman" w:cs="Times New Roman"/>
                <w:b/>
                <w:bCs/>
                <w:sz w:val="20"/>
                <w:szCs w:val="20"/>
                <w:lang w:val="ru-RU"/>
              </w:rPr>
              <w:t>Закон о Возобновляемых источниках энергии в КР от 13.09.2024 г.</w:t>
            </w:r>
          </w:p>
        </w:tc>
        <w:tc>
          <w:tcPr>
            <w:tcW w:w="4647" w:type="dxa"/>
            <w:tcBorders>
              <w:top w:val="single" w:sz="4" w:space="0" w:color="auto"/>
              <w:left w:val="single" w:sz="4" w:space="0" w:color="auto"/>
              <w:bottom w:val="single" w:sz="4" w:space="0" w:color="auto"/>
              <w:right w:val="single" w:sz="4" w:space="0" w:color="auto"/>
            </w:tcBorders>
            <w:vAlign w:val="center"/>
          </w:tcPr>
          <w:p w14:paraId="2EF96E5A" w14:textId="77777777" w:rsidR="00087109" w:rsidRPr="00893373" w:rsidRDefault="00087109" w:rsidP="00DD1729">
            <w:pPr>
              <w:widowControl w:val="0"/>
              <w:autoSpaceDE w:val="0"/>
              <w:autoSpaceDN w:val="0"/>
              <w:spacing w:before="1" w:after="0" w:line="240" w:lineRule="auto"/>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t>устанавливает правовые, организационные, экономические и финансовые основы, механизмы регулирования отношений государства, производителей, поставщиков и потребителей возобновляемых источников энергии, оборудования для производства, установок с использованием возобновляемых источников энергии.</w:t>
            </w:r>
          </w:p>
        </w:tc>
      </w:tr>
      <w:tr w:rsidR="00087109" w:rsidRPr="00F9543F" w14:paraId="215286B4" w14:textId="77777777" w:rsidTr="00DD1729">
        <w:tc>
          <w:tcPr>
            <w:tcW w:w="4702" w:type="dxa"/>
            <w:tcBorders>
              <w:top w:val="single" w:sz="4" w:space="0" w:color="auto"/>
              <w:left w:val="single" w:sz="4" w:space="0" w:color="auto"/>
              <w:bottom w:val="single" w:sz="4" w:space="0" w:color="auto"/>
              <w:right w:val="single" w:sz="4" w:space="0" w:color="auto"/>
            </w:tcBorders>
            <w:vAlign w:val="center"/>
          </w:tcPr>
          <w:p w14:paraId="763C18AC" w14:textId="77777777" w:rsidR="00087109" w:rsidRPr="00893373" w:rsidRDefault="00087109" w:rsidP="00DD1729">
            <w:pPr>
              <w:spacing w:after="0" w:line="240" w:lineRule="auto"/>
              <w:rPr>
                <w:rFonts w:ascii="Times New Roman" w:hAnsi="Times New Roman" w:cs="Times New Roman"/>
                <w:sz w:val="20"/>
                <w:szCs w:val="20"/>
                <w:lang w:val="ru-RU"/>
              </w:rPr>
            </w:pPr>
            <w:r w:rsidRPr="00893373">
              <w:rPr>
                <w:rFonts w:ascii="Times New Roman" w:hAnsi="Times New Roman" w:cs="Times New Roman"/>
                <w:sz w:val="20"/>
                <w:szCs w:val="20"/>
                <w:lang w:val="ru-RU"/>
              </w:rPr>
              <w:t>Основополагающие нормативные правовые и технические документы</w:t>
            </w:r>
          </w:p>
          <w:p w14:paraId="7A8B722C" w14:textId="77777777" w:rsidR="00087109" w:rsidRPr="00893373" w:rsidRDefault="00087109" w:rsidP="00087109">
            <w:pPr>
              <w:numPr>
                <w:ilvl w:val="0"/>
                <w:numId w:val="6"/>
              </w:numPr>
              <w:spacing w:after="0" w:line="240" w:lineRule="auto"/>
              <w:rPr>
                <w:rFonts w:ascii="Times New Roman" w:hAnsi="Times New Roman" w:cs="Times New Roman"/>
                <w:sz w:val="20"/>
                <w:szCs w:val="20"/>
                <w:lang w:val="ru-RU"/>
              </w:rPr>
            </w:pPr>
            <w:r w:rsidRPr="00893373">
              <w:rPr>
                <w:rFonts w:ascii="Times New Roman" w:hAnsi="Times New Roman" w:cs="Times New Roman"/>
                <w:sz w:val="20"/>
                <w:szCs w:val="20"/>
                <w:lang w:val="ru-RU"/>
              </w:rPr>
              <w:t>Правила пожарной безопасности в Кыргызской Республике, утвержденные Постановлением Кыргызской Республики от 22.08.2018г. №381;</w:t>
            </w:r>
          </w:p>
          <w:p w14:paraId="52A7ED35" w14:textId="77777777" w:rsidR="00087109" w:rsidRPr="00893373" w:rsidRDefault="00087109" w:rsidP="00087109">
            <w:pPr>
              <w:numPr>
                <w:ilvl w:val="0"/>
                <w:numId w:val="6"/>
              </w:numPr>
              <w:spacing w:after="0" w:line="240" w:lineRule="auto"/>
              <w:rPr>
                <w:rFonts w:ascii="Times New Roman" w:hAnsi="Times New Roman" w:cs="Times New Roman"/>
                <w:sz w:val="20"/>
                <w:szCs w:val="20"/>
                <w:lang w:val="ru-RU"/>
              </w:rPr>
            </w:pPr>
            <w:r w:rsidRPr="00893373">
              <w:rPr>
                <w:rFonts w:ascii="Times New Roman" w:hAnsi="Times New Roman" w:cs="Times New Roman"/>
                <w:sz w:val="20"/>
                <w:szCs w:val="20"/>
                <w:lang w:val="ru-RU"/>
              </w:rPr>
              <w:t>Правила пользования электрической энергией, утвержденные Правительством Кыргызской Республики от 22.08.2012г. №576;</w:t>
            </w:r>
          </w:p>
          <w:p w14:paraId="0F43E166" w14:textId="77777777" w:rsidR="00087109" w:rsidRPr="00893373" w:rsidRDefault="00087109" w:rsidP="00087109">
            <w:pPr>
              <w:numPr>
                <w:ilvl w:val="0"/>
                <w:numId w:val="6"/>
              </w:numPr>
              <w:spacing w:after="0" w:line="240" w:lineRule="auto"/>
              <w:rPr>
                <w:rFonts w:ascii="Times New Roman" w:hAnsi="Times New Roman" w:cs="Times New Roman"/>
                <w:sz w:val="20"/>
                <w:szCs w:val="20"/>
                <w:lang w:val="ru-RU"/>
              </w:rPr>
            </w:pPr>
            <w:r w:rsidRPr="00893373">
              <w:rPr>
                <w:rFonts w:ascii="Times New Roman" w:hAnsi="Times New Roman" w:cs="Times New Roman"/>
                <w:sz w:val="20"/>
                <w:szCs w:val="20"/>
                <w:lang w:val="ru-RU"/>
              </w:rPr>
              <w:t>Правила по расследованию и учету нарушений в работе производящих, передающих и распределяющих энергию организаций энергосистемы Кыргызской Республики, утвержденные Постановлением Кыргызской Республики от 03.11.2011 г. №696.</w:t>
            </w:r>
          </w:p>
          <w:p w14:paraId="3A2AC30C" w14:textId="77777777" w:rsidR="00087109" w:rsidRPr="00893373" w:rsidRDefault="00087109" w:rsidP="00087109">
            <w:pPr>
              <w:numPr>
                <w:ilvl w:val="0"/>
                <w:numId w:val="6"/>
              </w:numPr>
              <w:spacing w:after="0" w:line="240" w:lineRule="auto"/>
              <w:rPr>
                <w:rFonts w:ascii="Times New Roman" w:hAnsi="Times New Roman" w:cs="Times New Roman"/>
                <w:sz w:val="20"/>
                <w:szCs w:val="20"/>
                <w:lang w:val="ru-RU"/>
              </w:rPr>
            </w:pPr>
            <w:r w:rsidRPr="00893373">
              <w:rPr>
                <w:rFonts w:ascii="Times New Roman" w:hAnsi="Times New Roman" w:cs="Times New Roman"/>
                <w:sz w:val="20"/>
                <w:szCs w:val="20"/>
                <w:lang w:val="ru-RU"/>
              </w:rPr>
              <w:t>Отраслевые нормативные правовые и технические акты</w:t>
            </w:r>
          </w:p>
          <w:p w14:paraId="158977A8" w14:textId="77777777" w:rsidR="00087109" w:rsidRPr="00893373" w:rsidRDefault="00087109" w:rsidP="00087109">
            <w:pPr>
              <w:numPr>
                <w:ilvl w:val="0"/>
                <w:numId w:val="6"/>
              </w:numPr>
              <w:spacing w:after="0" w:line="240" w:lineRule="auto"/>
              <w:rPr>
                <w:rFonts w:ascii="Times New Roman" w:hAnsi="Times New Roman" w:cs="Times New Roman"/>
                <w:sz w:val="20"/>
                <w:szCs w:val="20"/>
                <w:lang w:val="ru-RU"/>
              </w:rPr>
            </w:pPr>
            <w:r w:rsidRPr="00893373">
              <w:rPr>
                <w:rFonts w:ascii="Times New Roman" w:hAnsi="Times New Roman" w:cs="Times New Roman"/>
                <w:sz w:val="20"/>
                <w:szCs w:val="20"/>
                <w:lang w:val="ru-RU"/>
              </w:rPr>
              <w:t xml:space="preserve">Стандарт ОАО «Национальная электрическая сеть Кыргызстана» 22862713-03-293.1-2007 «Общие требования к типовой инструкции по охране труда рабочих специальностей (профессий). Разработка, утверждение и пересмотр»;   </w:t>
            </w:r>
          </w:p>
          <w:p w14:paraId="55C028C5" w14:textId="77777777" w:rsidR="00087109" w:rsidRPr="00893373" w:rsidRDefault="00087109" w:rsidP="00087109">
            <w:pPr>
              <w:numPr>
                <w:ilvl w:val="0"/>
                <w:numId w:val="6"/>
              </w:numPr>
              <w:spacing w:after="0" w:line="240" w:lineRule="auto"/>
              <w:rPr>
                <w:rFonts w:ascii="Times New Roman" w:hAnsi="Times New Roman" w:cs="Times New Roman"/>
                <w:sz w:val="20"/>
                <w:szCs w:val="20"/>
                <w:lang w:val="ru-RU"/>
              </w:rPr>
            </w:pPr>
            <w:r w:rsidRPr="00893373">
              <w:rPr>
                <w:rFonts w:ascii="Times New Roman" w:hAnsi="Times New Roman" w:cs="Times New Roman"/>
                <w:sz w:val="20"/>
                <w:szCs w:val="20"/>
                <w:lang w:val="ru-RU"/>
              </w:rPr>
              <w:t xml:space="preserve">Стандарт ОАО «Национальная электрическая сеть Кыргызстана» </w:t>
            </w:r>
            <w:r w:rsidRPr="00893373">
              <w:rPr>
                <w:rFonts w:ascii="Times New Roman" w:hAnsi="Times New Roman" w:cs="Times New Roman"/>
                <w:sz w:val="20"/>
                <w:szCs w:val="20"/>
                <w:lang w:val="ru-RU"/>
              </w:rPr>
              <w:lastRenderedPageBreak/>
              <w:t>22862713-03-293.1-2010 «Сборник типовых инструкций по охране труда при выполнении работ на энергопредприятиях»;</w:t>
            </w:r>
          </w:p>
          <w:p w14:paraId="47E8E502" w14:textId="77777777" w:rsidR="00087109" w:rsidRPr="00893373" w:rsidRDefault="00087109" w:rsidP="00087109">
            <w:pPr>
              <w:numPr>
                <w:ilvl w:val="0"/>
                <w:numId w:val="6"/>
              </w:numPr>
              <w:spacing w:after="0" w:line="240" w:lineRule="auto"/>
              <w:rPr>
                <w:rFonts w:ascii="Times New Roman" w:hAnsi="Times New Roman" w:cs="Times New Roman"/>
                <w:sz w:val="20"/>
                <w:szCs w:val="20"/>
                <w:lang w:val="ru-RU"/>
              </w:rPr>
            </w:pPr>
            <w:r w:rsidRPr="00893373">
              <w:rPr>
                <w:rFonts w:ascii="Times New Roman" w:hAnsi="Times New Roman" w:cs="Times New Roman"/>
                <w:sz w:val="20"/>
                <w:szCs w:val="20"/>
                <w:lang w:val="ru-RU"/>
              </w:rPr>
              <w:t>Стандарт ОАО «Национальная электрическая сеть Кыргызстана» 22862713-03-34.1-2018 «Нормы бесплатной выдачи специальной одежды, специальной обуви и других средств индивидуальной защиты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и требования к СИЗ»;</w:t>
            </w:r>
          </w:p>
          <w:p w14:paraId="4CA65697" w14:textId="77777777" w:rsidR="00087109" w:rsidRPr="00893373" w:rsidRDefault="00087109" w:rsidP="00087109">
            <w:pPr>
              <w:numPr>
                <w:ilvl w:val="0"/>
                <w:numId w:val="6"/>
              </w:numPr>
              <w:spacing w:after="0" w:line="240" w:lineRule="auto"/>
              <w:rPr>
                <w:rFonts w:ascii="Times New Roman" w:hAnsi="Times New Roman" w:cs="Times New Roman"/>
                <w:sz w:val="20"/>
                <w:szCs w:val="20"/>
                <w:lang w:val="ru-RU"/>
              </w:rPr>
            </w:pPr>
            <w:r w:rsidRPr="00893373">
              <w:rPr>
                <w:rFonts w:ascii="Times New Roman" w:hAnsi="Times New Roman" w:cs="Times New Roman"/>
                <w:sz w:val="20"/>
                <w:szCs w:val="20"/>
                <w:lang w:val="ru-RU"/>
              </w:rPr>
              <w:t>Стандарт ОАО «Национальная электрическая сеть Кыргызстана» 22862713-03-34.3-2019 «Положение о проведении Дня техники безопасности на предприятиях ОАО «НЭС Кыргызстана»;</w:t>
            </w:r>
          </w:p>
          <w:p w14:paraId="2454C908" w14:textId="77777777" w:rsidR="00087109" w:rsidRPr="00893373" w:rsidRDefault="00087109" w:rsidP="00087109">
            <w:pPr>
              <w:numPr>
                <w:ilvl w:val="0"/>
                <w:numId w:val="6"/>
              </w:numPr>
              <w:spacing w:after="0" w:line="240" w:lineRule="auto"/>
              <w:rPr>
                <w:rFonts w:ascii="Times New Roman" w:hAnsi="Times New Roman" w:cs="Times New Roman"/>
                <w:sz w:val="20"/>
                <w:szCs w:val="20"/>
                <w:lang w:val="ru-RU"/>
              </w:rPr>
            </w:pPr>
            <w:r w:rsidRPr="00893373">
              <w:rPr>
                <w:rFonts w:ascii="Times New Roman" w:hAnsi="Times New Roman" w:cs="Times New Roman"/>
                <w:sz w:val="20"/>
                <w:szCs w:val="20"/>
                <w:lang w:val="ru-RU"/>
              </w:rPr>
              <w:t>Стандарт ОАО «Национальная электрическая сеть Кыргызстана» 22862713-03-34.4-2019 «Положение о Дне работы с персоналом на предприятиях ОАО «НЭС Кыргызстана»;</w:t>
            </w:r>
          </w:p>
          <w:p w14:paraId="63B0FA24" w14:textId="77777777" w:rsidR="00087109" w:rsidRPr="00893373" w:rsidRDefault="00087109" w:rsidP="00087109">
            <w:pPr>
              <w:numPr>
                <w:ilvl w:val="0"/>
                <w:numId w:val="6"/>
              </w:numPr>
              <w:spacing w:after="0" w:line="240" w:lineRule="auto"/>
              <w:rPr>
                <w:rFonts w:ascii="Times New Roman" w:hAnsi="Times New Roman" w:cs="Times New Roman"/>
                <w:sz w:val="20"/>
                <w:szCs w:val="20"/>
                <w:lang w:val="ru-RU"/>
              </w:rPr>
            </w:pPr>
            <w:r w:rsidRPr="00893373">
              <w:rPr>
                <w:rFonts w:ascii="Times New Roman" w:hAnsi="Times New Roman" w:cs="Times New Roman"/>
                <w:sz w:val="20"/>
                <w:szCs w:val="20"/>
                <w:lang w:val="ru-RU"/>
              </w:rPr>
              <w:t>Стандарт ОАО «Национальная электрическая сеть Кыргызстана» 22862713-03-34.5-2019 «Положение о проведении внезапной проверки рабочего места на предприятиях ОАО «НЭС Кыргызстана»;</w:t>
            </w:r>
          </w:p>
          <w:p w14:paraId="177926CD" w14:textId="77777777" w:rsidR="00087109" w:rsidRPr="00893373" w:rsidRDefault="00087109" w:rsidP="00087109">
            <w:pPr>
              <w:numPr>
                <w:ilvl w:val="0"/>
                <w:numId w:val="6"/>
              </w:numPr>
              <w:spacing w:after="0" w:line="240" w:lineRule="auto"/>
              <w:rPr>
                <w:rFonts w:ascii="Times New Roman" w:hAnsi="Times New Roman" w:cs="Times New Roman"/>
                <w:sz w:val="20"/>
                <w:szCs w:val="20"/>
                <w:lang w:val="ru-RU"/>
              </w:rPr>
            </w:pPr>
            <w:r w:rsidRPr="00893373">
              <w:rPr>
                <w:rFonts w:ascii="Times New Roman" w:hAnsi="Times New Roman" w:cs="Times New Roman"/>
                <w:sz w:val="20"/>
                <w:szCs w:val="20"/>
                <w:lang w:val="ru-RU"/>
              </w:rPr>
              <w:t>Стандарт ОАО «Национальная электрическая сеть Кыргызстана» 22862713-03-34.7-2019 «Положение о системе управления охраной труда в ОАО «НЭС Кыргызстана»;</w:t>
            </w:r>
          </w:p>
          <w:p w14:paraId="1DD23348" w14:textId="2508DA99" w:rsidR="00087109" w:rsidRPr="00893373" w:rsidRDefault="00087109" w:rsidP="00087109">
            <w:pPr>
              <w:numPr>
                <w:ilvl w:val="0"/>
                <w:numId w:val="6"/>
              </w:numPr>
              <w:spacing w:after="0" w:line="240" w:lineRule="auto"/>
              <w:rPr>
                <w:rFonts w:ascii="Times New Roman" w:hAnsi="Times New Roman" w:cs="Times New Roman"/>
                <w:sz w:val="20"/>
                <w:szCs w:val="20"/>
                <w:lang w:val="ru-RU"/>
              </w:rPr>
            </w:pPr>
            <w:r w:rsidRPr="00893373">
              <w:rPr>
                <w:rFonts w:ascii="Times New Roman" w:hAnsi="Times New Roman" w:cs="Times New Roman"/>
                <w:sz w:val="20"/>
                <w:szCs w:val="20"/>
                <w:lang w:val="ru-RU"/>
              </w:rPr>
              <w:t xml:space="preserve">Стандарт ОАО «Национальная электрическая сеть Кыргызстана» 22862713-01-29.8-2019 «Техническое обслуживание и ремонт воздушных линий электропередачи напряжением </w:t>
            </w:r>
            <w:r w:rsidR="00114346" w:rsidRPr="00893373">
              <w:rPr>
                <w:rFonts w:ascii="Times New Roman" w:hAnsi="Times New Roman" w:cs="Times New Roman"/>
                <w:sz w:val="20"/>
                <w:szCs w:val="20"/>
                <w:lang w:val="ru-RU"/>
              </w:rPr>
              <w:t>110–500 кВ</w:t>
            </w:r>
            <w:r w:rsidRPr="00893373">
              <w:rPr>
                <w:rFonts w:ascii="Times New Roman" w:hAnsi="Times New Roman" w:cs="Times New Roman"/>
                <w:sz w:val="20"/>
                <w:szCs w:val="20"/>
                <w:lang w:val="ru-RU"/>
              </w:rPr>
              <w:t>.»;</w:t>
            </w:r>
          </w:p>
          <w:p w14:paraId="24061C76" w14:textId="09EB4085" w:rsidR="00087109" w:rsidRPr="00893373" w:rsidRDefault="00087109" w:rsidP="00087109">
            <w:pPr>
              <w:numPr>
                <w:ilvl w:val="0"/>
                <w:numId w:val="6"/>
              </w:numPr>
              <w:spacing w:after="0" w:line="240" w:lineRule="auto"/>
              <w:rPr>
                <w:rFonts w:ascii="Times New Roman" w:hAnsi="Times New Roman" w:cs="Times New Roman"/>
                <w:sz w:val="20"/>
                <w:szCs w:val="20"/>
                <w:lang w:val="ru-RU"/>
              </w:rPr>
            </w:pPr>
            <w:r w:rsidRPr="00893373">
              <w:rPr>
                <w:rFonts w:ascii="Times New Roman" w:hAnsi="Times New Roman" w:cs="Times New Roman"/>
                <w:sz w:val="20"/>
                <w:szCs w:val="20"/>
                <w:lang w:val="ru-RU"/>
              </w:rPr>
              <w:t xml:space="preserve">Стандарт ОАО «Национальная электрическая сеть Кыргызстана» 22862713-01-29.8-2019 «Методика определения потребности в электроэнергии потребляемой на собственные нужды подстанции напряжением </w:t>
            </w:r>
            <w:r w:rsidR="00114346" w:rsidRPr="00893373">
              <w:rPr>
                <w:rFonts w:ascii="Times New Roman" w:hAnsi="Times New Roman" w:cs="Times New Roman"/>
                <w:sz w:val="20"/>
                <w:szCs w:val="20"/>
                <w:lang w:val="ru-RU"/>
              </w:rPr>
              <w:t>110–500 кВ</w:t>
            </w:r>
            <w:r w:rsidRPr="00893373">
              <w:rPr>
                <w:rFonts w:ascii="Times New Roman" w:hAnsi="Times New Roman" w:cs="Times New Roman"/>
                <w:sz w:val="20"/>
                <w:szCs w:val="20"/>
                <w:lang w:val="ru-RU"/>
              </w:rPr>
              <w:t>.»;</w:t>
            </w:r>
          </w:p>
          <w:p w14:paraId="197EA367" w14:textId="77777777" w:rsidR="00087109" w:rsidRPr="00893373" w:rsidRDefault="00087109" w:rsidP="00087109">
            <w:pPr>
              <w:numPr>
                <w:ilvl w:val="0"/>
                <w:numId w:val="6"/>
              </w:numPr>
              <w:spacing w:after="0" w:line="240" w:lineRule="auto"/>
              <w:rPr>
                <w:rFonts w:ascii="Times New Roman" w:hAnsi="Times New Roman" w:cs="Times New Roman"/>
                <w:sz w:val="20"/>
                <w:szCs w:val="20"/>
                <w:lang w:val="ru-RU"/>
              </w:rPr>
            </w:pPr>
            <w:r w:rsidRPr="00893373">
              <w:rPr>
                <w:rFonts w:ascii="Times New Roman" w:hAnsi="Times New Roman" w:cs="Times New Roman"/>
                <w:sz w:val="20"/>
                <w:szCs w:val="20"/>
                <w:lang w:val="ru-RU"/>
              </w:rPr>
              <w:t>Инструкция о порядке применения Правил возмещения вреда, причиненного работникам увечья, профессиональным заболеванием либо иным повреждением здоровья, связанным с исполнением ими трудовых обязанностей, утвержденных Постановлением Министерства труда и социальной защиты Кыргызской Республики от 11.02.94г. № 10 и Совета Федерации профсоюзов Кыргызской Республики от 10.03.94г. № 27-2г.;</w:t>
            </w:r>
          </w:p>
          <w:p w14:paraId="2A4F534D" w14:textId="77777777" w:rsidR="00087109" w:rsidRPr="00893373" w:rsidRDefault="00087109" w:rsidP="00087109">
            <w:pPr>
              <w:numPr>
                <w:ilvl w:val="0"/>
                <w:numId w:val="6"/>
              </w:numPr>
              <w:spacing w:after="0" w:line="240" w:lineRule="auto"/>
              <w:rPr>
                <w:rFonts w:ascii="Times New Roman" w:hAnsi="Times New Roman" w:cs="Times New Roman"/>
                <w:sz w:val="20"/>
                <w:szCs w:val="20"/>
                <w:lang w:val="ru-RU"/>
              </w:rPr>
            </w:pPr>
            <w:r w:rsidRPr="00893373">
              <w:rPr>
                <w:rFonts w:ascii="Times New Roman" w:hAnsi="Times New Roman" w:cs="Times New Roman"/>
                <w:sz w:val="20"/>
                <w:szCs w:val="20"/>
                <w:lang w:val="ru-RU"/>
              </w:rPr>
              <w:lastRenderedPageBreak/>
              <w:t>Инструкции по охране труда, Производственные инструкции;</w:t>
            </w:r>
          </w:p>
          <w:p w14:paraId="403B833F" w14:textId="77777777" w:rsidR="00087109" w:rsidRPr="00893373" w:rsidRDefault="00087109" w:rsidP="00087109">
            <w:pPr>
              <w:numPr>
                <w:ilvl w:val="0"/>
                <w:numId w:val="6"/>
              </w:numPr>
              <w:spacing w:after="0" w:line="240" w:lineRule="auto"/>
              <w:rPr>
                <w:rFonts w:ascii="Times New Roman" w:hAnsi="Times New Roman" w:cs="Times New Roman"/>
                <w:sz w:val="20"/>
                <w:szCs w:val="20"/>
                <w:lang w:val="ru-RU"/>
              </w:rPr>
            </w:pPr>
            <w:r w:rsidRPr="00893373">
              <w:rPr>
                <w:rFonts w:ascii="Times New Roman" w:hAnsi="Times New Roman" w:cs="Times New Roman"/>
                <w:sz w:val="20"/>
                <w:szCs w:val="20"/>
                <w:lang w:val="ru-RU"/>
              </w:rPr>
              <w:t>Положение о расследовании и учете несчастных случаев на производстве, утвержденное Постановлением Правительства Кыргызской Республики № 64 от 27.02.01г.;</w:t>
            </w:r>
          </w:p>
          <w:p w14:paraId="4626CC4C" w14:textId="77777777" w:rsidR="00087109" w:rsidRPr="00893373" w:rsidRDefault="00087109" w:rsidP="00087109">
            <w:pPr>
              <w:numPr>
                <w:ilvl w:val="0"/>
                <w:numId w:val="6"/>
              </w:numPr>
              <w:spacing w:after="0" w:line="240" w:lineRule="auto"/>
              <w:rPr>
                <w:rFonts w:ascii="Times New Roman" w:hAnsi="Times New Roman" w:cs="Times New Roman"/>
                <w:b/>
                <w:bCs/>
                <w:kern w:val="2"/>
                <w:sz w:val="20"/>
                <w:szCs w:val="20"/>
                <w:lang w:val="ru-RU"/>
                <w14:ligatures w14:val="standardContextual"/>
              </w:rPr>
            </w:pPr>
            <w:r w:rsidRPr="00893373">
              <w:rPr>
                <w:rFonts w:ascii="Times New Roman" w:hAnsi="Times New Roman" w:cs="Times New Roman"/>
                <w:sz w:val="20"/>
                <w:szCs w:val="20"/>
                <w:lang w:val="ru-RU"/>
              </w:rPr>
              <w:t>Положение о порядке проверки знаний правил, норм и инструкций у руководителей, специалистов, рабочего персонала, юридических и физических лиц, независимо от организационно-правовой формы собственности, осуществляющих деятельность в энергетическом производстве. В соответствии с Постановлением Исполнительного совета Государственного агентства по энергетике при Правительстве Кыргызской Республики от 19.12. 20 г. № 144-П.</w:t>
            </w:r>
          </w:p>
        </w:tc>
        <w:tc>
          <w:tcPr>
            <w:tcW w:w="4647" w:type="dxa"/>
            <w:tcBorders>
              <w:top w:val="single" w:sz="4" w:space="0" w:color="auto"/>
              <w:left w:val="single" w:sz="4" w:space="0" w:color="auto"/>
              <w:bottom w:val="single" w:sz="4" w:space="0" w:color="auto"/>
              <w:right w:val="single" w:sz="4" w:space="0" w:color="auto"/>
            </w:tcBorders>
            <w:vAlign w:val="center"/>
          </w:tcPr>
          <w:p w14:paraId="5978533A" w14:textId="77777777" w:rsidR="00087109" w:rsidRPr="00893373" w:rsidRDefault="00087109" w:rsidP="00DD1729">
            <w:pPr>
              <w:widowControl w:val="0"/>
              <w:autoSpaceDE w:val="0"/>
              <w:autoSpaceDN w:val="0"/>
              <w:spacing w:before="1" w:after="0" w:line="240" w:lineRule="auto"/>
              <w:rPr>
                <w:rFonts w:ascii="Times New Roman" w:hAnsi="Times New Roman" w:cs="Times New Roman"/>
                <w:i/>
                <w:iCs/>
                <w:color w:val="000000"/>
                <w:sz w:val="20"/>
                <w:szCs w:val="20"/>
                <w:lang w:val="ru-RU"/>
              </w:rPr>
            </w:pPr>
          </w:p>
          <w:p w14:paraId="781DCD2E" w14:textId="77777777" w:rsidR="00087109" w:rsidRPr="00893373" w:rsidRDefault="00087109" w:rsidP="00DD1729">
            <w:pPr>
              <w:widowControl w:val="0"/>
              <w:autoSpaceDE w:val="0"/>
              <w:autoSpaceDN w:val="0"/>
              <w:spacing w:before="1" w:after="0" w:line="240" w:lineRule="auto"/>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t xml:space="preserve">В данной массе документов приведены основные организационные и технические мероприятия, предотвращающие воздействие на работающих людей опасных производственных факторов в действующих электроустановках. </w:t>
            </w:r>
          </w:p>
          <w:p w14:paraId="2A555A3E" w14:textId="77777777" w:rsidR="00087109" w:rsidRPr="00893373" w:rsidRDefault="00087109" w:rsidP="00DD1729">
            <w:pPr>
              <w:widowControl w:val="0"/>
              <w:autoSpaceDE w:val="0"/>
              <w:autoSpaceDN w:val="0"/>
              <w:spacing w:before="1" w:after="0" w:line="240" w:lineRule="auto"/>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t>Правилами устанавливают классификацию, перечень средств защиты, технические требования к ним, объем, методики и нормы эксплуатационных, приемо-сдаточных и типовых испытаний, порядок пользования ими и содержания их, а также нормы комплектования средствами защиты электроустановок и производственных бригад.</w:t>
            </w:r>
          </w:p>
          <w:p w14:paraId="2773D22B" w14:textId="77777777" w:rsidR="00087109" w:rsidRPr="00893373" w:rsidRDefault="00087109" w:rsidP="00DD1729">
            <w:pPr>
              <w:widowControl w:val="0"/>
              <w:autoSpaceDE w:val="0"/>
              <w:autoSpaceDN w:val="0"/>
              <w:spacing w:before="1" w:after="0" w:line="240" w:lineRule="auto"/>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t>Соблюдение Настоящих Правил обязательны при проведении любых работ (строительно-монтажных, наладочных и ремонтных работ) в электроустановках производственного назначения на всех предприятиях и в организациях энергетической отрасли, а так же у потребителей электроэнергии (юридических и физических лиц – владельцев электроустановок).</w:t>
            </w:r>
          </w:p>
        </w:tc>
      </w:tr>
    </w:tbl>
    <w:p w14:paraId="76065B03" w14:textId="77777777" w:rsidR="00087109" w:rsidRPr="00893373" w:rsidRDefault="00087109" w:rsidP="00087109">
      <w:pPr>
        <w:ind w:left="142"/>
        <w:jc w:val="both"/>
        <w:rPr>
          <w:rFonts w:ascii="Times New Roman" w:eastAsia="Times New Roman" w:hAnsi="Times New Roman" w:cs="Times New Roman"/>
          <w:sz w:val="24"/>
          <w:szCs w:val="24"/>
          <w:lang w:val="ru-RU" w:eastAsia="ru-RU"/>
        </w:rPr>
      </w:pPr>
    </w:p>
    <w:p w14:paraId="176F6ACB" w14:textId="1194A4C5" w:rsidR="00487969" w:rsidRPr="00893373" w:rsidRDefault="00487969">
      <w:pPr>
        <w:spacing w:after="0" w:line="240" w:lineRule="auto"/>
        <w:rPr>
          <w:rFonts w:ascii="Times New Roman" w:hAnsi="Times New Roman" w:cs="Times New Roman"/>
          <w:sz w:val="24"/>
          <w:szCs w:val="24"/>
          <w:lang w:val="ru-RU"/>
        </w:rPr>
      </w:pPr>
    </w:p>
    <w:p w14:paraId="6E34F8B5" w14:textId="77777777" w:rsidR="00C74F04" w:rsidRPr="00893373" w:rsidRDefault="00C74F04" w:rsidP="00487969">
      <w:pPr>
        <w:spacing w:after="120" w:line="276" w:lineRule="auto"/>
        <w:contextualSpacing/>
        <w:jc w:val="both"/>
        <w:rPr>
          <w:rFonts w:ascii="Times New Roman" w:hAnsi="Times New Roman" w:cs="Times New Roman"/>
          <w:sz w:val="24"/>
          <w:szCs w:val="24"/>
          <w:lang w:val="ru-RU"/>
        </w:rPr>
      </w:pPr>
    </w:p>
    <w:p w14:paraId="0FBEEFD0" w14:textId="7EF8BE4F" w:rsidR="00C74F04" w:rsidRPr="00893373" w:rsidRDefault="00B45D2F" w:rsidP="00487969">
      <w:pPr>
        <w:pStyle w:val="21"/>
        <w:spacing w:before="0" w:after="120" w:line="276" w:lineRule="auto"/>
        <w:contextualSpacing/>
        <w:jc w:val="both"/>
        <w:rPr>
          <w:rFonts w:ascii="Times New Roman" w:hAnsi="Times New Roman" w:cs="Times New Roman"/>
          <w:b/>
          <w:color w:val="4472C4" w:themeColor="accent1"/>
          <w:sz w:val="24"/>
          <w:szCs w:val="24"/>
          <w:lang w:val="ru-RU"/>
        </w:rPr>
      </w:pPr>
      <w:bookmarkStart w:id="88" w:name="_Toc168070113"/>
      <w:bookmarkStart w:id="89" w:name="_Toc195894338"/>
      <w:bookmarkStart w:id="90" w:name="_Toc210714735"/>
      <w:r w:rsidRPr="00893373">
        <w:rPr>
          <w:rFonts w:ascii="Times New Roman" w:hAnsi="Times New Roman" w:cs="Times New Roman"/>
          <w:b/>
          <w:color w:val="4472C4" w:themeColor="accent1"/>
          <w:sz w:val="24"/>
          <w:szCs w:val="24"/>
          <w:lang w:val="ru-RU"/>
        </w:rPr>
        <w:t xml:space="preserve">3.5. </w:t>
      </w:r>
      <w:r w:rsidR="00087109" w:rsidRPr="00893373">
        <w:rPr>
          <w:rFonts w:ascii="Times New Roman" w:hAnsi="Times New Roman" w:cs="Times New Roman"/>
          <w:b/>
          <w:color w:val="4472C4" w:themeColor="accent1"/>
          <w:sz w:val="24"/>
          <w:szCs w:val="24"/>
          <w:lang w:val="ru-RU"/>
        </w:rPr>
        <w:t>Правовые и иные гарантии для заинтересованных сторон</w:t>
      </w:r>
      <w:bookmarkEnd w:id="88"/>
      <w:bookmarkEnd w:id="89"/>
      <w:bookmarkEnd w:id="90"/>
    </w:p>
    <w:p w14:paraId="2B02C36C" w14:textId="4887D2AF" w:rsidR="00C74F04" w:rsidRPr="00893373" w:rsidRDefault="00087109" w:rsidP="00487969">
      <w:pPr>
        <w:pStyle w:val="aff2"/>
        <w:spacing w:after="120"/>
        <w:contextualSpacing/>
        <w:rPr>
          <w:lang w:val="ru-RU"/>
        </w:rPr>
      </w:pPr>
      <w:bookmarkStart w:id="91" w:name="_Toc195900971"/>
      <w:bookmarkStart w:id="92" w:name="_Toc209270617"/>
      <w:r w:rsidRPr="00893373">
        <w:rPr>
          <w:lang w:val="ru-RU"/>
        </w:rPr>
        <w:t xml:space="preserve">Таблица </w:t>
      </w:r>
      <w:r w:rsidR="00B45D2F" w:rsidRPr="00893373">
        <w:rPr>
          <w:lang w:val="ru-RU"/>
        </w:rPr>
        <w:t xml:space="preserve">5. </w:t>
      </w:r>
      <w:r w:rsidRPr="00893373">
        <w:rPr>
          <w:lang w:val="ru-RU"/>
        </w:rPr>
        <w:t>Правовые и иные гарантии для заинтересованных сторон</w:t>
      </w:r>
      <w:bookmarkEnd w:id="91"/>
      <w:bookmarkEnd w:id="92"/>
    </w:p>
    <w:tbl>
      <w:tblPr>
        <w:tblStyle w:val="afc"/>
        <w:tblW w:w="0" w:type="auto"/>
        <w:tblLook w:val="04A0" w:firstRow="1" w:lastRow="0" w:firstColumn="1" w:lastColumn="0" w:noHBand="0" w:noVBand="1"/>
      </w:tblPr>
      <w:tblGrid>
        <w:gridCol w:w="4246"/>
        <w:gridCol w:w="5099"/>
      </w:tblGrid>
      <w:tr w:rsidR="00C74F04" w:rsidRPr="00F9543F" w14:paraId="12B104FA" w14:textId="77777777" w:rsidTr="00DD773A">
        <w:trPr>
          <w:trHeight w:val="842"/>
        </w:trPr>
        <w:tc>
          <w:tcPr>
            <w:tcW w:w="424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7C79C29" w14:textId="101570E9" w:rsidR="00C74F04" w:rsidRPr="00893373" w:rsidRDefault="000B49E9" w:rsidP="00487969">
            <w:pPr>
              <w:widowControl w:val="0"/>
              <w:autoSpaceDE w:val="0"/>
              <w:autoSpaceDN w:val="0"/>
              <w:spacing w:after="120" w:line="276" w:lineRule="auto"/>
              <w:contextualSpacing/>
              <w:jc w:val="both"/>
              <w:rPr>
                <w:rFonts w:ascii="Times New Roman" w:hAnsi="Times New Roman" w:cs="Times New Roman"/>
                <w:b/>
                <w:bCs/>
                <w:color w:val="000000" w:themeColor="text1"/>
                <w:sz w:val="20"/>
                <w:szCs w:val="20"/>
                <w:lang w:val="ru-RU"/>
              </w:rPr>
            </w:pPr>
            <w:r w:rsidRPr="00893373">
              <w:rPr>
                <w:rFonts w:ascii="Times New Roman" w:hAnsi="Times New Roman" w:cs="Times New Roman"/>
                <w:b/>
                <w:bCs/>
                <w:color w:val="000000" w:themeColor="text1"/>
                <w:sz w:val="20"/>
                <w:szCs w:val="20"/>
                <w:lang w:val="ru-RU"/>
              </w:rPr>
              <w:t>Конституция Кыргызской Республики, 5 мая 2021 г.</w:t>
            </w:r>
          </w:p>
        </w:tc>
        <w:tc>
          <w:tcPr>
            <w:tcW w:w="509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FBE845E" w14:textId="6AEC0C0A" w:rsidR="00C74F04" w:rsidRPr="00893373" w:rsidRDefault="000A23A1" w:rsidP="00487969">
            <w:pPr>
              <w:pStyle w:val="afd"/>
              <w:widowControl w:val="0"/>
              <w:numPr>
                <w:ilvl w:val="0"/>
                <w:numId w:val="4"/>
              </w:numPr>
              <w:autoSpaceDE w:val="0"/>
              <w:autoSpaceDN w:val="0"/>
              <w:spacing w:after="120" w:line="276" w:lineRule="auto"/>
              <w:jc w:val="both"/>
              <w:rPr>
                <w:rFonts w:ascii="Times New Roman" w:hAnsi="Times New Roman" w:cs="Times New Roman"/>
                <w:i/>
                <w:iCs/>
                <w:sz w:val="20"/>
                <w:szCs w:val="20"/>
                <w:u w:val="single"/>
                <w:lang w:val="ru-RU"/>
              </w:rPr>
            </w:pPr>
            <w:r w:rsidRPr="00893373">
              <w:rPr>
                <w:rFonts w:ascii="Times New Roman" w:hAnsi="Times New Roman" w:cs="Times New Roman"/>
                <w:i/>
                <w:iCs/>
                <w:sz w:val="20"/>
                <w:szCs w:val="20"/>
                <w:u w:val="single"/>
                <w:lang w:val="ru-RU"/>
              </w:rPr>
              <w:t>Статья</w:t>
            </w:r>
            <w:r w:rsidR="00B45D2F" w:rsidRPr="00893373">
              <w:rPr>
                <w:rFonts w:ascii="Times New Roman" w:hAnsi="Times New Roman" w:cs="Times New Roman"/>
                <w:i/>
                <w:iCs/>
                <w:sz w:val="20"/>
                <w:szCs w:val="20"/>
                <w:u w:val="single"/>
                <w:lang w:val="ru-RU"/>
              </w:rPr>
              <w:t xml:space="preserve"> 15</w:t>
            </w:r>
          </w:p>
          <w:p w14:paraId="6C701E7E" w14:textId="77777777" w:rsidR="004D10CB" w:rsidRPr="00893373" w:rsidRDefault="000A23A1" w:rsidP="00487969">
            <w:pPr>
              <w:spacing w:after="120" w:line="276" w:lineRule="auto"/>
              <w:contextualSpacing/>
              <w:jc w:val="both"/>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t xml:space="preserve">1. В Кыргызской Республике признается разнообразие форм собственности и гарантируется равная правовая защита частной, государственной, муниципальной и иных форм собственности. Собственность неприкосновенна. Никто не может быть произвольно лишен своего имущества. </w:t>
            </w:r>
          </w:p>
          <w:p w14:paraId="5D9A0315" w14:textId="77777777" w:rsidR="004D10CB" w:rsidRPr="00893373" w:rsidRDefault="000A23A1" w:rsidP="00487969">
            <w:pPr>
              <w:spacing w:after="120" w:line="276" w:lineRule="auto"/>
              <w:contextualSpacing/>
              <w:jc w:val="both"/>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t xml:space="preserve">Изъятие имущества помимо воли собственника допускается только по решению суда. </w:t>
            </w:r>
          </w:p>
          <w:p w14:paraId="56EF73CE" w14:textId="787536C2" w:rsidR="000A23A1" w:rsidRPr="00893373" w:rsidRDefault="000A23A1" w:rsidP="00487969">
            <w:pPr>
              <w:spacing w:after="120" w:line="276" w:lineRule="auto"/>
              <w:contextualSpacing/>
              <w:jc w:val="both"/>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t>Изъятие имущества для общественных нужд, определенных в законе, может быть произведено по решению суда со справедливым и предварительным обеспечением возмещения стоимости этого имущества и других убытков, причиняемых в результате отчуждения</w:t>
            </w:r>
          </w:p>
          <w:p w14:paraId="018444F5" w14:textId="173BD077" w:rsidR="00C74F04" w:rsidRPr="00893373" w:rsidRDefault="000A63F4" w:rsidP="00487969">
            <w:pPr>
              <w:spacing w:after="120" w:line="276" w:lineRule="auto"/>
              <w:contextualSpacing/>
              <w:jc w:val="both"/>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t>Обращение в государственную собственность имущества, находящегося в собственности граждан и юридических лиц (национализация), производится на основании закона с возмещением стоимости этого имущества и других убытков</w:t>
            </w:r>
            <w:r w:rsidR="00B45D2F" w:rsidRPr="00893373">
              <w:rPr>
                <w:rFonts w:ascii="Times New Roman" w:hAnsi="Times New Roman" w:cs="Times New Roman"/>
                <w:i/>
                <w:iCs/>
                <w:color w:val="000000"/>
                <w:sz w:val="20"/>
                <w:szCs w:val="20"/>
                <w:lang w:val="ru-RU"/>
              </w:rPr>
              <w:t>.</w:t>
            </w:r>
          </w:p>
          <w:p w14:paraId="4A562586" w14:textId="77777777" w:rsidR="00C74F04" w:rsidRPr="00893373" w:rsidRDefault="00C74F04" w:rsidP="00487969">
            <w:pPr>
              <w:spacing w:after="120" w:line="276" w:lineRule="auto"/>
              <w:contextualSpacing/>
              <w:jc w:val="both"/>
              <w:rPr>
                <w:rFonts w:ascii="Times New Roman" w:hAnsi="Times New Roman" w:cs="Times New Roman"/>
                <w:kern w:val="2"/>
                <w:sz w:val="20"/>
                <w:szCs w:val="20"/>
                <w:lang w:val="ru-RU"/>
              </w:rPr>
            </w:pPr>
          </w:p>
          <w:p w14:paraId="65EA5A33" w14:textId="1BA5C6BE" w:rsidR="00C74F04" w:rsidRPr="00893373" w:rsidRDefault="000B49E9" w:rsidP="00487969">
            <w:pPr>
              <w:pStyle w:val="afd"/>
              <w:widowControl w:val="0"/>
              <w:numPr>
                <w:ilvl w:val="0"/>
                <w:numId w:val="4"/>
              </w:numPr>
              <w:autoSpaceDE w:val="0"/>
              <w:autoSpaceDN w:val="0"/>
              <w:spacing w:after="120" w:line="276" w:lineRule="auto"/>
              <w:jc w:val="both"/>
              <w:rPr>
                <w:rFonts w:ascii="Times New Roman" w:hAnsi="Times New Roman" w:cs="Times New Roman"/>
                <w:i/>
                <w:iCs/>
                <w:sz w:val="20"/>
                <w:szCs w:val="20"/>
                <w:u w:val="single"/>
                <w:lang w:val="ru-RU"/>
              </w:rPr>
            </w:pPr>
            <w:r w:rsidRPr="00893373">
              <w:rPr>
                <w:rFonts w:ascii="Times New Roman" w:hAnsi="Times New Roman" w:cs="Times New Roman"/>
                <w:i/>
                <w:iCs/>
                <w:sz w:val="20"/>
                <w:szCs w:val="20"/>
                <w:u w:val="single"/>
                <w:lang w:val="ru-RU"/>
              </w:rPr>
              <w:t>Статья</w:t>
            </w:r>
            <w:r w:rsidR="00B45D2F" w:rsidRPr="00893373">
              <w:rPr>
                <w:rFonts w:ascii="Times New Roman" w:hAnsi="Times New Roman" w:cs="Times New Roman"/>
                <w:i/>
                <w:iCs/>
                <w:sz w:val="20"/>
                <w:szCs w:val="20"/>
                <w:u w:val="single"/>
                <w:lang w:val="ru-RU"/>
              </w:rPr>
              <w:t xml:space="preserve"> 16 </w:t>
            </w:r>
          </w:p>
          <w:p w14:paraId="6A9337A2" w14:textId="7B57CD24" w:rsidR="00C74F04" w:rsidRPr="00893373" w:rsidRDefault="00E17E64" w:rsidP="00487969">
            <w:pPr>
              <w:spacing w:after="120" w:line="276" w:lineRule="auto"/>
              <w:contextualSpacing/>
              <w:jc w:val="both"/>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t>Земля, ее недра, воздушное пространство, воды, леса</w:t>
            </w:r>
            <w:r w:rsidR="00E20758">
              <w:rPr>
                <w:rFonts w:ascii="Times New Roman" w:hAnsi="Times New Roman" w:cs="Times New Roman"/>
                <w:i/>
                <w:iCs/>
                <w:color w:val="000000"/>
                <w:sz w:val="20"/>
                <w:szCs w:val="20"/>
                <w:lang w:val="ru-RU"/>
              </w:rPr>
              <w:t>, пастбища</w:t>
            </w:r>
            <w:r w:rsidRPr="00893373">
              <w:rPr>
                <w:rFonts w:ascii="Times New Roman" w:hAnsi="Times New Roman" w:cs="Times New Roman"/>
                <w:i/>
                <w:iCs/>
                <w:color w:val="000000"/>
                <w:sz w:val="20"/>
                <w:szCs w:val="20"/>
                <w:lang w:val="ru-RU"/>
              </w:rPr>
              <w:t xml:space="preserve">, растительный и животный мир, другие </w:t>
            </w:r>
            <w:r w:rsidRPr="00893373">
              <w:rPr>
                <w:rFonts w:ascii="Times New Roman" w:hAnsi="Times New Roman" w:cs="Times New Roman"/>
                <w:i/>
                <w:iCs/>
                <w:color w:val="000000"/>
                <w:sz w:val="20"/>
                <w:szCs w:val="20"/>
                <w:lang w:val="ru-RU"/>
              </w:rPr>
              <w:lastRenderedPageBreak/>
              <w:t>природные ресурсы являются исключительной собственностью Кыргызской Республики</w:t>
            </w:r>
            <w:r w:rsidR="00B45D2F" w:rsidRPr="00893373">
              <w:rPr>
                <w:rFonts w:ascii="Times New Roman" w:hAnsi="Times New Roman" w:cs="Times New Roman"/>
                <w:i/>
                <w:iCs/>
                <w:color w:val="000000"/>
                <w:sz w:val="20"/>
                <w:szCs w:val="20"/>
                <w:lang w:val="ru-RU"/>
              </w:rPr>
              <w:t>.</w:t>
            </w:r>
          </w:p>
          <w:p w14:paraId="2CCA2B47" w14:textId="4976CF45" w:rsidR="00C74F04" w:rsidRPr="00893373" w:rsidRDefault="00E17E64" w:rsidP="00487969">
            <w:pPr>
              <w:spacing w:after="120" w:line="276" w:lineRule="auto"/>
              <w:contextualSpacing/>
              <w:jc w:val="both"/>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t>Земля и ее недра используются в целях сохранения единой экологической системы как основы жизни и деятельности народа Кыргызстана и находятся под особой охраной государства</w:t>
            </w:r>
            <w:r w:rsidR="00B45D2F" w:rsidRPr="00893373">
              <w:rPr>
                <w:rFonts w:ascii="Times New Roman" w:hAnsi="Times New Roman" w:cs="Times New Roman"/>
                <w:i/>
                <w:iCs/>
                <w:color w:val="000000"/>
                <w:sz w:val="20"/>
                <w:szCs w:val="20"/>
                <w:lang w:val="ru-RU"/>
              </w:rPr>
              <w:t>.</w:t>
            </w:r>
          </w:p>
          <w:p w14:paraId="62EB0C12" w14:textId="4BCF707E" w:rsidR="00C74F04" w:rsidRPr="00893373" w:rsidRDefault="00C75AC5" w:rsidP="00487969">
            <w:pPr>
              <w:spacing w:after="120" w:line="276" w:lineRule="auto"/>
              <w:contextualSpacing/>
              <w:jc w:val="both"/>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t>Земля также может находиться в частной, муниципальной и иных формах собственности, за исключением пастбищ</w:t>
            </w:r>
            <w:r w:rsidR="004A2B19" w:rsidRPr="00893373">
              <w:rPr>
                <w:rFonts w:ascii="Times New Roman" w:hAnsi="Times New Roman" w:cs="Times New Roman"/>
                <w:i/>
                <w:iCs/>
                <w:color w:val="000000"/>
                <w:sz w:val="20"/>
                <w:szCs w:val="20"/>
                <w:lang w:val="ru-RU"/>
              </w:rPr>
              <w:t xml:space="preserve"> и лесов,</w:t>
            </w:r>
            <w:r w:rsidRPr="00893373">
              <w:rPr>
                <w:rFonts w:ascii="Times New Roman" w:hAnsi="Times New Roman" w:cs="Times New Roman"/>
                <w:i/>
                <w:iCs/>
                <w:color w:val="000000"/>
                <w:sz w:val="20"/>
                <w:szCs w:val="20"/>
                <w:lang w:val="ru-RU"/>
              </w:rPr>
              <w:t xml:space="preserve"> которые не могут находиться в частной собственности</w:t>
            </w:r>
            <w:r w:rsidR="00B45D2F" w:rsidRPr="00893373">
              <w:rPr>
                <w:rFonts w:ascii="Times New Roman" w:hAnsi="Times New Roman" w:cs="Times New Roman"/>
                <w:i/>
                <w:iCs/>
                <w:color w:val="000000"/>
                <w:sz w:val="20"/>
                <w:szCs w:val="20"/>
                <w:lang w:val="ru-RU"/>
              </w:rPr>
              <w:t>.</w:t>
            </w:r>
          </w:p>
          <w:p w14:paraId="6E3B011A" w14:textId="6D984964" w:rsidR="00C74F04" w:rsidRPr="00893373" w:rsidRDefault="00DC5848" w:rsidP="00487969">
            <w:pPr>
              <w:spacing w:after="120" w:line="276" w:lineRule="auto"/>
              <w:contextualSpacing/>
              <w:jc w:val="both"/>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t>Земля не может находиться в частной собственности иностранных гражд</w:t>
            </w:r>
            <w:r w:rsidR="00D95C45" w:rsidRPr="00893373">
              <w:rPr>
                <w:rFonts w:ascii="Times New Roman" w:hAnsi="Times New Roman" w:cs="Times New Roman"/>
                <w:i/>
                <w:iCs/>
                <w:color w:val="000000"/>
                <w:sz w:val="20"/>
                <w:szCs w:val="20"/>
                <w:lang w:val="ru-RU"/>
              </w:rPr>
              <w:t>ан или юридических лиц с иностранным участием</w:t>
            </w:r>
            <w:r w:rsidR="00B45D2F" w:rsidRPr="00893373">
              <w:rPr>
                <w:rFonts w:ascii="Times New Roman" w:hAnsi="Times New Roman" w:cs="Times New Roman"/>
                <w:i/>
                <w:iCs/>
                <w:color w:val="000000"/>
                <w:sz w:val="20"/>
                <w:szCs w:val="20"/>
                <w:lang w:val="ru-RU"/>
              </w:rPr>
              <w:t>.</w:t>
            </w:r>
          </w:p>
          <w:p w14:paraId="68A6383B" w14:textId="1B55A2E8" w:rsidR="00C74F04" w:rsidRPr="00893373" w:rsidRDefault="008157DF" w:rsidP="00487969">
            <w:pPr>
              <w:pStyle w:val="afd"/>
              <w:widowControl w:val="0"/>
              <w:numPr>
                <w:ilvl w:val="0"/>
                <w:numId w:val="4"/>
              </w:numPr>
              <w:autoSpaceDE w:val="0"/>
              <w:autoSpaceDN w:val="0"/>
              <w:spacing w:after="120" w:line="276" w:lineRule="auto"/>
              <w:jc w:val="both"/>
              <w:rPr>
                <w:rFonts w:ascii="Times New Roman" w:hAnsi="Times New Roman" w:cs="Times New Roman"/>
                <w:i/>
                <w:iCs/>
                <w:sz w:val="20"/>
                <w:szCs w:val="20"/>
                <w:u w:val="single"/>
                <w:lang w:val="ru-RU"/>
              </w:rPr>
            </w:pPr>
            <w:r w:rsidRPr="00893373">
              <w:rPr>
                <w:rFonts w:ascii="Times New Roman" w:hAnsi="Times New Roman" w:cs="Times New Roman"/>
                <w:i/>
                <w:iCs/>
                <w:sz w:val="20"/>
                <w:szCs w:val="20"/>
                <w:u w:val="single"/>
                <w:lang w:val="ru-RU"/>
              </w:rPr>
              <w:t>Статья</w:t>
            </w:r>
            <w:r w:rsidR="00B45D2F" w:rsidRPr="00893373">
              <w:rPr>
                <w:rFonts w:ascii="Times New Roman" w:hAnsi="Times New Roman" w:cs="Times New Roman"/>
                <w:i/>
                <w:iCs/>
                <w:sz w:val="20"/>
                <w:szCs w:val="20"/>
                <w:u w:val="single"/>
                <w:lang w:val="ru-RU"/>
              </w:rPr>
              <w:t xml:space="preserve"> 23</w:t>
            </w:r>
          </w:p>
          <w:p w14:paraId="4BC81DF4" w14:textId="64235969" w:rsidR="00C74F04" w:rsidRPr="00893373" w:rsidRDefault="009D3C3C" w:rsidP="00487969">
            <w:pPr>
              <w:spacing w:after="120" w:line="276" w:lineRule="auto"/>
              <w:contextualSpacing/>
              <w:jc w:val="both"/>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t>Права и свободы человека неотчуждаемы и принадлежат каждому от рождения</w:t>
            </w:r>
            <w:r w:rsidR="00B45D2F" w:rsidRPr="00893373">
              <w:rPr>
                <w:rFonts w:ascii="Times New Roman" w:hAnsi="Times New Roman" w:cs="Times New Roman"/>
                <w:i/>
                <w:iCs/>
                <w:color w:val="000000"/>
                <w:sz w:val="20"/>
                <w:szCs w:val="20"/>
                <w:lang w:val="ru-RU"/>
              </w:rPr>
              <w:t xml:space="preserve">. </w:t>
            </w:r>
            <w:r w:rsidR="00072864" w:rsidRPr="00893373">
              <w:rPr>
                <w:rFonts w:ascii="Times New Roman" w:hAnsi="Times New Roman" w:cs="Times New Roman"/>
                <w:i/>
                <w:iCs/>
                <w:color w:val="000000"/>
                <w:sz w:val="20"/>
                <w:szCs w:val="20"/>
                <w:lang w:val="ru-RU"/>
              </w:rPr>
              <w:t>Они действуют непосредственно, определяют смысл и содержание деятельности законодательной, исполнительной власти и органов местного самоуправления</w:t>
            </w:r>
            <w:r w:rsidR="00B45D2F" w:rsidRPr="00893373">
              <w:rPr>
                <w:rFonts w:ascii="Times New Roman" w:hAnsi="Times New Roman" w:cs="Times New Roman"/>
                <w:i/>
                <w:iCs/>
                <w:color w:val="000000"/>
                <w:sz w:val="20"/>
                <w:szCs w:val="20"/>
                <w:lang w:val="ru-RU"/>
              </w:rPr>
              <w:t>.</w:t>
            </w:r>
          </w:p>
          <w:p w14:paraId="5731F068" w14:textId="396401C1" w:rsidR="00C74F04" w:rsidRPr="00893373" w:rsidRDefault="008157DF" w:rsidP="00487969">
            <w:pPr>
              <w:spacing w:after="120" w:line="276" w:lineRule="auto"/>
              <w:contextualSpacing/>
              <w:jc w:val="both"/>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t xml:space="preserve">Права и свободы человека относятся к высшим ценностям Кыргызской Республики. </w:t>
            </w:r>
            <w:r w:rsidR="000B49E9" w:rsidRPr="00893373">
              <w:rPr>
                <w:rFonts w:ascii="Times New Roman" w:hAnsi="Times New Roman" w:cs="Times New Roman"/>
                <w:i/>
                <w:iCs/>
                <w:color w:val="000000"/>
                <w:sz w:val="20"/>
                <w:szCs w:val="20"/>
                <w:lang w:val="ru-RU"/>
              </w:rPr>
              <w:t>Права</w:t>
            </w:r>
            <w:r w:rsidRPr="00893373">
              <w:rPr>
                <w:rFonts w:ascii="Times New Roman" w:hAnsi="Times New Roman" w:cs="Times New Roman"/>
                <w:i/>
                <w:iCs/>
                <w:color w:val="000000"/>
                <w:sz w:val="20"/>
                <w:szCs w:val="20"/>
                <w:lang w:val="ru-RU"/>
              </w:rPr>
              <w:t xml:space="preserve"> и свободы человека и гражданина могут быть ограничены Конституцией и законами в целях защиты национальной безопасности, общественного порядка, охраны здоровья и нравственности населения, защиты прав и свобод других лиц</w:t>
            </w:r>
            <w:r w:rsidR="00B45D2F" w:rsidRPr="00893373">
              <w:rPr>
                <w:rFonts w:ascii="Times New Roman" w:hAnsi="Times New Roman" w:cs="Times New Roman"/>
                <w:i/>
                <w:iCs/>
                <w:color w:val="000000"/>
                <w:sz w:val="20"/>
                <w:szCs w:val="20"/>
                <w:lang w:val="ru-RU"/>
              </w:rPr>
              <w:t xml:space="preserve">. </w:t>
            </w:r>
            <w:r w:rsidR="000B49E9" w:rsidRPr="00893373">
              <w:rPr>
                <w:rFonts w:ascii="Times New Roman" w:hAnsi="Times New Roman" w:cs="Times New Roman"/>
                <w:i/>
                <w:iCs/>
                <w:color w:val="000000"/>
                <w:sz w:val="20"/>
                <w:szCs w:val="20"/>
                <w:lang w:val="ru-RU"/>
              </w:rPr>
              <w:t>Никакие</w:t>
            </w:r>
            <w:r w:rsidRPr="00893373">
              <w:rPr>
                <w:rFonts w:ascii="Times New Roman" w:hAnsi="Times New Roman" w:cs="Times New Roman"/>
                <w:i/>
                <w:iCs/>
                <w:color w:val="000000"/>
                <w:sz w:val="20"/>
                <w:szCs w:val="20"/>
                <w:lang w:val="ru-RU"/>
              </w:rPr>
              <w:t xml:space="preserve"> ограничения могут быть введены также с учетом особенностей военной или иной государственной службы. Вводимые ограничения должны быть соразмерными указанным целям</w:t>
            </w:r>
            <w:r w:rsidR="00B45D2F" w:rsidRPr="00893373">
              <w:rPr>
                <w:rFonts w:ascii="Times New Roman" w:hAnsi="Times New Roman" w:cs="Times New Roman"/>
                <w:i/>
                <w:iCs/>
                <w:color w:val="000000"/>
                <w:sz w:val="20"/>
                <w:szCs w:val="20"/>
                <w:lang w:val="ru-RU"/>
              </w:rPr>
              <w:t>.</w:t>
            </w:r>
          </w:p>
          <w:p w14:paraId="31E0ACA9" w14:textId="77777777" w:rsidR="00C74F04" w:rsidRPr="00893373" w:rsidRDefault="00C74F04" w:rsidP="00487969">
            <w:pPr>
              <w:spacing w:after="120" w:line="276" w:lineRule="auto"/>
              <w:contextualSpacing/>
              <w:jc w:val="both"/>
              <w:rPr>
                <w:rFonts w:ascii="Times New Roman" w:hAnsi="Times New Roman" w:cs="Times New Roman"/>
                <w:i/>
                <w:iCs/>
                <w:color w:val="000000"/>
                <w:sz w:val="20"/>
                <w:szCs w:val="20"/>
                <w:lang w:val="ru-RU"/>
              </w:rPr>
            </w:pPr>
          </w:p>
          <w:p w14:paraId="134C91EF" w14:textId="17AC61C2" w:rsidR="00C74F04" w:rsidRPr="00893373" w:rsidRDefault="008157DF" w:rsidP="00487969">
            <w:pPr>
              <w:pStyle w:val="afd"/>
              <w:widowControl w:val="0"/>
              <w:numPr>
                <w:ilvl w:val="0"/>
                <w:numId w:val="4"/>
              </w:numPr>
              <w:autoSpaceDE w:val="0"/>
              <w:autoSpaceDN w:val="0"/>
              <w:spacing w:after="120" w:line="276" w:lineRule="auto"/>
              <w:jc w:val="both"/>
              <w:rPr>
                <w:rFonts w:ascii="Times New Roman" w:hAnsi="Times New Roman" w:cs="Times New Roman"/>
                <w:i/>
                <w:iCs/>
                <w:sz w:val="20"/>
                <w:szCs w:val="20"/>
                <w:u w:val="single"/>
                <w:lang w:val="ru-RU"/>
              </w:rPr>
            </w:pPr>
            <w:r w:rsidRPr="00893373">
              <w:rPr>
                <w:rFonts w:ascii="Times New Roman" w:hAnsi="Times New Roman" w:cs="Times New Roman"/>
                <w:i/>
                <w:iCs/>
                <w:sz w:val="20"/>
                <w:szCs w:val="20"/>
                <w:u w:val="single"/>
                <w:lang w:val="ru-RU"/>
              </w:rPr>
              <w:t>Статья</w:t>
            </w:r>
            <w:r w:rsidR="00B45D2F" w:rsidRPr="00893373">
              <w:rPr>
                <w:rFonts w:ascii="Times New Roman" w:hAnsi="Times New Roman" w:cs="Times New Roman"/>
                <w:i/>
                <w:iCs/>
                <w:sz w:val="20"/>
                <w:szCs w:val="20"/>
                <w:u w:val="single"/>
                <w:lang w:val="ru-RU"/>
              </w:rPr>
              <w:t xml:space="preserve"> 24</w:t>
            </w:r>
          </w:p>
          <w:p w14:paraId="7B873CB0" w14:textId="711620D8" w:rsidR="00C74F04" w:rsidRPr="00893373" w:rsidRDefault="008E05A5" w:rsidP="00487969">
            <w:pPr>
              <w:spacing w:after="120" w:line="276" w:lineRule="auto"/>
              <w:contextualSpacing/>
              <w:jc w:val="both"/>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t>Кыргызская Республика обеспечивает всем лицам, находящимся в пределах ее территории и под ее юрисдикцией, защиту их прав и свобод</w:t>
            </w:r>
            <w:r w:rsidR="00B45D2F" w:rsidRPr="00893373">
              <w:rPr>
                <w:rFonts w:ascii="Times New Roman" w:hAnsi="Times New Roman" w:cs="Times New Roman"/>
                <w:i/>
                <w:iCs/>
                <w:color w:val="000000"/>
                <w:sz w:val="20"/>
                <w:szCs w:val="20"/>
                <w:lang w:val="ru-RU"/>
              </w:rPr>
              <w:t>.</w:t>
            </w:r>
          </w:p>
          <w:p w14:paraId="0E3014FE" w14:textId="701F674A" w:rsidR="00C74F04" w:rsidRPr="00893373" w:rsidRDefault="008E05A5" w:rsidP="00487969">
            <w:pPr>
              <w:spacing w:after="120" w:line="276" w:lineRule="auto"/>
              <w:contextualSpacing/>
              <w:jc w:val="both"/>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t>Никто не может подвергаться дискриминации по признаку пола, расы, языка, инвалидности, этнической принадлежности, вероисповедания, возраста, политических или иных убеждений, образования, происхождения, имущественного или иного положения, а также других обстоятельств</w:t>
            </w:r>
            <w:r w:rsidR="00B45D2F" w:rsidRPr="00893373">
              <w:rPr>
                <w:rFonts w:ascii="Times New Roman" w:hAnsi="Times New Roman" w:cs="Times New Roman"/>
                <w:i/>
                <w:iCs/>
                <w:color w:val="000000"/>
                <w:sz w:val="20"/>
                <w:szCs w:val="20"/>
                <w:lang w:val="ru-RU"/>
              </w:rPr>
              <w:t>.</w:t>
            </w:r>
          </w:p>
          <w:p w14:paraId="65A1FADC" w14:textId="43753BEB" w:rsidR="00C74F04" w:rsidRPr="00893373" w:rsidRDefault="008E05A5" w:rsidP="00487969">
            <w:pPr>
              <w:spacing w:after="120" w:line="276" w:lineRule="auto"/>
              <w:contextualSpacing/>
              <w:jc w:val="both"/>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t>Лица, допустившие дискриминацию, несут ответственность в соответствии с законом</w:t>
            </w:r>
            <w:r w:rsidR="00B45D2F" w:rsidRPr="00893373">
              <w:rPr>
                <w:rFonts w:ascii="Times New Roman" w:hAnsi="Times New Roman" w:cs="Times New Roman"/>
                <w:i/>
                <w:iCs/>
                <w:color w:val="000000"/>
                <w:sz w:val="20"/>
                <w:szCs w:val="20"/>
                <w:lang w:val="ru-RU"/>
              </w:rPr>
              <w:t>.</w:t>
            </w:r>
          </w:p>
          <w:p w14:paraId="1221B8AB" w14:textId="3D3C92D3" w:rsidR="00C74F04" w:rsidRPr="00893373" w:rsidRDefault="008E05A5" w:rsidP="00487969">
            <w:pPr>
              <w:spacing w:after="120" w:line="276" w:lineRule="auto"/>
              <w:contextualSpacing/>
              <w:jc w:val="both"/>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t>Не являются дискриминацией специальные меры, установленные законом и направленные на обеспечение равных возможностей для различных социальных групп в соответствии с международными обязательствами</w:t>
            </w:r>
            <w:r w:rsidR="00B45D2F" w:rsidRPr="00893373">
              <w:rPr>
                <w:rFonts w:ascii="Times New Roman" w:hAnsi="Times New Roman" w:cs="Times New Roman"/>
                <w:i/>
                <w:iCs/>
                <w:color w:val="000000"/>
                <w:sz w:val="20"/>
                <w:szCs w:val="20"/>
                <w:lang w:val="ru-RU"/>
              </w:rPr>
              <w:t>.</w:t>
            </w:r>
          </w:p>
          <w:p w14:paraId="32B63D6E" w14:textId="421C1E9F" w:rsidR="00C74F04" w:rsidRPr="00893373" w:rsidRDefault="00B45D2F" w:rsidP="00487969">
            <w:pPr>
              <w:spacing w:after="120" w:line="276" w:lineRule="auto"/>
              <w:ind w:firstLine="567"/>
              <w:contextualSpacing/>
              <w:jc w:val="both"/>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t xml:space="preserve">2. </w:t>
            </w:r>
            <w:r w:rsidR="008E05A5" w:rsidRPr="00893373">
              <w:rPr>
                <w:rFonts w:ascii="Times New Roman" w:hAnsi="Times New Roman" w:cs="Times New Roman"/>
                <w:i/>
                <w:iCs/>
                <w:color w:val="000000"/>
                <w:sz w:val="20"/>
                <w:szCs w:val="20"/>
                <w:lang w:val="ru-RU"/>
              </w:rPr>
              <w:t>В Кыргызской Республике все равны перед законом и судом</w:t>
            </w:r>
            <w:r w:rsidRPr="00893373">
              <w:rPr>
                <w:rFonts w:ascii="Times New Roman" w:hAnsi="Times New Roman" w:cs="Times New Roman"/>
                <w:i/>
                <w:iCs/>
                <w:color w:val="000000"/>
                <w:sz w:val="20"/>
                <w:szCs w:val="20"/>
                <w:lang w:val="ru-RU"/>
              </w:rPr>
              <w:t>.</w:t>
            </w:r>
          </w:p>
          <w:p w14:paraId="145F7F7A" w14:textId="6528AC0F" w:rsidR="00C74F04" w:rsidRPr="00893373" w:rsidRDefault="00B45D2F" w:rsidP="00487969">
            <w:pPr>
              <w:spacing w:after="120" w:line="276" w:lineRule="auto"/>
              <w:ind w:firstLine="567"/>
              <w:contextualSpacing/>
              <w:jc w:val="both"/>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t xml:space="preserve">3. </w:t>
            </w:r>
            <w:r w:rsidR="00FA6020" w:rsidRPr="00893373">
              <w:rPr>
                <w:rFonts w:ascii="Times New Roman" w:hAnsi="Times New Roman" w:cs="Times New Roman"/>
                <w:i/>
                <w:iCs/>
                <w:color w:val="000000"/>
                <w:sz w:val="20"/>
                <w:szCs w:val="20"/>
                <w:lang w:val="ru-RU"/>
              </w:rPr>
              <w:t>В Кыргызской Республике мужчины и женщины имеют равные права и свободы и равные возможности для их реализации</w:t>
            </w:r>
            <w:r w:rsidRPr="00893373">
              <w:rPr>
                <w:rFonts w:ascii="Times New Roman" w:hAnsi="Times New Roman" w:cs="Times New Roman"/>
                <w:i/>
                <w:iCs/>
                <w:color w:val="000000"/>
                <w:sz w:val="20"/>
                <w:szCs w:val="20"/>
                <w:lang w:val="ru-RU"/>
              </w:rPr>
              <w:t>.</w:t>
            </w:r>
          </w:p>
          <w:p w14:paraId="2EAA2EFB" w14:textId="77777777" w:rsidR="00C74F04" w:rsidRPr="00893373" w:rsidRDefault="00C74F04" w:rsidP="00487969">
            <w:pPr>
              <w:spacing w:after="120" w:line="276" w:lineRule="auto"/>
              <w:ind w:firstLine="567"/>
              <w:contextualSpacing/>
              <w:jc w:val="both"/>
              <w:rPr>
                <w:rFonts w:ascii="Times New Roman" w:hAnsi="Times New Roman" w:cs="Times New Roman"/>
                <w:i/>
                <w:iCs/>
                <w:color w:val="000000"/>
                <w:sz w:val="20"/>
                <w:szCs w:val="20"/>
                <w:lang w:val="ru-RU"/>
              </w:rPr>
            </w:pPr>
          </w:p>
          <w:p w14:paraId="51D92DD9" w14:textId="6A3DD324" w:rsidR="00C74F04" w:rsidRPr="00893373" w:rsidRDefault="00FA6020" w:rsidP="00487969">
            <w:pPr>
              <w:pStyle w:val="afd"/>
              <w:widowControl w:val="0"/>
              <w:numPr>
                <w:ilvl w:val="0"/>
                <w:numId w:val="4"/>
              </w:numPr>
              <w:autoSpaceDE w:val="0"/>
              <w:autoSpaceDN w:val="0"/>
              <w:spacing w:after="120" w:line="276" w:lineRule="auto"/>
              <w:jc w:val="both"/>
              <w:rPr>
                <w:rFonts w:ascii="Times New Roman" w:hAnsi="Times New Roman" w:cs="Times New Roman"/>
                <w:i/>
                <w:iCs/>
                <w:sz w:val="20"/>
                <w:szCs w:val="20"/>
                <w:u w:val="single"/>
                <w:lang w:val="ru-RU"/>
              </w:rPr>
            </w:pPr>
            <w:r w:rsidRPr="00893373">
              <w:rPr>
                <w:rFonts w:ascii="Times New Roman" w:hAnsi="Times New Roman" w:cs="Times New Roman"/>
                <w:i/>
                <w:iCs/>
                <w:sz w:val="20"/>
                <w:szCs w:val="20"/>
                <w:u w:val="single"/>
                <w:lang w:val="ru-RU"/>
              </w:rPr>
              <w:t>Статья</w:t>
            </w:r>
            <w:r w:rsidR="00B45D2F" w:rsidRPr="00893373">
              <w:rPr>
                <w:rFonts w:ascii="Times New Roman" w:hAnsi="Times New Roman" w:cs="Times New Roman"/>
                <w:i/>
                <w:iCs/>
                <w:sz w:val="20"/>
                <w:szCs w:val="20"/>
                <w:u w:val="single"/>
                <w:lang w:val="ru-RU"/>
              </w:rPr>
              <w:t xml:space="preserve"> 33</w:t>
            </w:r>
          </w:p>
          <w:p w14:paraId="13C0AF6F" w14:textId="77777777" w:rsidR="00C74F04" w:rsidRPr="00893373" w:rsidRDefault="00C74F04" w:rsidP="00487969">
            <w:pPr>
              <w:spacing w:after="120" w:line="276" w:lineRule="auto"/>
              <w:ind w:firstLine="567"/>
              <w:contextualSpacing/>
              <w:jc w:val="both"/>
              <w:rPr>
                <w:rFonts w:ascii="Times New Roman" w:hAnsi="Times New Roman" w:cs="Times New Roman"/>
                <w:i/>
                <w:iCs/>
                <w:sz w:val="20"/>
                <w:szCs w:val="20"/>
                <w:lang w:val="ru-RU"/>
              </w:rPr>
            </w:pPr>
          </w:p>
          <w:p w14:paraId="6216E161" w14:textId="4DD2E43A" w:rsidR="00C74F04" w:rsidRPr="00893373" w:rsidRDefault="00FA6020" w:rsidP="00487969">
            <w:pPr>
              <w:spacing w:after="120" w:line="276" w:lineRule="auto"/>
              <w:contextualSpacing/>
              <w:jc w:val="both"/>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t>Каждый имеет право свободно искать, получать, хранить, использовать информацию и распространять ее устно, письменно или иным способом</w:t>
            </w:r>
            <w:r w:rsidR="00B45D2F" w:rsidRPr="00893373">
              <w:rPr>
                <w:rFonts w:ascii="Times New Roman" w:hAnsi="Times New Roman" w:cs="Times New Roman"/>
                <w:i/>
                <w:iCs/>
                <w:color w:val="000000"/>
                <w:sz w:val="20"/>
                <w:szCs w:val="20"/>
                <w:lang w:val="ru-RU"/>
              </w:rPr>
              <w:t>.</w:t>
            </w:r>
          </w:p>
          <w:p w14:paraId="22D13EF3" w14:textId="6F620FB8" w:rsidR="00C74F04" w:rsidRPr="00893373" w:rsidRDefault="00402B00" w:rsidP="00487969">
            <w:pPr>
              <w:spacing w:after="120" w:line="276" w:lineRule="auto"/>
              <w:contextualSpacing/>
              <w:jc w:val="both"/>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t>Каждый имеет право на получение информации о деятельности государственных органов, органов местного самоуправления и их должностных лиц, юридических лиц с участием государственных органов и органов местного самоуправления, а также организаций, финансируемых из республиканского и местных бюджетов</w:t>
            </w:r>
            <w:r w:rsidR="00B45D2F" w:rsidRPr="00893373">
              <w:rPr>
                <w:rFonts w:ascii="Times New Roman" w:hAnsi="Times New Roman" w:cs="Times New Roman"/>
                <w:i/>
                <w:iCs/>
                <w:color w:val="000000"/>
                <w:sz w:val="20"/>
                <w:szCs w:val="20"/>
                <w:lang w:val="ru-RU"/>
              </w:rPr>
              <w:t>.</w:t>
            </w:r>
          </w:p>
          <w:p w14:paraId="5068BBA8" w14:textId="26C4A1D5" w:rsidR="00C74F04" w:rsidRPr="00893373" w:rsidRDefault="00402B00" w:rsidP="00487969">
            <w:pPr>
              <w:spacing w:after="120" w:line="276" w:lineRule="auto"/>
              <w:contextualSpacing/>
              <w:jc w:val="both"/>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t>Каждому гарантируется доступ к информации, находящейся в ведении государственных органов, органов местного самоуправления и их должностных лиц</w:t>
            </w:r>
            <w:r w:rsidR="00B45D2F" w:rsidRPr="00893373">
              <w:rPr>
                <w:rFonts w:ascii="Times New Roman" w:hAnsi="Times New Roman" w:cs="Times New Roman"/>
                <w:i/>
                <w:iCs/>
                <w:color w:val="000000"/>
                <w:sz w:val="20"/>
                <w:szCs w:val="20"/>
                <w:lang w:val="ru-RU"/>
              </w:rPr>
              <w:t>.</w:t>
            </w:r>
          </w:p>
          <w:p w14:paraId="5CF3EB87" w14:textId="77777777" w:rsidR="00C74F04" w:rsidRPr="00893373" w:rsidRDefault="00C74F04" w:rsidP="00487969">
            <w:pPr>
              <w:spacing w:after="120" w:line="276" w:lineRule="auto"/>
              <w:ind w:firstLine="567"/>
              <w:contextualSpacing/>
              <w:jc w:val="both"/>
              <w:rPr>
                <w:rFonts w:ascii="Times New Roman" w:hAnsi="Times New Roman" w:cs="Times New Roman"/>
                <w:i/>
                <w:iCs/>
                <w:sz w:val="20"/>
                <w:szCs w:val="20"/>
                <w:lang w:val="ru-RU"/>
              </w:rPr>
            </w:pPr>
          </w:p>
          <w:p w14:paraId="149F8F89" w14:textId="67EB1B64" w:rsidR="00C74F04" w:rsidRPr="00893373" w:rsidRDefault="00402B00" w:rsidP="00487969">
            <w:pPr>
              <w:pStyle w:val="afd"/>
              <w:widowControl w:val="0"/>
              <w:numPr>
                <w:ilvl w:val="0"/>
                <w:numId w:val="4"/>
              </w:numPr>
              <w:autoSpaceDE w:val="0"/>
              <w:autoSpaceDN w:val="0"/>
              <w:spacing w:after="120" w:line="276" w:lineRule="auto"/>
              <w:jc w:val="both"/>
              <w:rPr>
                <w:rFonts w:ascii="Times New Roman" w:hAnsi="Times New Roman" w:cs="Times New Roman"/>
                <w:i/>
                <w:iCs/>
                <w:sz w:val="20"/>
                <w:szCs w:val="20"/>
                <w:u w:val="single"/>
                <w:lang w:val="ru-RU"/>
              </w:rPr>
            </w:pPr>
            <w:r w:rsidRPr="00893373">
              <w:rPr>
                <w:rFonts w:ascii="Times New Roman" w:hAnsi="Times New Roman" w:cs="Times New Roman"/>
                <w:i/>
                <w:iCs/>
                <w:sz w:val="20"/>
                <w:szCs w:val="20"/>
                <w:u w:val="single"/>
                <w:lang w:val="ru-RU"/>
              </w:rPr>
              <w:t>Статья</w:t>
            </w:r>
            <w:r w:rsidR="00B45D2F" w:rsidRPr="00893373">
              <w:rPr>
                <w:rFonts w:ascii="Times New Roman" w:hAnsi="Times New Roman" w:cs="Times New Roman"/>
                <w:i/>
                <w:iCs/>
                <w:sz w:val="20"/>
                <w:szCs w:val="20"/>
                <w:u w:val="single"/>
                <w:lang w:val="ru-RU"/>
              </w:rPr>
              <w:t xml:space="preserve"> 35</w:t>
            </w:r>
          </w:p>
          <w:p w14:paraId="4852270D" w14:textId="50F52728" w:rsidR="00C74F04" w:rsidRPr="00893373" w:rsidRDefault="00402B00" w:rsidP="00487969">
            <w:pPr>
              <w:spacing w:after="120" w:line="276" w:lineRule="auto"/>
              <w:contextualSpacing/>
              <w:jc w:val="both"/>
              <w:rPr>
                <w:rFonts w:ascii="Times New Roman" w:hAnsi="Times New Roman" w:cs="Times New Roman"/>
                <w:i/>
                <w:iCs/>
                <w:sz w:val="20"/>
                <w:szCs w:val="20"/>
                <w:u w:val="single"/>
                <w:lang w:val="ru-RU"/>
              </w:rPr>
            </w:pPr>
            <w:r w:rsidRPr="00893373">
              <w:rPr>
                <w:rFonts w:ascii="Times New Roman" w:hAnsi="Times New Roman" w:cs="Times New Roman"/>
                <w:i/>
                <w:iCs/>
                <w:color w:val="000000"/>
                <w:sz w:val="20"/>
                <w:szCs w:val="20"/>
                <w:lang w:val="ru-RU"/>
              </w:rPr>
              <w:t>Каждый имеет право на возмещение государством вреда, причиненного незаконными действиями (бездействием) государственных органов, органов местного самоуправления и их должностных лиц при исполнении служебных обязанностей</w:t>
            </w:r>
            <w:r w:rsidR="00B45D2F" w:rsidRPr="00893373">
              <w:rPr>
                <w:rFonts w:ascii="Times New Roman" w:hAnsi="Times New Roman" w:cs="Times New Roman"/>
                <w:i/>
                <w:iCs/>
                <w:color w:val="000000"/>
                <w:sz w:val="20"/>
                <w:szCs w:val="20"/>
                <w:lang w:val="ru-RU"/>
              </w:rPr>
              <w:t>.</w:t>
            </w:r>
          </w:p>
        </w:tc>
      </w:tr>
      <w:tr w:rsidR="00DD773A" w:rsidRPr="00F9543F" w14:paraId="6B14DD1D" w14:textId="77777777" w:rsidTr="00DD773A">
        <w:tc>
          <w:tcPr>
            <w:tcW w:w="4246" w:type="dxa"/>
            <w:tcBorders>
              <w:top w:val="single" w:sz="4" w:space="0" w:color="auto"/>
              <w:left w:val="single" w:sz="4" w:space="0" w:color="auto"/>
              <w:bottom w:val="single" w:sz="4" w:space="0" w:color="auto"/>
              <w:right w:val="single" w:sz="4" w:space="0" w:color="auto"/>
            </w:tcBorders>
          </w:tcPr>
          <w:p w14:paraId="7D84DA3C" w14:textId="77777777" w:rsidR="00DD773A" w:rsidRPr="00893373" w:rsidRDefault="00DD773A" w:rsidP="00DD773A">
            <w:pPr>
              <w:spacing w:after="0" w:line="240" w:lineRule="auto"/>
              <w:rPr>
                <w:rFonts w:ascii="Times New Roman" w:hAnsi="Times New Roman" w:cs="Times New Roman"/>
                <w:b/>
                <w:bCs/>
                <w:kern w:val="2"/>
                <w:sz w:val="20"/>
                <w:szCs w:val="20"/>
                <w:lang w:val="ru-RU"/>
                <w14:ligatures w14:val="standardContextual"/>
              </w:rPr>
            </w:pPr>
          </w:p>
          <w:p w14:paraId="6CB51F70" w14:textId="77777777" w:rsidR="00DD773A" w:rsidRPr="00893373" w:rsidRDefault="00DD773A" w:rsidP="00DD773A">
            <w:pPr>
              <w:spacing w:after="0" w:line="240" w:lineRule="auto"/>
              <w:rPr>
                <w:rFonts w:ascii="Times New Roman" w:hAnsi="Times New Roman" w:cs="Times New Roman"/>
                <w:b/>
                <w:bCs/>
                <w:kern w:val="2"/>
                <w:sz w:val="20"/>
                <w:szCs w:val="20"/>
                <w:lang w:val="ru-RU"/>
                <w14:ligatures w14:val="standardContextual"/>
              </w:rPr>
            </w:pPr>
          </w:p>
          <w:p w14:paraId="7B83FE66" w14:textId="77777777" w:rsidR="00DD773A" w:rsidRPr="00893373" w:rsidRDefault="00DD773A" w:rsidP="00DD773A">
            <w:pPr>
              <w:spacing w:after="0" w:line="240" w:lineRule="auto"/>
              <w:rPr>
                <w:rFonts w:ascii="Times New Roman" w:hAnsi="Times New Roman" w:cs="Times New Roman"/>
                <w:b/>
                <w:bCs/>
                <w:sz w:val="20"/>
                <w:szCs w:val="20"/>
                <w:lang w:val="ru-RU"/>
              </w:rPr>
            </w:pPr>
            <w:r w:rsidRPr="00893373">
              <w:rPr>
                <w:rFonts w:ascii="Times New Roman" w:hAnsi="Times New Roman" w:cs="Times New Roman"/>
                <w:b/>
                <w:bCs/>
                <w:sz w:val="20"/>
                <w:szCs w:val="20"/>
                <w:lang w:val="ru-RU"/>
              </w:rPr>
              <w:t xml:space="preserve">Гражданский кодекс </w:t>
            </w:r>
          </w:p>
          <w:p w14:paraId="11C392DB" w14:textId="77777777" w:rsidR="00DD773A" w:rsidRPr="00893373" w:rsidRDefault="00DD773A" w:rsidP="00DD773A">
            <w:pPr>
              <w:spacing w:after="0" w:line="240" w:lineRule="auto"/>
              <w:rPr>
                <w:rFonts w:ascii="Times New Roman" w:hAnsi="Times New Roman" w:cs="Times New Roman"/>
                <w:b/>
                <w:bCs/>
                <w:sz w:val="20"/>
                <w:szCs w:val="20"/>
                <w:lang w:val="ru-RU"/>
              </w:rPr>
            </w:pPr>
            <w:r w:rsidRPr="00893373">
              <w:rPr>
                <w:rFonts w:ascii="Times New Roman" w:hAnsi="Times New Roman" w:cs="Times New Roman"/>
                <w:b/>
                <w:bCs/>
                <w:sz w:val="20"/>
                <w:szCs w:val="20"/>
                <w:lang w:val="ru-RU"/>
              </w:rPr>
              <w:t xml:space="preserve">Кыргызской Республики </w:t>
            </w:r>
            <w:r w:rsidRPr="00893373">
              <w:rPr>
                <w:rFonts w:ascii="Times New Roman" w:hAnsi="Times New Roman" w:cs="Times New Roman"/>
                <w:sz w:val="20"/>
                <w:szCs w:val="20"/>
                <w:lang w:val="ru-RU"/>
              </w:rPr>
              <w:t>от 8 мая 1996 года</w:t>
            </w:r>
          </w:p>
          <w:p w14:paraId="4938475D" w14:textId="77777777" w:rsidR="00DD773A" w:rsidRPr="00893373" w:rsidRDefault="00DD773A" w:rsidP="00DD773A">
            <w:pPr>
              <w:spacing w:after="120" w:line="276" w:lineRule="auto"/>
              <w:contextualSpacing/>
              <w:jc w:val="both"/>
              <w:rPr>
                <w:rFonts w:ascii="Times New Roman" w:hAnsi="Times New Roman" w:cs="Times New Roman"/>
                <w:b/>
                <w:bCs/>
                <w:color w:val="000000" w:themeColor="text1"/>
                <w:sz w:val="20"/>
                <w:szCs w:val="20"/>
                <w:lang w:val="ru-RU"/>
              </w:rPr>
            </w:pPr>
          </w:p>
        </w:tc>
        <w:tc>
          <w:tcPr>
            <w:tcW w:w="5099" w:type="dxa"/>
            <w:tcBorders>
              <w:top w:val="single" w:sz="4" w:space="0" w:color="auto"/>
              <w:left w:val="single" w:sz="4" w:space="0" w:color="auto"/>
              <w:bottom w:val="single" w:sz="4" w:space="0" w:color="auto"/>
              <w:right w:val="single" w:sz="4" w:space="0" w:color="auto"/>
            </w:tcBorders>
          </w:tcPr>
          <w:p w14:paraId="02987C52" w14:textId="77777777" w:rsidR="00DD773A" w:rsidRPr="00893373" w:rsidRDefault="00DD773A" w:rsidP="00DD773A">
            <w:pPr>
              <w:pStyle w:val="afd"/>
              <w:widowControl w:val="0"/>
              <w:numPr>
                <w:ilvl w:val="0"/>
                <w:numId w:val="4"/>
              </w:numPr>
              <w:autoSpaceDE w:val="0"/>
              <w:autoSpaceDN w:val="0"/>
              <w:spacing w:before="1" w:after="0" w:line="240" w:lineRule="auto"/>
              <w:rPr>
                <w:rFonts w:ascii="Times New Roman" w:hAnsi="Times New Roman" w:cs="Times New Roman"/>
                <w:i/>
                <w:iCs/>
                <w:sz w:val="20"/>
                <w:szCs w:val="20"/>
                <w:u w:val="single"/>
                <w:lang w:val="ru-RU"/>
              </w:rPr>
            </w:pPr>
            <w:r w:rsidRPr="00893373">
              <w:rPr>
                <w:rFonts w:ascii="Times New Roman" w:hAnsi="Times New Roman" w:cs="Times New Roman"/>
                <w:i/>
                <w:iCs/>
                <w:sz w:val="20"/>
                <w:szCs w:val="20"/>
                <w:u w:val="single"/>
                <w:lang w:val="ru-RU"/>
              </w:rPr>
              <w:t>Статья 10</w:t>
            </w:r>
          </w:p>
          <w:p w14:paraId="2EE60B84" w14:textId="77777777" w:rsidR="00DD773A" w:rsidRPr="00893373" w:rsidRDefault="00DD773A" w:rsidP="00DD773A">
            <w:pPr>
              <w:widowControl w:val="0"/>
              <w:autoSpaceDE w:val="0"/>
              <w:autoSpaceDN w:val="0"/>
              <w:spacing w:before="1" w:after="0" w:line="240" w:lineRule="auto"/>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t>Защиту нарушенных или оспоренных гражданских прав осуществляет суд в соответствии с подведомственностью дел, установленной процессуальным законодательством или договором.</w:t>
            </w:r>
          </w:p>
          <w:p w14:paraId="4A54837F" w14:textId="77777777" w:rsidR="00DD773A" w:rsidRPr="00893373" w:rsidRDefault="00DD773A" w:rsidP="00DD773A">
            <w:pPr>
              <w:widowControl w:val="0"/>
              <w:autoSpaceDE w:val="0"/>
              <w:autoSpaceDN w:val="0"/>
              <w:spacing w:before="1" w:after="0" w:line="240" w:lineRule="auto"/>
              <w:rPr>
                <w:rFonts w:ascii="Times New Roman" w:hAnsi="Times New Roman" w:cs="Times New Roman"/>
                <w:i/>
                <w:iCs/>
                <w:color w:val="000000"/>
                <w:sz w:val="20"/>
                <w:szCs w:val="20"/>
                <w:lang w:val="ru-RU"/>
              </w:rPr>
            </w:pPr>
          </w:p>
          <w:p w14:paraId="274586FD" w14:textId="77777777" w:rsidR="00DD773A" w:rsidRPr="00893373" w:rsidRDefault="00DD773A" w:rsidP="00DD773A">
            <w:pPr>
              <w:pStyle w:val="afd"/>
              <w:widowControl w:val="0"/>
              <w:numPr>
                <w:ilvl w:val="0"/>
                <w:numId w:val="4"/>
              </w:numPr>
              <w:autoSpaceDE w:val="0"/>
              <w:autoSpaceDN w:val="0"/>
              <w:spacing w:before="1" w:after="0" w:line="240" w:lineRule="auto"/>
              <w:rPr>
                <w:rFonts w:ascii="Times New Roman" w:hAnsi="Times New Roman" w:cs="Times New Roman"/>
                <w:i/>
                <w:iCs/>
                <w:sz w:val="20"/>
                <w:szCs w:val="20"/>
                <w:u w:val="single"/>
                <w:lang w:val="ru-RU"/>
              </w:rPr>
            </w:pPr>
            <w:r w:rsidRPr="00893373">
              <w:rPr>
                <w:rFonts w:ascii="Times New Roman" w:hAnsi="Times New Roman" w:cs="Times New Roman"/>
                <w:i/>
                <w:iCs/>
                <w:sz w:val="20"/>
                <w:szCs w:val="20"/>
                <w:u w:val="single"/>
                <w:lang w:val="ru-RU"/>
              </w:rPr>
              <w:t>Статья 14</w:t>
            </w:r>
          </w:p>
          <w:p w14:paraId="3158684F" w14:textId="77777777" w:rsidR="00DD773A" w:rsidRPr="00893373" w:rsidRDefault="00DD773A" w:rsidP="00DD773A">
            <w:pPr>
              <w:widowControl w:val="0"/>
              <w:autoSpaceDE w:val="0"/>
              <w:autoSpaceDN w:val="0"/>
              <w:spacing w:before="1" w:after="0" w:line="240" w:lineRule="auto"/>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t>Лицо, право которого нарушено, может требовать полного возмещения причиненных ему убытков, если законом или соответствующим закону договором не предусмотрено иное.</w:t>
            </w:r>
          </w:p>
          <w:p w14:paraId="27A674B8" w14:textId="77777777" w:rsidR="00DD773A" w:rsidRPr="00893373" w:rsidRDefault="00DD773A" w:rsidP="00DD773A">
            <w:pPr>
              <w:widowControl w:val="0"/>
              <w:autoSpaceDE w:val="0"/>
              <w:autoSpaceDN w:val="0"/>
              <w:spacing w:before="1" w:after="0" w:line="240" w:lineRule="auto"/>
              <w:rPr>
                <w:rFonts w:ascii="Times New Roman" w:hAnsi="Times New Roman" w:cs="Times New Roman"/>
                <w:i/>
                <w:iCs/>
                <w:color w:val="000000"/>
                <w:sz w:val="20"/>
                <w:szCs w:val="20"/>
                <w:lang w:val="ru-RU"/>
              </w:rPr>
            </w:pPr>
          </w:p>
          <w:p w14:paraId="37D87E67" w14:textId="77777777" w:rsidR="00DD773A" w:rsidRPr="00893373" w:rsidRDefault="00DD773A" w:rsidP="00DD773A">
            <w:pPr>
              <w:pStyle w:val="afd"/>
              <w:widowControl w:val="0"/>
              <w:numPr>
                <w:ilvl w:val="0"/>
                <w:numId w:val="4"/>
              </w:numPr>
              <w:autoSpaceDE w:val="0"/>
              <w:autoSpaceDN w:val="0"/>
              <w:spacing w:before="1" w:after="0" w:line="240" w:lineRule="auto"/>
              <w:rPr>
                <w:rFonts w:ascii="Times New Roman" w:hAnsi="Times New Roman" w:cs="Times New Roman"/>
                <w:i/>
                <w:iCs/>
                <w:sz w:val="20"/>
                <w:szCs w:val="20"/>
                <w:u w:val="single"/>
                <w:lang w:val="ru-RU"/>
              </w:rPr>
            </w:pPr>
            <w:r w:rsidRPr="00893373">
              <w:rPr>
                <w:rFonts w:ascii="Times New Roman" w:hAnsi="Times New Roman" w:cs="Times New Roman"/>
                <w:i/>
                <w:iCs/>
                <w:sz w:val="20"/>
                <w:szCs w:val="20"/>
                <w:u w:val="single"/>
                <w:lang w:val="ru-RU"/>
              </w:rPr>
              <w:t>Статья 15</w:t>
            </w:r>
          </w:p>
          <w:p w14:paraId="0775FACE" w14:textId="77777777" w:rsidR="00DD773A" w:rsidRPr="00893373" w:rsidRDefault="00DD773A" w:rsidP="00DD773A">
            <w:pPr>
              <w:widowControl w:val="0"/>
              <w:autoSpaceDE w:val="0"/>
              <w:autoSpaceDN w:val="0"/>
              <w:spacing w:before="1" w:after="0" w:line="240" w:lineRule="auto"/>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t>Убытки, причиненные гражданину или юридическому лицу в результате незаконных действий (бездействия) государственных органов, органов местного самоуправления или должностных лиц этих органов, в том числе издания не соответствующего законодательству акта государственного органа, подлежат возмещению государством, а также органами местного самоуправления в случаях, предусмотренных законом.</w:t>
            </w:r>
          </w:p>
          <w:p w14:paraId="54236BF4" w14:textId="77777777" w:rsidR="00DD773A" w:rsidRPr="00893373" w:rsidRDefault="00DD773A" w:rsidP="00DD773A">
            <w:pPr>
              <w:widowControl w:val="0"/>
              <w:autoSpaceDE w:val="0"/>
              <w:autoSpaceDN w:val="0"/>
              <w:spacing w:before="1" w:after="0" w:line="240" w:lineRule="auto"/>
              <w:rPr>
                <w:rFonts w:ascii="Times New Roman" w:hAnsi="Times New Roman" w:cs="Times New Roman"/>
                <w:i/>
                <w:iCs/>
                <w:color w:val="000000"/>
                <w:sz w:val="20"/>
                <w:szCs w:val="20"/>
                <w:lang w:val="ru-RU"/>
              </w:rPr>
            </w:pPr>
          </w:p>
          <w:p w14:paraId="6DF1558A" w14:textId="77777777" w:rsidR="00DD773A" w:rsidRPr="00893373" w:rsidRDefault="00DD773A" w:rsidP="00DD773A">
            <w:pPr>
              <w:pStyle w:val="afd"/>
              <w:widowControl w:val="0"/>
              <w:numPr>
                <w:ilvl w:val="0"/>
                <w:numId w:val="4"/>
              </w:numPr>
              <w:autoSpaceDE w:val="0"/>
              <w:autoSpaceDN w:val="0"/>
              <w:spacing w:before="1" w:after="0" w:line="240" w:lineRule="auto"/>
              <w:rPr>
                <w:rFonts w:ascii="Times New Roman" w:hAnsi="Times New Roman" w:cs="Times New Roman"/>
                <w:i/>
                <w:iCs/>
                <w:color w:val="000000"/>
                <w:sz w:val="20"/>
                <w:szCs w:val="20"/>
                <w:lang w:val="ru-RU"/>
              </w:rPr>
            </w:pPr>
            <w:r w:rsidRPr="00893373">
              <w:rPr>
                <w:rFonts w:ascii="Times New Roman" w:hAnsi="Times New Roman" w:cs="Times New Roman"/>
                <w:i/>
                <w:iCs/>
                <w:sz w:val="20"/>
                <w:szCs w:val="20"/>
                <w:u w:val="single"/>
                <w:lang w:val="ru-RU"/>
              </w:rPr>
              <w:t>Статья 23</w:t>
            </w:r>
          </w:p>
          <w:p w14:paraId="5E6B9088" w14:textId="77777777" w:rsidR="00DD773A" w:rsidRPr="00893373" w:rsidRDefault="00DD773A" w:rsidP="00DD773A">
            <w:pPr>
              <w:pStyle w:val="aff1"/>
              <w:rPr>
                <w:rFonts w:ascii="Times New Roman" w:hAnsi="Times New Roman" w:cs="Times New Roman"/>
                <w:i/>
                <w:iCs/>
                <w:sz w:val="20"/>
                <w:szCs w:val="20"/>
                <w:lang w:val="ru-RU"/>
              </w:rPr>
            </w:pPr>
            <w:r w:rsidRPr="00893373">
              <w:rPr>
                <w:rFonts w:ascii="Times New Roman" w:hAnsi="Times New Roman" w:cs="Times New Roman"/>
                <w:i/>
                <w:iCs/>
                <w:sz w:val="20"/>
                <w:szCs w:val="20"/>
                <w:lang w:val="ru-RU"/>
              </w:rPr>
              <w:t xml:space="preserve">Объекты гражданских прав могут свободно отчуждаться или переходить от одного лица к другому в порядке универсального правопреемства (наследования, реорганизации юридического лица) либо иным способом, если в соответствии с законодательством они не изъяты из гражданского </w:t>
            </w:r>
            <w:r w:rsidRPr="00893373">
              <w:rPr>
                <w:rFonts w:ascii="Times New Roman" w:hAnsi="Times New Roman" w:cs="Times New Roman"/>
                <w:i/>
                <w:iCs/>
                <w:sz w:val="20"/>
                <w:szCs w:val="20"/>
                <w:lang w:val="ru-RU"/>
              </w:rPr>
              <w:lastRenderedPageBreak/>
              <w:t>оборота или не ограничены в гражданском обороте. Виды объектов гражданских прав, нахождение которых в обороте не допускается (объекты, изъятые из оборота), должны быть прямо указаны в законе.</w:t>
            </w:r>
          </w:p>
          <w:p w14:paraId="5F94A5EB" w14:textId="77777777" w:rsidR="00DD773A" w:rsidRPr="00893373" w:rsidRDefault="00DD773A" w:rsidP="00DD773A">
            <w:pPr>
              <w:pStyle w:val="aff1"/>
              <w:rPr>
                <w:rFonts w:ascii="Times New Roman" w:hAnsi="Times New Roman" w:cs="Times New Roman"/>
                <w:i/>
                <w:iCs/>
                <w:sz w:val="20"/>
                <w:szCs w:val="20"/>
                <w:lang w:val="ru-RU"/>
              </w:rPr>
            </w:pPr>
            <w:r w:rsidRPr="00893373">
              <w:rPr>
                <w:rFonts w:ascii="Times New Roman" w:hAnsi="Times New Roman" w:cs="Times New Roman"/>
                <w:i/>
                <w:iCs/>
                <w:sz w:val="20"/>
                <w:szCs w:val="20"/>
                <w:lang w:val="ru-RU"/>
              </w:rPr>
              <w:t xml:space="preserve">   Виды объектов гражданских прав, которые могут принадлежать лишь определенным участникам оборота, либо нахождение которых в обороте допускается по специальному разрешению (объекты, ограниченно оборотоспособные), определяются в порядке, установленном законом.</w:t>
            </w:r>
          </w:p>
          <w:p w14:paraId="64AE1384" w14:textId="77777777" w:rsidR="00DD773A" w:rsidRPr="00893373" w:rsidRDefault="00DD773A" w:rsidP="00DD773A">
            <w:pPr>
              <w:pStyle w:val="aff1"/>
              <w:rPr>
                <w:rFonts w:ascii="Times New Roman" w:hAnsi="Times New Roman" w:cs="Times New Roman"/>
                <w:i/>
                <w:iCs/>
                <w:sz w:val="20"/>
                <w:szCs w:val="20"/>
                <w:lang w:val="ru-RU"/>
              </w:rPr>
            </w:pPr>
            <w:r w:rsidRPr="00893373">
              <w:rPr>
                <w:rFonts w:ascii="Times New Roman" w:hAnsi="Times New Roman" w:cs="Times New Roman"/>
                <w:i/>
                <w:iCs/>
                <w:sz w:val="20"/>
                <w:szCs w:val="20"/>
                <w:lang w:val="ru-RU"/>
              </w:rPr>
              <w:t xml:space="preserve">   Личные неимущественные блага и права неотчуждаемы и непередаваемы, за исключением случаев, установленных законами.</w:t>
            </w:r>
          </w:p>
          <w:p w14:paraId="052FA56B" w14:textId="77777777" w:rsidR="00DD773A" w:rsidRPr="00893373" w:rsidRDefault="00DD773A" w:rsidP="00DD773A">
            <w:pPr>
              <w:pStyle w:val="aff1"/>
              <w:rPr>
                <w:rFonts w:ascii="Times New Roman" w:hAnsi="Times New Roman" w:cs="Times New Roman"/>
                <w:i/>
                <w:iCs/>
                <w:sz w:val="20"/>
                <w:szCs w:val="20"/>
                <w:lang w:val="ru-RU"/>
              </w:rPr>
            </w:pPr>
            <w:r w:rsidRPr="00893373">
              <w:rPr>
                <w:rFonts w:ascii="Times New Roman" w:hAnsi="Times New Roman" w:cs="Times New Roman"/>
                <w:i/>
                <w:iCs/>
                <w:sz w:val="20"/>
                <w:szCs w:val="20"/>
                <w:lang w:val="ru-RU"/>
              </w:rPr>
              <w:t xml:space="preserve">  Земельные участки могут отчуждаться или переходить от одного лица к другому в той мере, в какой их оборот допускается земельным законодательством Кыргызской Республики.</w:t>
            </w:r>
          </w:p>
          <w:p w14:paraId="0FE9B405" w14:textId="77777777" w:rsidR="00DD773A" w:rsidRPr="00893373" w:rsidRDefault="00DD773A" w:rsidP="00DD773A">
            <w:pPr>
              <w:pStyle w:val="afd"/>
              <w:widowControl w:val="0"/>
              <w:numPr>
                <w:ilvl w:val="0"/>
                <w:numId w:val="4"/>
              </w:numPr>
              <w:autoSpaceDE w:val="0"/>
              <w:autoSpaceDN w:val="0"/>
              <w:spacing w:before="1" w:after="0" w:line="240" w:lineRule="auto"/>
              <w:rPr>
                <w:rFonts w:ascii="Times New Roman" w:hAnsi="Times New Roman" w:cs="Times New Roman"/>
                <w:i/>
                <w:iCs/>
                <w:color w:val="000000"/>
                <w:sz w:val="20"/>
                <w:szCs w:val="20"/>
                <w:lang w:val="ru-RU"/>
              </w:rPr>
            </w:pPr>
            <w:r w:rsidRPr="00893373">
              <w:rPr>
                <w:rFonts w:ascii="Times New Roman" w:hAnsi="Times New Roman" w:cs="Times New Roman"/>
                <w:i/>
                <w:iCs/>
                <w:sz w:val="20"/>
                <w:szCs w:val="20"/>
                <w:u w:val="single"/>
                <w:lang w:val="ru-RU"/>
              </w:rPr>
              <w:t>Статья 25</w:t>
            </w:r>
          </w:p>
          <w:p w14:paraId="13ABD57F" w14:textId="77777777" w:rsidR="00DD773A" w:rsidRPr="00893373" w:rsidRDefault="00DD773A" w:rsidP="00DD773A">
            <w:pPr>
              <w:spacing w:after="120" w:line="240" w:lineRule="auto"/>
              <w:jc w:val="both"/>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t>Право собственности и другие вещные права на недвижимые вещи, ограничения этих прав, их возникновение, изменение и прекращение подлежат государственной регистрации в едином государственном реестре.</w:t>
            </w:r>
          </w:p>
          <w:p w14:paraId="422A2D06" w14:textId="77777777" w:rsidR="00DD773A" w:rsidRPr="00893373" w:rsidRDefault="00DD773A" w:rsidP="00DD773A">
            <w:pPr>
              <w:spacing w:after="120" w:line="240" w:lineRule="auto"/>
              <w:jc w:val="both"/>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t>Регистрации подлежат: право собственности, право хозяйственного ведения, право оперативного управления, права, вытекающие из договоров ипотеки, о сервитуте и залоге, а также иные права в случаях, предусмотренных настоящим Кодексом и иными законами.</w:t>
            </w:r>
          </w:p>
          <w:p w14:paraId="670E0862" w14:textId="77777777" w:rsidR="00DD773A" w:rsidRPr="00893373" w:rsidRDefault="00DD773A" w:rsidP="00DD773A">
            <w:pPr>
              <w:pStyle w:val="afd"/>
              <w:widowControl w:val="0"/>
              <w:numPr>
                <w:ilvl w:val="0"/>
                <w:numId w:val="4"/>
              </w:numPr>
              <w:autoSpaceDE w:val="0"/>
              <w:autoSpaceDN w:val="0"/>
              <w:spacing w:before="1" w:after="0" w:line="240" w:lineRule="auto"/>
              <w:rPr>
                <w:rFonts w:ascii="Times New Roman" w:hAnsi="Times New Roman" w:cs="Times New Roman"/>
                <w:i/>
                <w:iCs/>
                <w:color w:val="000000"/>
                <w:sz w:val="20"/>
                <w:szCs w:val="20"/>
                <w:lang w:val="ru-RU"/>
              </w:rPr>
            </w:pPr>
            <w:r w:rsidRPr="00893373">
              <w:rPr>
                <w:rFonts w:ascii="Times New Roman" w:hAnsi="Times New Roman" w:cs="Times New Roman"/>
                <w:i/>
                <w:iCs/>
                <w:sz w:val="20"/>
                <w:szCs w:val="20"/>
                <w:u w:val="single"/>
                <w:lang w:val="ru-RU"/>
              </w:rPr>
              <w:t>Статья 1007</w:t>
            </w:r>
          </w:p>
          <w:p w14:paraId="20648333" w14:textId="77777777" w:rsidR="00DD773A" w:rsidRPr="00893373" w:rsidRDefault="00DD773A" w:rsidP="00DD773A">
            <w:pPr>
              <w:pStyle w:val="aff1"/>
              <w:jc w:val="both"/>
              <w:rPr>
                <w:rFonts w:ascii="Times New Roman" w:hAnsi="Times New Roman" w:cs="Times New Roman"/>
                <w:i/>
                <w:iCs/>
                <w:sz w:val="20"/>
                <w:szCs w:val="20"/>
                <w:lang w:val="ru-RU"/>
              </w:rPr>
            </w:pPr>
            <w:r w:rsidRPr="00893373">
              <w:rPr>
                <w:rFonts w:ascii="Times New Roman" w:hAnsi="Times New Roman" w:cs="Times New Roman"/>
                <w:i/>
                <w:iCs/>
                <w:sz w:val="20"/>
                <w:szCs w:val="20"/>
                <w:lang w:val="ru-RU"/>
              </w:rPr>
              <w:t>Юридические лица и граждане, деятельность которых связана с повышенной опасностью для окружающих (использование транспортных средств, механизмов, электрической энергии, взрывчатых веществ, сильнодействующих ядов и т.п.; осуществление строительной и иной, связанной с нею деятельностью и др.), обязаны возместить вред, причиненный источником повышенной опасности, если не докажут, что вред возник вследствие непреодолимой силы или умысла потерпевшего.</w:t>
            </w:r>
          </w:p>
          <w:p w14:paraId="79CDE69C" w14:textId="4B0A0F12" w:rsidR="00DD773A" w:rsidRPr="00893373" w:rsidRDefault="00DD773A" w:rsidP="00DD773A">
            <w:pPr>
              <w:pStyle w:val="aff1"/>
              <w:spacing w:after="120" w:line="276" w:lineRule="auto"/>
              <w:contextualSpacing/>
              <w:jc w:val="both"/>
              <w:rPr>
                <w:rFonts w:ascii="Times New Roman" w:hAnsi="Times New Roman" w:cs="Times New Roman"/>
                <w:i/>
                <w:iCs/>
                <w:sz w:val="20"/>
                <w:szCs w:val="20"/>
                <w:lang w:val="ru-RU"/>
              </w:rPr>
            </w:pPr>
            <w:r w:rsidRPr="00893373">
              <w:rPr>
                <w:rFonts w:ascii="Times New Roman" w:hAnsi="Times New Roman" w:cs="Times New Roman"/>
                <w:i/>
                <w:iCs/>
                <w:sz w:val="20"/>
                <w:szCs w:val="20"/>
                <w:lang w:val="ru-RU"/>
              </w:rPr>
              <w:t>Обязанность возмещения вреда возлагается на юридическое лицо или гражданина, которые владеют источником повышенной опасности на праве собственности, праве хозяйственного ведения или праве оперативного управления, либо на ином законном основании (договоре имущественного найма, доверенности на право управления транспортным средством, в силу распоряжения соответствующего органа о передаче ему источника повышенной опасности и т.п.).</w:t>
            </w:r>
          </w:p>
        </w:tc>
      </w:tr>
      <w:tr w:rsidR="004614C1" w:rsidRPr="00F9543F" w14:paraId="79BE5991" w14:textId="77777777" w:rsidTr="00DD773A">
        <w:tc>
          <w:tcPr>
            <w:tcW w:w="424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D962EB2" w14:textId="77777777" w:rsidR="004614C1" w:rsidRPr="00893373" w:rsidRDefault="004614C1" w:rsidP="004614C1">
            <w:pPr>
              <w:spacing w:after="0" w:line="240" w:lineRule="auto"/>
              <w:rPr>
                <w:rFonts w:ascii="Times New Roman" w:hAnsi="Times New Roman" w:cs="Times New Roman"/>
                <w:b/>
                <w:bCs/>
                <w:sz w:val="20"/>
                <w:szCs w:val="20"/>
                <w:lang w:val="ru-RU"/>
              </w:rPr>
            </w:pPr>
            <w:r w:rsidRPr="00893373">
              <w:rPr>
                <w:rFonts w:ascii="Times New Roman" w:hAnsi="Times New Roman" w:cs="Times New Roman"/>
                <w:b/>
                <w:bCs/>
                <w:sz w:val="20"/>
                <w:szCs w:val="20"/>
                <w:lang w:val="ru-RU"/>
              </w:rPr>
              <w:lastRenderedPageBreak/>
              <w:t>Земельный кодекс</w:t>
            </w:r>
          </w:p>
          <w:p w14:paraId="1A7397D9" w14:textId="258A353D" w:rsidR="004614C1" w:rsidRPr="00893373" w:rsidRDefault="004614C1" w:rsidP="004614C1">
            <w:pPr>
              <w:spacing w:after="120" w:line="276" w:lineRule="auto"/>
              <w:contextualSpacing/>
              <w:jc w:val="both"/>
              <w:rPr>
                <w:rFonts w:ascii="Times New Roman" w:hAnsi="Times New Roman" w:cs="Times New Roman"/>
                <w:b/>
                <w:bCs/>
                <w:color w:val="000000" w:themeColor="text1"/>
                <w:sz w:val="20"/>
                <w:szCs w:val="20"/>
                <w:lang w:val="ru-RU"/>
              </w:rPr>
            </w:pPr>
            <w:r w:rsidRPr="00893373">
              <w:rPr>
                <w:rFonts w:ascii="Times New Roman" w:hAnsi="Times New Roman" w:cs="Times New Roman"/>
                <w:b/>
                <w:bCs/>
                <w:sz w:val="20"/>
                <w:szCs w:val="20"/>
                <w:lang w:val="ru-RU"/>
              </w:rPr>
              <w:t>Кыргызской Республики</w:t>
            </w:r>
            <w:r w:rsidRPr="00893373">
              <w:rPr>
                <w:rFonts w:ascii="Times New Roman" w:hAnsi="Times New Roman" w:cs="Times New Roman"/>
                <w:sz w:val="20"/>
                <w:szCs w:val="20"/>
                <w:lang w:val="ru-RU"/>
              </w:rPr>
              <w:t xml:space="preserve"> от 2 июня 1999 года</w:t>
            </w:r>
          </w:p>
        </w:tc>
        <w:tc>
          <w:tcPr>
            <w:tcW w:w="509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E9A2BC4" w14:textId="77777777" w:rsidR="004614C1" w:rsidRPr="00893373" w:rsidRDefault="004614C1" w:rsidP="004614C1">
            <w:pPr>
              <w:widowControl w:val="0"/>
              <w:autoSpaceDE w:val="0"/>
              <w:autoSpaceDN w:val="0"/>
              <w:spacing w:before="1" w:after="0" w:line="240" w:lineRule="auto"/>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t>регулирует земельные отношения в Кыргызской Республике, основания возникновения, порядок осуществления и прекращения прав на землю и их регистрацию, а также направлен на создание земельно-рыночных отношений в условиях государственной, муниципальной и частной собственности на землю и рационального использования земли и ее охраны.</w:t>
            </w:r>
          </w:p>
          <w:p w14:paraId="5F95327A" w14:textId="42291F14" w:rsidR="004614C1" w:rsidRPr="00893373" w:rsidRDefault="004614C1" w:rsidP="004614C1">
            <w:pPr>
              <w:widowControl w:val="0"/>
              <w:autoSpaceDE w:val="0"/>
              <w:autoSpaceDN w:val="0"/>
              <w:spacing w:after="120" w:line="276" w:lineRule="auto"/>
              <w:contextualSpacing/>
              <w:jc w:val="both"/>
              <w:rPr>
                <w:rFonts w:ascii="Times New Roman" w:hAnsi="Times New Roman" w:cs="Times New Roman"/>
                <w:i/>
                <w:iCs/>
                <w:sz w:val="20"/>
                <w:szCs w:val="20"/>
                <w:lang w:val="ru-RU"/>
              </w:rPr>
            </w:pPr>
          </w:p>
        </w:tc>
      </w:tr>
      <w:tr w:rsidR="00B25E53" w:rsidRPr="00F9543F" w14:paraId="628EB491" w14:textId="77777777" w:rsidTr="00DD773A">
        <w:tc>
          <w:tcPr>
            <w:tcW w:w="4246" w:type="dxa"/>
            <w:tcBorders>
              <w:top w:val="single" w:sz="4" w:space="0" w:color="auto"/>
              <w:left w:val="single" w:sz="4" w:space="0" w:color="auto"/>
              <w:bottom w:val="single" w:sz="4" w:space="0" w:color="auto"/>
              <w:right w:val="single" w:sz="4" w:space="0" w:color="auto"/>
            </w:tcBorders>
          </w:tcPr>
          <w:p w14:paraId="0DC15214" w14:textId="77777777" w:rsidR="00B25E53" w:rsidRPr="00893373" w:rsidRDefault="00B25E53" w:rsidP="00B25E53">
            <w:pPr>
              <w:widowControl w:val="0"/>
              <w:autoSpaceDE w:val="0"/>
              <w:autoSpaceDN w:val="0"/>
              <w:spacing w:before="1" w:after="0" w:line="240" w:lineRule="auto"/>
              <w:rPr>
                <w:rFonts w:ascii="Times New Roman" w:hAnsi="Times New Roman" w:cs="Times New Roman"/>
                <w:b/>
                <w:bCs/>
                <w:sz w:val="20"/>
                <w:szCs w:val="20"/>
                <w:lang w:val="ru-RU"/>
              </w:rPr>
            </w:pPr>
          </w:p>
          <w:p w14:paraId="167F1B6B" w14:textId="4C767CBE" w:rsidR="00B25E53" w:rsidRPr="00893373" w:rsidRDefault="00B25E53" w:rsidP="00B25E53">
            <w:pPr>
              <w:widowControl w:val="0"/>
              <w:autoSpaceDE w:val="0"/>
              <w:autoSpaceDN w:val="0"/>
              <w:spacing w:after="120" w:line="276" w:lineRule="auto"/>
              <w:contextualSpacing/>
              <w:jc w:val="both"/>
              <w:rPr>
                <w:rFonts w:ascii="Times New Roman" w:hAnsi="Times New Roman" w:cs="Times New Roman"/>
                <w:b/>
                <w:bCs/>
                <w:color w:val="000000" w:themeColor="text1"/>
                <w:sz w:val="20"/>
                <w:szCs w:val="20"/>
                <w:lang w:val="ru-RU"/>
              </w:rPr>
            </w:pPr>
            <w:r w:rsidRPr="00893373">
              <w:rPr>
                <w:rFonts w:ascii="Times New Roman" w:hAnsi="Times New Roman" w:cs="Times New Roman"/>
                <w:b/>
                <w:bCs/>
                <w:sz w:val="20"/>
                <w:szCs w:val="20"/>
                <w:lang w:val="ru-RU"/>
              </w:rPr>
              <w:t>Закон Кыргызской Республики «Об охране здоровья граждан в Кыргызской Республике»</w:t>
            </w:r>
            <w:r w:rsidRPr="00893373">
              <w:rPr>
                <w:rFonts w:ascii="Times New Roman" w:hAnsi="Times New Roman" w:cs="Times New Roman"/>
                <w:sz w:val="20"/>
                <w:szCs w:val="20"/>
                <w:lang w:val="ru-RU"/>
              </w:rPr>
              <w:t xml:space="preserve"> от 12 января 2024 года</w:t>
            </w:r>
          </w:p>
        </w:tc>
        <w:tc>
          <w:tcPr>
            <w:tcW w:w="5099" w:type="dxa"/>
            <w:tcBorders>
              <w:top w:val="single" w:sz="4" w:space="0" w:color="auto"/>
              <w:left w:val="single" w:sz="4" w:space="0" w:color="auto"/>
              <w:bottom w:val="single" w:sz="4" w:space="0" w:color="auto"/>
              <w:right w:val="single" w:sz="4" w:space="0" w:color="auto"/>
            </w:tcBorders>
          </w:tcPr>
          <w:p w14:paraId="254BA892" w14:textId="20B6C40E" w:rsidR="00B25E53" w:rsidRPr="00893373" w:rsidRDefault="00B25E53" w:rsidP="00B25E53">
            <w:pPr>
              <w:widowControl w:val="0"/>
              <w:autoSpaceDE w:val="0"/>
              <w:autoSpaceDN w:val="0"/>
              <w:spacing w:after="120" w:line="276" w:lineRule="auto"/>
              <w:contextualSpacing/>
              <w:jc w:val="both"/>
              <w:rPr>
                <w:rFonts w:ascii="Times New Roman" w:hAnsi="Times New Roman" w:cs="Times New Roman"/>
                <w:i/>
                <w:iCs/>
                <w:sz w:val="20"/>
                <w:szCs w:val="20"/>
                <w:lang w:val="ru-RU"/>
              </w:rPr>
            </w:pPr>
            <w:r w:rsidRPr="00893373">
              <w:rPr>
                <w:rFonts w:ascii="Times New Roman" w:hAnsi="Times New Roman" w:cs="Times New Roman"/>
                <w:i/>
                <w:iCs/>
                <w:color w:val="000000"/>
                <w:sz w:val="20"/>
                <w:szCs w:val="20"/>
                <w:lang w:val="ru-RU"/>
              </w:rPr>
              <w:t>определяет правовые, экономические, социальные и медицинские основы, гарантии и меры по охране здоровья граждан в Кыргызской Республике.</w:t>
            </w:r>
          </w:p>
        </w:tc>
      </w:tr>
      <w:tr w:rsidR="00D90AF1" w:rsidRPr="00F9543F" w14:paraId="00B9FB45" w14:textId="77777777" w:rsidTr="00DD773A">
        <w:tc>
          <w:tcPr>
            <w:tcW w:w="424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7B1FC1D" w14:textId="3F35676F" w:rsidR="00D90AF1" w:rsidRPr="00893373" w:rsidRDefault="00D90AF1" w:rsidP="00D90AF1">
            <w:pPr>
              <w:widowControl w:val="0"/>
              <w:autoSpaceDE w:val="0"/>
              <w:autoSpaceDN w:val="0"/>
              <w:spacing w:after="120" w:line="276" w:lineRule="auto"/>
              <w:contextualSpacing/>
              <w:jc w:val="both"/>
              <w:rPr>
                <w:rFonts w:ascii="Times New Roman" w:hAnsi="Times New Roman" w:cs="Times New Roman"/>
                <w:b/>
                <w:bCs/>
                <w:color w:val="000000" w:themeColor="text1"/>
                <w:sz w:val="20"/>
                <w:szCs w:val="20"/>
                <w:lang w:val="ru-RU"/>
              </w:rPr>
            </w:pPr>
            <w:r w:rsidRPr="00893373">
              <w:rPr>
                <w:rFonts w:ascii="Times New Roman" w:hAnsi="Times New Roman" w:cs="Times New Roman"/>
                <w:b/>
                <w:bCs/>
                <w:sz w:val="20"/>
                <w:szCs w:val="20"/>
                <w:lang w:val="ru-RU"/>
              </w:rPr>
              <w:t xml:space="preserve">Закон Кыргызской Республики «О государственной регистрации прав на недвижимое имущество и сделок с ним» </w:t>
            </w:r>
            <w:r w:rsidRPr="00893373">
              <w:rPr>
                <w:rFonts w:ascii="Times New Roman" w:eastAsia="SimSun" w:hAnsi="Times New Roman" w:cs="Times New Roman"/>
                <w:color w:val="000000"/>
                <w:sz w:val="20"/>
                <w:szCs w:val="20"/>
                <w:lang w:val="ru-RU"/>
              </w:rPr>
              <w:t>от 22 декабря 1998 года № 153</w:t>
            </w:r>
          </w:p>
        </w:tc>
        <w:tc>
          <w:tcPr>
            <w:tcW w:w="509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221AB6B" w14:textId="3ABA187C" w:rsidR="00D90AF1" w:rsidRPr="00893373" w:rsidRDefault="00D90AF1" w:rsidP="00D90AF1">
            <w:pPr>
              <w:widowControl w:val="0"/>
              <w:autoSpaceDE w:val="0"/>
              <w:autoSpaceDN w:val="0"/>
              <w:spacing w:after="120" w:line="276" w:lineRule="auto"/>
              <w:contextualSpacing/>
              <w:jc w:val="both"/>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t>устанавливает правовые основы и порядок функционирования единой системы государственной регистрации прав на недвижимое имущество и сделок с ним на всей территории Кыргызской Республики. Целью регистрационной системы является признание государством зарегистрированных в соответствии с настоящим Законом вещных прав на недвижимое имущество и сделок с ним и имущественных отношений, а также содействие развитию рынка недвижимости.</w:t>
            </w:r>
          </w:p>
        </w:tc>
      </w:tr>
      <w:tr w:rsidR="00152185" w:rsidRPr="00F9543F" w14:paraId="4A102E14" w14:textId="77777777" w:rsidTr="00DD773A">
        <w:tc>
          <w:tcPr>
            <w:tcW w:w="4246" w:type="dxa"/>
            <w:tcBorders>
              <w:top w:val="single" w:sz="4" w:space="0" w:color="auto"/>
              <w:left w:val="single" w:sz="4" w:space="0" w:color="auto"/>
              <w:bottom w:val="single" w:sz="4" w:space="0" w:color="auto"/>
              <w:right w:val="single" w:sz="4" w:space="0" w:color="auto"/>
            </w:tcBorders>
          </w:tcPr>
          <w:p w14:paraId="79E93FE8" w14:textId="0023F3B8" w:rsidR="00152185" w:rsidRPr="00893373" w:rsidRDefault="00152185" w:rsidP="00152185">
            <w:pPr>
              <w:widowControl w:val="0"/>
              <w:autoSpaceDE w:val="0"/>
              <w:autoSpaceDN w:val="0"/>
              <w:spacing w:after="120" w:line="276" w:lineRule="auto"/>
              <w:contextualSpacing/>
              <w:jc w:val="both"/>
              <w:rPr>
                <w:rFonts w:ascii="Times New Roman" w:hAnsi="Times New Roman" w:cs="Times New Roman"/>
                <w:b/>
                <w:bCs/>
                <w:color w:val="000000" w:themeColor="text1"/>
                <w:sz w:val="20"/>
                <w:szCs w:val="20"/>
                <w:lang w:val="ru-RU"/>
              </w:rPr>
            </w:pPr>
            <w:r w:rsidRPr="00893373">
              <w:rPr>
                <w:rFonts w:ascii="Times New Roman" w:hAnsi="Times New Roman" w:cs="Times New Roman"/>
                <w:b/>
                <w:bCs/>
                <w:sz w:val="20"/>
                <w:szCs w:val="20"/>
                <w:lang w:val="ru-RU"/>
              </w:rPr>
              <w:t xml:space="preserve">Закон Кыргызской Республики «О гарантиях и свободе доступа к </w:t>
            </w:r>
            <w:r w:rsidR="00A1127B" w:rsidRPr="00893373">
              <w:rPr>
                <w:rFonts w:ascii="Times New Roman" w:hAnsi="Times New Roman" w:cs="Times New Roman"/>
                <w:b/>
                <w:bCs/>
                <w:sz w:val="20"/>
                <w:szCs w:val="20"/>
                <w:lang w:val="ru-RU"/>
              </w:rPr>
              <w:t>информации» от</w:t>
            </w:r>
            <w:r w:rsidRPr="00893373">
              <w:rPr>
                <w:rFonts w:ascii="Times New Roman" w:hAnsi="Times New Roman" w:cs="Times New Roman"/>
                <w:color w:val="000000"/>
                <w:sz w:val="20"/>
                <w:szCs w:val="20"/>
                <w:lang w:val="ru-RU"/>
              </w:rPr>
              <w:t xml:space="preserve"> 5 декабря 1997 года</w:t>
            </w:r>
          </w:p>
        </w:tc>
        <w:tc>
          <w:tcPr>
            <w:tcW w:w="5099" w:type="dxa"/>
            <w:tcBorders>
              <w:top w:val="single" w:sz="4" w:space="0" w:color="auto"/>
              <w:left w:val="single" w:sz="4" w:space="0" w:color="auto"/>
              <w:bottom w:val="single" w:sz="4" w:space="0" w:color="auto"/>
              <w:right w:val="single" w:sz="4" w:space="0" w:color="auto"/>
            </w:tcBorders>
          </w:tcPr>
          <w:p w14:paraId="2E0CE59C" w14:textId="77777777" w:rsidR="00152185" w:rsidRPr="00893373" w:rsidRDefault="00152185" w:rsidP="00152185">
            <w:pPr>
              <w:pStyle w:val="aff1"/>
              <w:rPr>
                <w:rFonts w:ascii="Times New Roman" w:hAnsi="Times New Roman" w:cs="Times New Roman"/>
                <w:i/>
                <w:iCs/>
                <w:sz w:val="20"/>
                <w:szCs w:val="20"/>
                <w:lang w:val="ru-RU"/>
              </w:rPr>
            </w:pPr>
            <w:r w:rsidRPr="00893373">
              <w:rPr>
                <w:rFonts w:ascii="Times New Roman" w:hAnsi="Times New Roman" w:cs="Times New Roman"/>
                <w:i/>
                <w:iCs/>
                <w:sz w:val="20"/>
                <w:szCs w:val="20"/>
                <w:lang w:val="ru-RU"/>
              </w:rPr>
              <w:t>регулирует отношения, возникающие в процессе реализации права каждого свободно и беспрепятственно искать, получать, исследовать, производить, передавать и распространять информацию.</w:t>
            </w:r>
          </w:p>
          <w:p w14:paraId="3FD14E70" w14:textId="77777777" w:rsidR="00152185" w:rsidRPr="00893373" w:rsidRDefault="00152185" w:rsidP="00152185">
            <w:pPr>
              <w:pStyle w:val="aff1"/>
              <w:rPr>
                <w:rFonts w:ascii="Times New Roman" w:hAnsi="Times New Roman" w:cs="Times New Roman"/>
                <w:i/>
                <w:iCs/>
                <w:sz w:val="20"/>
                <w:szCs w:val="20"/>
                <w:lang w:val="ru-RU"/>
              </w:rPr>
            </w:pPr>
            <w:r w:rsidRPr="00893373">
              <w:rPr>
                <w:rFonts w:ascii="Times New Roman" w:hAnsi="Times New Roman" w:cs="Times New Roman"/>
                <w:i/>
                <w:iCs/>
                <w:sz w:val="20"/>
                <w:szCs w:val="20"/>
                <w:lang w:val="ru-RU"/>
              </w:rPr>
              <w:t>Каждому гарантируется право доступа к информации.</w:t>
            </w:r>
          </w:p>
          <w:p w14:paraId="5BBB0470" w14:textId="77777777" w:rsidR="00152185" w:rsidRPr="00893373" w:rsidRDefault="00152185" w:rsidP="00152185">
            <w:pPr>
              <w:pStyle w:val="aff1"/>
              <w:rPr>
                <w:rFonts w:ascii="Times New Roman" w:hAnsi="Times New Roman" w:cs="Times New Roman"/>
                <w:i/>
                <w:iCs/>
                <w:sz w:val="20"/>
                <w:szCs w:val="20"/>
                <w:lang w:val="ru-RU"/>
              </w:rPr>
            </w:pPr>
            <w:r w:rsidRPr="00893373">
              <w:rPr>
                <w:rFonts w:ascii="Times New Roman" w:hAnsi="Times New Roman" w:cs="Times New Roman"/>
                <w:i/>
                <w:iCs/>
                <w:sz w:val="20"/>
                <w:szCs w:val="20"/>
                <w:lang w:val="ru-RU"/>
              </w:rPr>
              <w:t>Государство защищает права каждого на поиск, получение, исследование, производство, передачу и распространение информации.</w:t>
            </w:r>
          </w:p>
          <w:p w14:paraId="30A63027" w14:textId="77777777" w:rsidR="00152185" w:rsidRPr="00893373" w:rsidRDefault="00152185" w:rsidP="00152185">
            <w:pPr>
              <w:pStyle w:val="aff1"/>
              <w:rPr>
                <w:rFonts w:ascii="Times New Roman" w:hAnsi="Times New Roman" w:cs="Times New Roman"/>
                <w:i/>
                <w:iCs/>
                <w:sz w:val="20"/>
                <w:szCs w:val="20"/>
                <w:lang w:val="ru-RU"/>
              </w:rPr>
            </w:pPr>
            <w:r w:rsidRPr="00893373">
              <w:rPr>
                <w:rFonts w:ascii="Times New Roman" w:hAnsi="Times New Roman" w:cs="Times New Roman"/>
                <w:i/>
                <w:iCs/>
                <w:sz w:val="20"/>
                <w:szCs w:val="20"/>
                <w:lang w:val="ru-RU"/>
              </w:rPr>
              <w:t>Ограничения в доступе и распространении информации устанавливаются только законом.</w:t>
            </w:r>
          </w:p>
          <w:p w14:paraId="72921E7C" w14:textId="77777777" w:rsidR="00152185" w:rsidRPr="00893373" w:rsidRDefault="00152185" w:rsidP="00152185">
            <w:pPr>
              <w:pStyle w:val="aff1"/>
              <w:rPr>
                <w:rFonts w:ascii="Times New Roman" w:hAnsi="Times New Roman" w:cs="Times New Roman"/>
                <w:i/>
                <w:iCs/>
                <w:sz w:val="20"/>
                <w:szCs w:val="20"/>
                <w:lang w:val="ru-RU"/>
              </w:rPr>
            </w:pPr>
            <w:r w:rsidRPr="00893373">
              <w:rPr>
                <w:rFonts w:ascii="Times New Roman" w:hAnsi="Times New Roman" w:cs="Times New Roman"/>
                <w:i/>
                <w:iCs/>
                <w:sz w:val="20"/>
                <w:szCs w:val="20"/>
                <w:lang w:val="ru-RU"/>
              </w:rPr>
              <w:t>Основными принципами свободы доступа к информации являются общедоступность, объективность, своевременность, открытость и достоверность информации.</w:t>
            </w:r>
          </w:p>
          <w:p w14:paraId="6AA85E79" w14:textId="77777777" w:rsidR="00152185" w:rsidRPr="00893373" w:rsidRDefault="00152185" w:rsidP="00152185">
            <w:pPr>
              <w:pStyle w:val="aff1"/>
              <w:numPr>
                <w:ilvl w:val="0"/>
                <w:numId w:val="4"/>
              </w:numPr>
              <w:rPr>
                <w:rFonts w:ascii="Times New Roman" w:hAnsi="Times New Roman" w:cs="Times New Roman"/>
                <w:i/>
                <w:iCs/>
                <w:sz w:val="20"/>
                <w:szCs w:val="20"/>
                <w:lang w:val="ru-RU"/>
              </w:rPr>
            </w:pPr>
            <w:r w:rsidRPr="00893373">
              <w:rPr>
                <w:rFonts w:ascii="Times New Roman" w:hAnsi="Times New Roman" w:cs="Times New Roman"/>
                <w:i/>
                <w:iCs/>
                <w:sz w:val="20"/>
                <w:szCs w:val="20"/>
                <w:u w:val="single"/>
                <w:lang w:val="ru-RU"/>
              </w:rPr>
              <w:t>Статья 6</w:t>
            </w:r>
            <w:r w:rsidRPr="00893373">
              <w:rPr>
                <w:rFonts w:ascii="Times New Roman" w:hAnsi="Times New Roman" w:cs="Times New Roman"/>
                <w:i/>
                <w:iCs/>
                <w:sz w:val="20"/>
                <w:szCs w:val="20"/>
                <w:lang w:val="ru-RU"/>
              </w:rPr>
              <w:t xml:space="preserve"> </w:t>
            </w:r>
          </w:p>
          <w:p w14:paraId="583D49A8" w14:textId="77777777" w:rsidR="00152185" w:rsidRPr="00893373" w:rsidRDefault="00152185" w:rsidP="00152185">
            <w:pPr>
              <w:pStyle w:val="aff1"/>
              <w:rPr>
                <w:rFonts w:ascii="Times New Roman" w:hAnsi="Times New Roman" w:cs="Times New Roman"/>
                <w:i/>
                <w:iCs/>
                <w:sz w:val="20"/>
                <w:szCs w:val="20"/>
                <w:lang w:val="ru-RU"/>
              </w:rPr>
            </w:pPr>
            <w:r w:rsidRPr="00893373">
              <w:rPr>
                <w:rFonts w:ascii="Times New Roman" w:hAnsi="Times New Roman" w:cs="Times New Roman"/>
                <w:i/>
                <w:iCs/>
                <w:sz w:val="20"/>
                <w:szCs w:val="20"/>
                <w:lang w:val="ru-RU"/>
              </w:rPr>
              <w:t>Доступ к информации обеспечивается путем:</w:t>
            </w:r>
          </w:p>
          <w:p w14:paraId="423F9BFB" w14:textId="77777777" w:rsidR="00152185" w:rsidRPr="00893373" w:rsidRDefault="00152185" w:rsidP="00152185">
            <w:pPr>
              <w:pStyle w:val="aff1"/>
              <w:rPr>
                <w:rFonts w:ascii="Times New Roman" w:hAnsi="Times New Roman" w:cs="Times New Roman"/>
                <w:i/>
                <w:iCs/>
                <w:sz w:val="20"/>
                <w:szCs w:val="20"/>
                <w:lang w:val="ru-RU"/>
              </w:rPr>
            </w:pPr>
            <w:r w:rsidRPr="00893373">
              <w:rPr>
                <w:rFonts w:ascii="Times New Roman" w:hAnsi="Times New Roman" w:cs="Times New Roman"/>
                <w:i/>
                <w:iCs/>
                <w:sz w:val="20"/>
                <w:szCs w:val="20"/>
                <w:lang w:val="ru-RU"/>
              </w:rPr>
              <w:t>1) опубликования и распространения соответствующих материалов;</w:t>
            </w:r>
          </w:p>
          <w:p w14:paraId="1D4FBFE2" w14:textId="77777777" w:rsidR="00152185" w:rsidRPr="00893373" w:rsidRDefault="00152185" w:rsidP="00152185">
            <w:pPr>
              <w:pStyle w:val="aff1"/>
              <w:rPr>
                <w:rFonts w:ascii="Times New Roman" w:hAnsi="Times New Roman" w:cs="Times New Roman"/>
                <w:i/>
                <w:iCs/>
                <w:sz w:val="20"/>
                <w:szCs w:val="20"/>
                <w:lang w:val="ru-RU"/>
              </w:rPr>
            </w:pPr>
            <w:r w:rsidRPr="00893373">
              <w:rPr>
                <w:rFonts w:ascii="Times New Roman" w:hAnsi="Times New Roman" w:cs="Times New Roman"/>
                <w:i/>
                <w:iCs/>
                <w:sz w:val="20"/>
                <w:szCs w:val="20"/>
                <w:lang w:val="ru-RU"/>
              </w:rPr>
              <w:t>1</w:t>
            </w:r>
            <w:r w:rsidRPr="00893373">
              <w:rPr>
                <w:rFonts w:ascii="Times New Roman" w:hAnsi="Times New Roman" w:cs="Times New Roman"/>
                <w:i/>
                <w:iCs/>
                <w:sz w:val="20"/>
                <w:szCs w:val="20"/>
                <w:vertAlign w:val="superscript"/>
                <w:lang w:val="ru-RU"/>
              </w:rPr>
              <w:t>1</w:t>
            </w:r>
            <w:r w:rsidRPr="00893373">
              <w:rPr>
                <w:rFonts w:ascii="Times New Roman" w:hAnsi="Times New Roman" w:cs="Times New Roman"/>
                <w:i/>
                <w:iCs/>
                <w:sz w:val="20"/>
                <w:szCs w:val="20"/>
                <w:lang w:val="ru-RU"/>
              </w:rPr>
              <w:t>) проведения информационно-разъяснительной работы в средствах массовой информации по принятым социально значимым решениям, в том числе нормативным правовым актам, возлагающим новые обязанности на граждан, юридических лиц, устанавливающим или усиливающим ответственность;</w:t>
            </w:r>
          </w:p>
          <w:p w14:paraId="1780F076" w14:textId="77777777" w:rsidR="00152185" w:rsidRPr="00893373" w:rsidRDefault="00152185" w:rsidP="00152185">
            <w:pPr>
              <w:pStyle w:val="aff1"/>
              <w:rPr>
                <w:rFonts w:ascii="Times New Roman" w:hAnsi="Times New Roman" w:cs="Times New Roman"/>
                <w:i/>
                <w:iCs/>
                <w:sz w:val="20"/>
                <w:szCs w:val="20"/>
                <w:lang w:val="ru-RU"/>
              </w:rPr>
            </w:pPr>
            <w:r w:rsidRPr="00893373">
              <w:rPr>
                <w:rFonts w:ascii="Times New Roman" w:hAnsi="Times New Roman" w:cs="Times New Roman"/>
                <w:i/>
                <w:iCs/>
                <w:sz w:val="20"/>
                <w:szCs w:val="20"/>
                <w:lang w:val="ru-RU"/>
              </w:rPr>
              <w:t>2) предоставления информации на основании запроса;</w:t>
            </w:r>
          </w:p>
          <w:p w14:paraId="48958A8D" w14:textId="77777777" w:rsidR="00152185" w:rsidRPr="00893373" w:rsidRDefault="00152185" w:rsidP="00152185">
            <w:pPr>
              <w:pStyle w:val="aff1"/>
              <w:rPr>
                <w:rFonts w:ascii="Times New Roman" w:hAnsi="Times New Roman" w:cs="Times New Roman"/>
                <w:i/>
                <w:iCs/>
                <w:sz w:val="20"/>
                <w:szCs w:val="20"/>
                <w:lang w:val="ru-RU"/>
              </w:rPr>
            </w:pPr>
            <w:r w:rsidRPr="00893373">
              <w:rPr>
                <w:rFonts w:ascii="Times New Roman" w:hAnsi="Times New Roman" w:cs="Times New Roman"/>
                <w:i/>
                <w:iCs/>
                <w:sz w:val="20"/>
                <w:szCs w:val="20"/>
                <w:lang w:val="ru-RU"/>
              </w:rPr>
              <w:t>3) обнародования информации о своей деятельности;</w:t>
            </w:r>
          </w:p>
          <w:p w14:paraId="2BF11918" w14:textId="77777777" w:rsidR="00152185" w:rsidRPr="00893373" w:rsidRDefault="00152185" w:rsidP="00152185">
            <w:pPr>
              <w:pStyle w:val="aff1"/>
              <w:rPr>
                <w:rFonts w:ascii="Times New Roman" w:hAnsi="Times New Roman" w:cs="Times New Roman"/>
                <w:i/>
                <w:iCs/>
                <w:sz w:val="20"/>
                <w:szCs w:val="20"/>
                <w:lang w:val="ru-RU"/>
              </w:rPr>
            </w:pPr>
            <w:r w:rsidRPr="00893373">
              <w:rPr>
                <w:rFonts w:ascii="Times New Roman" w:hAnsi="Times New Roman" w:cs="Times New Roman"/>
                <w:i/>
                <w:iCs/>
                <w:sz w:val="20"/>
                <w:szCs w:val="20"/>
                <w:lang w:val="ru-RU"/>
              </w:rPr>
              <w:t>4) обеспечения непосредственного доступа к документам и материалам;</w:t>
            </w:r>
          </w:p>
          <w:p w14:paraId="5B5C6756" w14:textId="77777777" w:rsidR="00152185" w:rsidRPr="00893373" w:rsidRDefault="00152185" w:rsidP="00152185">
            <w:pPr>
              <w:pStyle w:val="aff1"/>
              <w:rPr>
                <w:rFonts w:ascii="Times New Roman" w:hAnsi="Times New Roman" w:cs="Times New Roman"/>
                <w:i/>
                <w:iCs/>
                <w:sz w:val="20"/>
                <w:szCs w:val="20"/>
                <w:lang w:val="ru-RU"/>
              </w:rPr>
            </w:pPr>
            <w:r w:rsidRPr="00893373">
              <w:rPr>
                <w:rFonts w:ascii="Times New Roman" w:hAnsi="Times New Roman" w:cs="Times New Roman"/>
                <w:i/>
                <w:iCs/>
                <w:sz w:val="20"/>
                <w:szCs w:val="20"/>
                <w:lang w:val="ru-RU"/>
              </w:rPr>
              <w:t>5) обеспечения непосредственного доступа к открытым заседаниям государственного органа и органов местного самоуправления;</w:t>
            </w:r>
          </w:p>
          <w:p w14:paraId="10989EC9" w14:textId="02F5423C" w:rsidR="00152185" w:rsidRPr="00893373" w:rsidRDefault="00152185" w:rsidP="00152185">
            <w:pPr>
              <w:pStyle w:val="aff1"/>
              <w:spacing w:after="120" w:line="276" w:lineRule="auto"/>
              <w:contextualSpacing/>
              <w:jc w:val="both"/>
              <w:rPr>
                <w:rFonts w:ascii="Times New Roman" w:hAnsi="Times New Roman" w:cs="Times New Roman"/>
                <w:i/>
                <w:iCs/>
                <w:sz w:val="20"/>
                <w:szCs w:val="20"/>
                <w:lang w:val="ru-RU"/>
              </w:rPr>
            </w:pPr>
            <w:r w:rsidRPr="00893373">
              <w:rPr>
                <w:rFonts w:ascii="Times New Roman" w:hAnsi="Times New Roman" w:cs="Times New Roman"/>
                <w:i/>
                <w:iCs/>
                <w:sz w:val="20"/>
                <w:szCs w:val="20"/>
                <w:lang w:val="ru-RU"/>
              </w:rPr>
              <w:t>6) любых иных способов, не запрещенных законодательством Кыргызской Республики.</w:t>
            </w:r>
          </w:p>
        </w:tc>
      </w:tr>
      <w:tr w:rsidR="009D5F6C" w:rsidRPr="00F9543F" w14:paraId="2EDF01E6" w14:textId="77777777" w:rsidTr="00DD773A">
        <w:tc>
          <w:tcPr>
            <w:tcW w:w="424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9C4A3C8" w14:textId="44A80F65" w:rsidR="009D5F6C" w:rsidRPr="00893373" w:rsidRDefault="009D5F6C" w:rsidP="009D5F6C">
            <w:pPr>
              <w:widowControl w:val="0"/>
              <w:autoSpaceDE w:val="0"/>
              <w:autoSpaceDN w:val="0"/>
              <w:spacing w:after="120" w:line="276" w:lineRule="auto"/>
              <w:contextualSpacing/>
              <w:jc w:val="both"/>
              <w:rPr>
                <w:rFonts w:ascii="Times New Roman" w:hAnsi="Times New Roman" w:cs="Times New Roman"/>
                <w:b/>
                <w:bCs/>
                <w:color w:val="000000" w:themeColor="text1"/>
                <w:sz w:val="20"/>
                <w:szCs w:val="20"/>
                <w:lang w:val="ru-RU"/>
              </w:rPr>
            </w:pPr>
            <w:r w:rsidRPr="00893373">
              <w:rPr>
                <w:rFonts w:ascii="Times New Roman" w:hAnsi="Times New Roman" w:cs="Times New Roman"/>
                <w:b/>
                <w:bCs/>
                <w:sz w:val="20"/>
                <w:szCs w:val="20"/>
                <w:lang w:val="ru-RU"/>
              </w:rPr>
              <w:t>Закон Кыргызской Республики «</w:t>
            </w:r>
            <w:r w:rsidRPr="00893373">
              <w:rPr>
                <w:rFonts w:ascii="Times New Roman" w:hAnsi="Times New Roman" w:cs="Times New Roman"/>
                <w:b/>
                <w:bCs/>
                <w:color w:val="000000"/>
                <w:spacing w:val="5"/>
                <w:sz w:val="20"/>
                <w:szCs w:val="20"/>
                <w:lang w:val="ru-RU"/>
              </w:rPr>
              <w:t>О местной государственной администрации и органах местного самоуправления»</w:t>
            </w:r>
            <w:r w:rsidRPr="00893373">
              <w:rPr>
                <w:rFonts w:ascii="Times New Roman" w:hAnsi="Times New Roman" w:cs="Times New Roman"/>
                <w:color w:val="000000"/>
                <w:spacing w:val="5"/>
                <w:sz w:val="20"/>
                <w:szCs w:val="20"/>
                <w:lang w:val="ru-RU"/>
              </w:rPr>
              <w:t xml:space="preserve"> от 20 октября 2021 года</w:t>
            </w:r>
          </w:p>
        </w:tc>
        <w:tc>
          <w:tcPr>
            <w:tcW w:w="509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7CC2CCA" w14:textId="4778690D" w:rsidR="009D5F6C" w:rsidRPr="00893373" w:rsidRDefault="009D5F6C" w:rsidP="009D5F6C">
            <w:pPr>
              <w:widowControl w:val="0"/>
              <w:autoSpaceDE w:val="0"/>
              <w:autoSpaceDN w:val="0"/>
              <w:spacing w:after="120" w:line="276" w:lineRule="auto"/>
              <w:contextualSpacing/>
              <w:jc w:val="both"/>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t>Устанавливает порядок организации деятельности местной государственной администрации и органов местного самоуправления, их задачи, функции и полномочия, а также порядок взаимоотношений между ними.</w:t>
            </w:r>
          </w:p>
        </w:tc>
      </w:tr>
      <w:tr w:rsidR="00FF6D7D" w:rsidRPr="00F9543F" w14:paraId="4F06672E" w14:textId="77777777" w:rsidTr="00DD773A">
        <w:tc>
          <w:tcPr>
            <w:tcW w:w="4246" w:type="dxa"/>
            <w:tcBorders>
              <w:top w:val="single" w:sz="4" w:space="0" w:color="auto"/>
              <w:left w:val="single" w:sz="4" w:space="0" w:color="auto"/>
              <w:bottom w:val="single" w:sz="4" w:space="0" w:color="auto"/>
              <w:right w:val="single" w:sz="4" w:space="0" w:color="auto"/>
            </w:tcBorders>
          </w:tcPr>
          <w:p w14:paraId="3C589717" w14:textId="0C16F493" w:rsidR="00FF6D7D" w:rsidRPr="00893373" w:rsidRDefault="00FF6D7D" w:rsidP="00FF6D7D">
            <w:pPr>
              <w:widowControl w:val="0"/>
              <w:autoSpaceDE w:val="0"/>
              <w:autoSpaceDN w:val="0"/>
              <w:spacing w:after="120" w:line="276" w:lineRule="auto"/>
              <w:contextualSpacing/>
              <w:jc w:val="both"/>
              <w:rPr>
                <w:rFonts w:ascii="Times New Roman" w:hAnsi="Times New Roman" w:cs="Times New Roman"/>
                <w:b/>
                <w:bCs/>
                <w:color w:val="000000" w:themeColor="text1"/>
                <w:sz w:val="20"/>
                <w:szCs w:val="20"/>
                <w:lang w:val="ru-RU"/>
              </w:rPr>
            </w:pPr>
            <w:r w:rsidRPr="00893373">
              <w:rPr>
                <w:rFonts w:ascii="Times New Roman" w:hAnsi="Times New Roman" w:cs="Times New Roman"/>
                <w:b/>
                <w:bCs/>
                <w:sz w:val="20"/>
                <w:szCs w:val="20"/>
                <w:lang w:val="ru-RU"/>
              </w:rPr>
              <w:t>Закон Кыргызской Республики «О порядке рассмотрения обращений граждан»</w:t>
            </w:r>
            <w:r w:rsidRPr="00893373">
              <w:rPr>
                <w:rFonts w:ascii="Times New Roman" w:hAnsi="Times New Roman" w:cs="Times New Roman"/>
                <w:color w:val="000000"/>
                <w:sz w:val="20"/>
                <w:szCs w:val="20"/>
                <w:lang w:val="ru-RU"/>
              </w:rPr>
              <w:t xml:space="preserve"> от 4 мая 2007 года</w:t>
            </w:r>
          </w:p>
        </w:tc>
        <w:tc>
          <w:tcPr>
            <w:tcW w:w="5099" w:type="dxa"/>
            <w:tcBorders>
              <w:top w:val="single" w:sz="4" w:space="0" w:color="auto"/>
              <w:left w:val="single" w:sz="4" w:space="0" w:color="auto"/>
              <w:bottom w:val="single" w:sz="4" w:space="0" w:color="auto"/>
              <w:right w:val="single" w:sz="4" w:space="0" w:color="auto"/>
            </w:tcBorders>
          </w:tcPr>
          <w:p w14:paraId="2DA93296" w14:textId="1C663A55" w:rsidR="00FF6D7D" w:rsidRPr="00893373" w:rsidRDefault="00FF6D7D" w:rsidP="00FF6D7D">
            <w:pPr>
              <w:widowControl w:val="0"/>
              <w:autoSpaceDE w:val="0"/>
              <w:autoSpaceDN w:val="0"/>
              <w:spacing w:after="120" w:line="276" w:lineRule="auto"/>
              <w:contextualSpacing/>
              <w:jc w:val="both"/>
              <w:rPr>
                <w:rFonts w:ascii="Times New Roman" w:hAnsi="Times New Roman" w:cs="Times New Roman"/>
                <w:i/>
                <w:iCs/>
                <w:color w:val="000000"/>
                <w:sz w:val="20"/>
                <w:szCs w:val="20"/>
                <w:lang w:val="ru-RU"/>
              </w:rPr>
            </w:pPr>
            <w:r w:rsidRPr="00893373">
              <w:rPr>
                <w:rFonts w:ascii="Times New Roman" w:hAnsi="Times New Roman" w:cs="Times New Roman"/>
                <w:i/>
                <w:iCs/>
                <w:color w:val="000000"/>
                <w:sz w:val="20"/>
                <w:szCs w:val="20"/>
                <w:lang w:val="ru-RU"/>
              </w:rPr>
              <w:t xml:space="preserve">направлен на правовое регулирование отношений, связанных с реализацией права каждого на обращение в государственные органы и органы местного самоуправления, закрепленных Конституцией </w:t>
            </w:r>
            <w:r w:rsidRPr="00893373">
              <w:rPr>
                <w:rFonts w:ascii="Times New Roman" w:hAnsi="Times New Roman" w:cs="Times New Roman"/>
                <w:i/>
                <w:iCs/>
                <w:color w:val="000000"/>
                <w:sz w:val="20"/>
                <w:szCs w:val="20"/>
                <w:lang w:val="ru-RU"/>
              </w:rPr>
              <w:lastRenderedPageBreak/>
              <w:t>Кыргызской Республики, а также порядка рассмотрения обращений граждан государственными органами, органами местного самоуправления и должностными лицами.</w:t>
            </w:r>
          </w:p>
        </w:tc>
      </w:tr>
      <w:tr w:rsidR="000F2E11" w:rsidRPr="00F9543F" w14:paraId="14F24C9C" w14:textId="77777777" w:rsidTr="00DD773A">
        <w:tc>
          <w:tcPr>
            <w:tcW w:w="424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B6E91A3" w14:textId="77777777" w:rsidR="000F2E11" w:rsidRPr="00893373" w:rsidRDefault="000F2E11" w:rsidP="000F2E11">
            <w:pPr>
              <w:widowControl w:val="0"/>
              <w:autoSpaceDE w:val="0"/>
              <w:autoSpaceDN w:val="0"/>
              <w:spacing w:before="1" w:after="0" w:line="240" w:lineRule="auto"/>
              <w:rPr>
                <w:rFonts w:ascii="Times New Roman" w:hAnsi="Times New Roman" w:cs="Times New Roman"/>
                <w:b/>
                <w:bCs/>
                <w:sz w:val="20"/>
                <w:szCs w:val="20"/>
                <w:lang w:val="ru-RU"/>
              </w:rPr>
            </w:pPr>
          </w:p>
          <w:p w14:paraId="6BD5E9B6" w14:textId="77777777" w:rsidR="000F2E11" w:rsidRPr="00893373" w:rsidRDefault="000F2E11" w:rsidP="000F2E11">
            <w:pPr>
              <w:spacing w:after="0" w:line="240" w:lineRule="auto"/>
              <w:rPr>
                <w:rFonts w:ascii="Times New Roman" w:hAnsi="Times New Roman" w:cs="Times New Roman"/>
                <w:b/>
                <w:bCs/>
                <w:kern w:val="2"/>
                <w:sz w:val="20"/>
                <w:szCs w:val="20"/>
                <w:lang w:val="ru-RU"/>
                <w14:ligatures w14:val="standardContextual"/>
              </w:rPr>
            </w:pPr>
          </w:p>
          <w:p w14:paraId="43B11C83" w14:textId="0873E09C" w:rsidR="000F2E11" w:rsidRPr="00893373" w:rsidRDefault="000F2E11" w:rsidP="000F2E11">
            <w:pPr>
              <w:widowControl w:val="0"/>
              <w:autoSpaceDE w:val="0"/>
              <w:autoSpaceDN w:val="0"/>
              <w:spacing w:after="120" w:line="276" w:lineRule="auto"/>
              <w:contextualSpacing/>
              <w:jc w:val="both"/>
              <w:rPr>
                <w:rFonts w:ascii="Times New Roman" w:hAnsi="Times New Roman" w:cs="Times New Roman"/>
                <w:b/>
                <w:bCs/>
                <w:color w:val="000000" w:themeColor="text1"/>
                <w:sz w:val="20"/>
                <w:szCs w:val="20"/>
                <w:lang w:val="ru-RU"/>
              </w:rPr>
            </w:pPr>
            <w:r w:rsidRPr="00893373">
              <w:rPr>
                <w:rFonts w:ascii="Times New Roman" w:hAnsi="Times New Roman" w:cs="Times New Roman"/>
                <w:b/>
                <w:bCs/>
                <w:color w:val="000000"/>
                <w:sz w:val="20"/>
                <w:szCs w:val="20"/>
                <w:lang w:val="ru-RU"/>
              </w:rPr>
              <w:t>Санитарно-эпидемиологические правила и нормативы "Санитарно-защитные зоны и санитарная классификация предприятий, сооружений и иных объектов</w:t>
            </w:r>
            <w:r w:rsidRPr="00893373">
              <w:rPr>
                <w:rFonts w:ascii="Times New Roman" w:hAnsi="Times New Roman" w:cs="Times New Roman"/>
                <w:color w:val="000000"/>
                <w:sz w:val="20"/>
                <w:szCs w:val="20"/>
                <w:lang w:val="ru-RU"/>
              </w:rPr>
              <w:t xml:space="preserve"> от 11 апреля 2016 года</w:t>
            </w:r>
            <w:r w:rsidRPr="00893373">
              <w:rPr>
                <w:rFonts w:ascii="Times New Roman" w:hAnsi="Times New Roman" w:cs="Times New Roman"/>
                <w:sz w:val="20"/>
                <w:szCs w:val="20"/>
                <w:lang w:val="ru-RU"/>
              </w:rPr>
              <w:t xml:space="preserve"> № 201</w:t>
            </w:r>
          </w:p>
        </w:tc>
        <w:tc>
          <w:tcPr>
            <w:tcW w:w="509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C9FAE65" w14:textId="206CB3E5" w:rsidR="000F2E11" w:rsidRPr="00893373" w:rsidRDefault="000F2E11" w:rsidP="000F2E11">
            <w:pPr>
              <w:widowControl w:val="0"/>
              <w:autoSpaceDE w:val="0"/>
              <w:autoSpaceDN w:val="0"/>
              <w:spacing w:after="120" w:line="276" w:lineRule="auto"/>
              <w:contextualSpacing/>
              <w:jc w:val="both"/>
              <w:rPr>
                <w:rFonts w:ascii="Times New Roman" w:hAnsi="Times New Roman" w:cs="Times New Roman"/>
                <w:i/>
                <w:iCs/>
                <w:sz w:val="20"/>
                <w:szCs w:val="20"/>
                <w:lang w:val="ru-RU"/>
              </w:rPr>
            </w:pPr>
            <w:r w:rsidRPr="00893373">
              <w:rPr>
                <w:rFonts w:ascii="Times New Roman" w:hAnsi="Times New Roman" w:cs="Times New Roman"/>
                <w:i/>
                <w:iCs/>
                <w:color w:val="000000"/>
                <w:sz w:val="20"/>
                <w:szCs w:val="20"/>
                <w:lang w:val="ru-RU"/>
              </w:rPr>
              <w:t>устанавливают критерии безопасности и (или) безвредности для человека факторов среды его обитания и требования к обеспечению благоприятных условий его жизнедеятельности. Распространяются на размещение, проектирование, строительство и эксплуатацию вновь строящихся, реконструируемых и действующих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 являющихся источниками химического, физического, биологического воздействия на среду обитания и здоровье человека. Источниками воздействия на среду обитания и здоровье человека являются объекты, для которых уровни создаваемого загрязнения за пределами промышленной площадки превышают 0,1 предельно допустимых концентраций и/или предельно допустимых уровней.</w:t>
            </w:r>
          </w:p>
        </w:tc>
      </w:tr>
    </w:tbl>
    <w:p w14:paraId="4EF339AC" w14:textId="77777777" w:rsidR="00C74F04" w:rsidRPr="00893373" w:rsidRDefault="00C74F04" w:rsidP="00487969">
      <w:pPr>
        <w:spacing w:after="120" w:line="276" w:lineRule="auto"/>
        <w:ind w:left="142"/>
        <w:contextualSpacing/>
        <w:jc w:val="both"/>
        <w:rPr>
          <w:rFonts w:ascii="Times New Roman" w:eastAsia="Times New Roman" w:hAnsi="Times New Roman" w:cs="Times New Roman"/>
          <w:sz w:val="24"/>
          <w:szCs w:val="24"/>
          <w:lang w:val="ru-RU" w:eastAsia="ru-RU"/>
        </w:rPr>
      </w:pPr>
    </w:p>
    <w:p w14:paraId="4AEAEBEF" w14:textId="4BE9093E" w:rsidR="00C74F04" w:rsidRPr="00893373" w:rsidRDefault="00B45D2F" w:rsidP="00487969">
      <w:pPr>
        <w:pStyle w:val="21"/>
        <w:spacing w:before="0" w:after="120" w:line="276" w:lineRule="auto"/>
        <w:contextualSpacing/>
        <w:jc w:val="both"/>
        <w:rPr>
          <w:rFonts w:ascii="Times New Roman" w:hAnsi="Times New Roman" w:cs="Times New Roman"/>
          <w:b/>
          <w:color w:val="4472C4" w:themeColor="accent1"/>
          <w:sz w:val="24"/>
          <w:szCs w:val="24"/>
          <w:lang w:val="ru-RU"/>
        </w:rPr>
      </w:pPr>
      <w:bookmarkStart w:id="93" w:name="_Toc168070114"/>
      <w:bookmarkStart w:id="94" w:name="_Toc195894339"/>
      <w:bookmarkStart w:id="95" w:name="_Toc210714736"/>
      <w:r w:rsidRPr="00893373">
        <w:rPr>
          <w:rFonts w:ascii="Times New Roman" w:hAnsi="Times New Roman" w:cs="Times New Roman"/>
          <w:b/>
          <w:color w:val="4472C4" w:themeColor="accent1"/>
          <w:sz w:val="24"/>
          <w:szCs w:val="24"/>
          <w:lang w:val="ru-RU"/>
        </w:rPr>
        <w:t xml:space="preserve">3.6. </w:t>
      </w:r>
      <w:r w:rsidR="000F2E11" w:rsidRPr="00893373">
        <w:rPr>
          <w:rFonts w:ascii="Times New Roman" w:hAnsi="Times New Roman" w:cs="Times New Roman"/>
          <w:b/>
          <w:color w:val="4472C4" w:themeColor="accent1"/>
          <w:sz w:val="24"/>
          <w:szCs w:val="24"/>
          <w:lang w:val="ru-RU"/>
        </w:rPr>
        <w:t>Социально-экологические стандарты (СЭС) Всемирного банка</w:t>
      </w:r>
      <w:bookmarkEnd w:id="93"/>
      <w:bookmarkEnd w:id="94"/>
      <w:bookmarkEnd w:id="95"/>
    </w:p>
    <w:p w14:paraId="1747445A" w14:textId="5C2D8AB6" w:rsidR="00C74F04" w:rsidRPr="00893373" w:rsidRDefault="00925965" w:rsidP="00487969">
      <w:pPr>
        <w:pStyle w:val="afb"/>
        <w:spacing w:before="0" w:beforeAutospacing="0" w:after="120" w:afterAutospacing="0" w:line="276" w:lineRule="auto"/>
        <w:contextualSpacing/>
        <w:jc w:val="both"/>
        <w:rPr>
          <w:lang w:val="ru-RU"/>
        </w:rPr>
      </w:pPr>
      <w:r w:rsidRPr="00893373">
        <w:rPr>
          <w:lang w:val="ru-RU"/>
        </w:rPr>
        <w:t>Реализующее агентство от Кыргызской Республики будет предпринимать надлежащие меры и действия для реализации проекта в соответствии с социально-экологическими стандартами (СЭС). Конкретные меры/действия, специальные документы/планы и сроки их подготовки будут определены в Плане экологических и социальных обязательств (ПЭСО</w:t>
      </w:r>
      <w:r w:rsidR="00B45D2F" w:rsidRPr="00893373">
        <w:rPr>
          <w:lang w:val="ru-RU"/>
        </w:rPr>
        <w:t xml:space="preserve">. </w:t>
      </w:r>
    </w:p>
    <w:p w14:paraId="2415F0E9" w14:textId="3933C176" w:rsidR="00C74F04" w:rsidRPr="00893373" w:rsidRDefault="00A875A6" w:rsidP="00487969">
      <w:pPr>
        <w:pStyle w:val="afb"/>
        <w:spacing w:before="0" w:beforeAutospacing="0" w:after="120" w:afterAutospacing="0" w:line="276" w:lineRule="auto"/>
        <w:contextualSpacing/>
        <w:jc w:val="both"/>
        <w:rPr>
          <w:lang w:val="ru-RU"/>
        </w:rPr>
      </w:pPr>
      <w:r w:rsidRPr="00893373">
        <w:rPr>
          <w:lang w:val="ru-RU"/>
        </w:rPr>
        <w:t>Положения любых других социально-экологических документов, требуемых СЭС, таких как План социально-экологических мероприятий (ПЭСМ), Процедуры управления трудовыми ресурсами (ПУТР) и План взаимодействия с заинтересованными сторонами (ПВЗС), также будут выполняться с соблюдением сроков, установленных в этих документах</w:t>
      </w:r>
      <w:r w:rsidR="00B45D2F" w:rsidRPr="00893373">
        <w:rPr>
          <w:lang w:val="ru-RU"/>
        </w:rPr>
        <w:t xml:space="preserve">. </w:t>
      </w:r>
    </w:p>
    <w:p w14:paraId="7C67D9DD" w14:textId="56C4E88D" w:rsidR="00F22F4E" w:rsidRPr="00893373" w:rsidRDefault="00A875A6" w:rsidP="00487969">
      <w:pPr>
        <w:widowControl w:val="0"/>
        <w:autoSpaceDE w:val="0"/>
        <w:autoSpaceDN w:val="0"/>
        <w:spacing w:after="120" w:line="276" w:lineRule="auto"/>
        <w:ind w:right="3"/>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Описание и положения различных СЭС приведены в Приложении 5</w:t>
      </w:r>
      <w:r w:rsidR="00B53B41" w:rsidRPr="00893373">
        <w:rPr>
          <w:rFonts w:ascii="Times New Roman" w:hAnsi="Times New Roman" w:cs="Times New Roman"/>
          <w:sz w:val="24"/>
          <w:szCs w:val="24"/>
          <w:lang w:val="ru-RU"/>
        </w:rPr>
        <w:t>.</w:t>
      </w:r>
      <w:r w:rsidR="004376A6" w:rsidRPr="00893373">
        <w:rPr>
          <w:rFonts w:ascii="Times New Roman" w:hAnsi="Times New Roman" w:cs="Times New Roman"/>
          <w:sz w:val="24"/>
          <w:szCs w:val="24"/>
          <w:lang w:val="ru-RU"/>
        </w:rPr>
        <w:t xml:space="preserve"> </w:t>
      </w:r>
    </w:p>
    <w:p w14:paraId="371DDFA2" w14:textId="77777777" w:rsidR="00F22F4E" w:rsidRPr="00893373" w:rsidRDefault="00F22F4E" w:rsidP="00487969">
      <w:pPr>
        <w:spacing w:after="120" w:line="276" w:lineRule="auto"/>
        <w:ind w:right="3"/>
        <w:contextualSpacing/>
        <w:jc w:val="both"/>
        <w:rPr>
          <w:rFonts w:ascii="Times New Roman" w:hAnsi="Times New Roman" w:cs="Times New Roman"/>
          <w:sz w:val="24"/>
          <w:szCs w:val="24"/>
          <w:lang w:val="ru-RU"/>
        </w:rPr>
      </w:pPr>
    </w:p>
    <w:p w14:paraId="7B76EE1D" w14:textId="2CAE9B89" w:rsidR="004376A6" w:rsidRPr="00893373" w:rsidRDefault="00995F9E" w:rsidP="00487969">
      <w:pPr>
        <w:widowControl w:val="0"/>
        <w:autoSpaceDE w:val="0"/>
        <w:autoSpaceDN w:val="0"/>
        <w:spacing w:after="120" w:line="276" w:lineRule="auto"/>
        <w:ind w:right="3"/>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 xml:space="preserve">Все работы, которые будут финансироваться в рамках данного проекта, будут выполняться в соответствии с национальными законами и другими нормативными актами по </w:t>
      </w:r>
      <w:r w:rsidRPr="00893373">
        <w:rPr>
          <w:rFonts w:ascii="Times New Roman" w:hAnsi="Times New Roman" w:cs="Times New Roman"/>
          <w:sz w:val="24"/>
          <w:szCs w:val="24"/>
          <w:lang w:val="ru-RU"/>
        </w:rPr>
        <w:lastRenderedPageBreak/>
        <w:t>охране окружающей среды, изъятию земель и охране труда, а также с применимыми социально-экологическими стандартами и руководствами Всемирного банка. Подробный сравнительный анализ представлен в таблице 6</w:t>
      </w:r>
      <w:r w:rsidR="004376A6" w:rsidRPr="00893373">
        <w:rPr>
          <w:rFonts w:ascii="Times New Roman" w:hAnsi="Times New Roman" w:cs="Times New Roman"/>
          <w:sz w:val="24"/>
          <w:szCs w:val="24"/>
          <w:lang w:val="ru-RU"/>
        </w:rPr>
        <w:t>.</w:t>
      </w:r>
    </w:p>
    <w:p w14:paraId="21547AF6" w14:textId="60BBDCBB" w:rsidR="00F22F4E" w:rsidRPr="00893373" w:rsidRDefault="00995F9E" w:rsidP="00487969">
      <w:pPr>
        <w:pStyle w:val="aff2"/>
        <w:spacing w:after="120"/>
        <w:contextualSpacing/>
        <w:rPr>
          <w:lang w:val="ru-RU"/>
        </w:rPr>
      </w:pPr>
      <w:bookmarkStart w:id="96" w:name="_Toc196841644"/>
      <w:bookmarkStart w:id="97" w:name="_Toc202560402"/>
      <w:bookmarkStart w:id="98" w:name="_Toc195900972"/>
      <w:bookmarkStart w:id="99" w:name="_Toc209270618"/>
      <w:r w:rsidRPr="00893373">
        <w:rPr>
          <w:lang w:val="ru-RU"/>
        </w:rPr>
        <w:t>Таблица</w:t>
      </w:r>
      <w:r w:rsidR="00F22F4E" w:rsidRPr="00893373">
        <w:rPr>
          <w:lang w:val="ru-RU"/>
        </w:rPr>
        <w:t xml:space="preserve"> 6. </w:t>
      </w:r>
      <w:r w:rsidR="00377599" w:rsidRPr="00893373">
        <w:rPr>
          <w:lang w:val="ru-RU"/>
        </w:rPr>
        <w:t>Сравнительный анализ</w:t>
      </w:r>
      <w:bookmarkEnd w:id="96"/>
      <w:bookmarkEnd w:id="97"/>
      <w:bookmarkEnd w:id="98"/>
      <w:bookmarkEnd w:id="99"/>
      <w:r w:rsidR="00C828B5" w:rsidRPr="00893373">
        <w:rPr>
          <w:lang w:val="ru-RU"/>
        </w:rPr>
        <w:t xml:space="preserve"> </w:t>
      </w:r>
    </w:p>
    <w:tbl>
      <w:tblPr>
        <w:tblStyle w:val="afc"/>
        <w:tblpPr w:leftFromText="180" w:rightFromText="180" w:vertAnchor="text" w:tblpXSpec="center" w:tblpY="1"/>
        <w:tblOverlap w:val="never"/>
        <w:tblW w:w="0" w:type="auto"/>
        <w:jc w:val="center"/>
        <w:tblLook w:val="04A0" w:firstRow="1" w:lastRow="0" w:firstColumn="1" w:lastColumn="0" w:noHBand="0" w:noVBand="1"/>
      </w:tblPr>
      <w:tblGrid>
        <w:gridCol w:w="555"/>
        <w:gridCol w:w="1711"/>
        <w:gridCol w:w="1521"/>
        <w:gridCol w:w="1753"/>
        <w:gridCol w:w="1778"/>
        <w:gridCol w:w="2027"/>
      </w:tblGrid>
      <w:tr w:rsidR="004A6F3E" w:rsidRPr="00D44057" w14:paraId="029F8AD0" w14:textId="77777777" w:rsidTr="00E20758">
        <w:trPr>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ED9DE23" w14:textId="7988586E" w:rsidR="00F22F4E" w:rsidRPr="00D44057" w:rsidRDefault="00E261A0" w:rsidP="00E20758">
            <w:pPr>
              <w:spacing w:after="120" w:line="276" w:lineRule="auto"/>
              <w:contextualSpacing/>
              <w:jc w:val="center"/>
              <w:rPr>
                <w:rFonts w:ascii="Times New Roman" w:hAnsi="Times New Roman" w:cs="Times New Roman"/>
                <w:sz w:val="18"/>
                <w:szCs w:val="18"/>
                <w:lang w:val="ru-RU"/>
              </w:rPr>
            </w:pPr>
            <w:r w:rsidRPr="00D44057">
              <w:rPr>
                <w:rFonts w:ascii="Times New Roman" w:hAnsi="Times New Roman" w:cs="Times New Roman"/>
                <w:b/>
                <w:color w:val="2F5496" w:themeColor="accent1" w:themeShade="BF"/>
                <w:spacing w:val="-2"/>
                <w:sz w:val="18"/>
                <w:szCs w:val="18"/>
                <w:lang w:val="ru-RU"/>
              </w:rPr>
              <w:t>СЭС</w:t>
            </w:r>
          </w:p>
        </w:tc>
        <w:tc>
          <w:tcPr>
            <w:tcW w:w="0" w:type="auto"/>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72BA2C1" w14:textId="1227D3C7" w:rsidR="00F22F4E" w:rsidRPr="00D44057" w:rsidRDefault="001F6062" w:rsidP="00E20758">
            <w:pPr>
              <w:spacing w:after="120" w:line="276" w:lineRule="auto"/>
              <w:contextualSpacing/>
              <w:jc w:val="center"/>
              <w:rPr>
                <w:rFonts w:ascii="Times New Roman" w:hAnsi="Times New Roman" w:cs="Times New Roman"/>
                <w:sz w:val="18"/>
                <w:szCs w:val="18"/>
                <w:lang w:val="ru-RU"/>
              </w:rPr>
            </w:pPr>
            <w:r w:rsidRPr="00D44057">
              <w:rPr>
                <w:rFonts w:ascii="Times New Roman" w:hAnsi="Times New Roman" w:cs="Times New Roman"/>
                <w:b/>
                <w:color w:val="2F5496" w:themeColor="accent1" w:themeShade="BF"/>
                <w:sz w:val="18"/>
                <w:szCs w:val="18"/>
                <w:lang w:val="ru-RU"/>
              </w:rPr>
              <w:t>Целевые ориентиры по СЭП</w:t>
            </w:r>
          </w:p>
        </w:tc>
        <w:tc>
          <w:tcPr>
            <w:tcW w:w="0" w:type="auto"/>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00FAF3D" w14:textId="6D43C6D1" w:rsidR="00F22F4E" w:rsidRPr="00D44057" w:rsidRDefault="00F05660" w:rsidP="00E20758">
            <w:pPr>
              <w:spacing w:after="120" w:line="276" w:lineRule="auto"/>
              <w:contextualSpacing/>
              <w:jc w:val="center"/>
              <w:rPr>
                <w:rFonts w:ascii="Times New Roman" w:hAnsi="Times New Roman" w:cs="Times New Roman"/>
                <w:sz w:val="18"/>
                <w:szCs w:val="18"/>
                <w:lang w:val="ru-RU"/>
              </w:rPr>
            </w:pPr>
            <w:r w:rsidRPr="00D44057">
              <w:rPr>
                <w:rFonts w:ascii="Times New Roman" w:hAnsi="Times New Roman" w:cs="Times New Roman"/>
                <w:b/>
                <w:color w:val="2F5496" w:themeColor="accent1" w:themeShade="BF"/>
                <w:sz w:val="18"/>
                <w:szCs w:val="18"/>
                <w:lang w:val="ru-RU"/>
              </w:rPr>
              <w:t>Требования по национальному законодательству</w:t>
            </w:r>
          </w:p>
        </w:tc>
        <w:tc>
          <w:tcPr>
            <w:tcW w:w="0" w:type="auto"/>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4C28AEE" w14:textId="5FF56A91" w:rsidR="00F22F4E" w:rsidRPr="00D44057" w:rsidRDefault="00F05660" w:rsidP="00E20758">
            <w:pPr>
              <w:spacing w:after="120" w:line="276" w:lineRule="auto"/>
              <w:contextualSpacing/>
              <w:jc w:val="center"/>
              <w:rPr>
                <w:rFonts w:ascii="Times New Roman" w:hAnsi="Times New Roman" w:cs="Times New Roman"/>
                <w:sz w:val="18"/>
                <w:szCs w:val="18"/>
                <w:lang w:val="ru-RU"/>
              </w:rPr>
            </w:pPr>
            <w:r w:rsidRPr="00D44057">
              <w:rPr>
                <w:rFonts w:ascii="Times New Roman" w:hAnsi="Times New Roman" w:cs="Times New Roman"/>
                <w:b/>
                <w:color w:val="2F5496" w:themeColor="accent1" w:themeShade="BF"/>
                <w:spacing w:val="-2"/>
                <w:sz w:val="18"/>
                <w:szCs w:val="18"/>
                <w:lang w:val="ru-RU"/>
              </w:rPr>
              <w:t>Пробелы</w:t>
            </w:r>
          </w:p>
        </w:tc>
        <w:tc>
          <w:tcPr>
            <w:tcW w:w="0" w:type="auto"/>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25DE4BB" w14:textId="7265DD61" w:rsidR="00F22F4E" w:rsidRPr="00D44057" w:rsidRDefault="00F05660" w:rsidP="00E20758">
            <w:pPr>
              <w:spacing w:after="120" w:line="276" w:lineRule="auto"/>
              <w:ind w:right="135"/>
              <w:contextualSpacing/>
              <w:jc w:val="center"/>
              <w:rPr>
                <w:rFonts w:ascii="Times New Roman" w:hAnsi="Times New Roman" w:cs="Times New Roman"/>
                <w:sz w:val="18"/>
                <w:szCs w:val="18"/>
                <w:lang w:val="ru-RU"/>
              </w:rPr>
            </w:pPr>
            <w:r w:rsidRPr="00D44057">
              <w:rPr>
                <w:rFonts w:ascii="Times New Roman" w:hAnsi="Times New Roman" w:cs="Times New Roman"/>
                <w:b/>
                <w:color w:val="2F5496" w:themeColor="accent1" w:themeShade="BF"/>
                <w:sz w:val="18"/>
                <w:szCs w:val="18"/>
                <w:lang w:val="ru-RU"/>
              </w:rPr>
              <w:t>Экологические и социальные риски и неблагоприятные воздействия</w:t>
            </w:r>
          </w:p>
        </w:tc>
        <w:tc>
          <w:tcPr>
            <w:tcW w:w="0" w:type="auto"/>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71CB02D" w14:textId="63DA4E4A" w:rsidR="00F22F4E" w:rsidRPr="00D44057" w:rsidRDefault="00F05660" w:rsidP="00E20758">
            <w:pPr>
              <w:spacing w:after="120" w:line="276" w:lineRule="auto"/>
              <w:contextualSpacing/>
              <w:jc w:val="center"/>
              <w:rPr>
                <w:rFonts w:ascii="Times New Roman" w:hAnsi="Times New Roman" w:cs="Times New Roman"/>
                <w:sz w:val="18"/>
                <w:szCs w:val="18"/>
                <w:lang w:val="ru-RU"/>
              </w:rPr>
            </w:pPr>
            <w:r w:rsidRPr="00D44057">
              <w:rPr>
                <w:rFonts w:ascii="Times New Roman" w:hAnsi="Times New Roman" w:cs="Times New Roman"/>
                <w:b/>
                <w:color w:val="2F5496" w:themeColor="accent1" w:themeShade="BF"/>
                <w:spacing w:val="-2"/>
                <w:sz w:val="18"/>
                <w:szCs w:val="18"/>
                <w:lang w:val="ru-RU"/>
              </w:rPr>
              <w:t>Рекомендуемые действия</w:t>
            </w:r>
          </w:p>
        </w:tc>
      </w:tr>
      <w:tr w:rsidR="00F22F4E" w:rsidRPr="00D44057" w14:paraId="4C1264BD" w14:textId="77777777" w:rsidTr="00E20758">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D9D0695" w14:textId="42814FB4" w:rsidR="00F22F4E" w:rsidRPr="00D44057" w:rsidRDefault="00E261A0"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b/>
                <w:spacing w:val="-2"/>
                <w:sz w:val="18"/>
                <w:szCs w:val="18"/>
                <w:lang w:val="ru-RU"/>
              </w:rPr>
              <w:t>СЭС</w:t>
            </w:r>
            <w:r w:rsidR="00F22F4E" w:rsidRPr="00D44057">
              <w:rPr>
                <w:rFonts w:ascii="Times New Roman" w:hAnsi="Times New Roman" w:cs="Times New Roman"/>
                <w:b/>
                <w:spacing w:val="-2"/>
                <w:sz w:val="18"/>
                <w:szCs w:val="18"/>
                <w:lang w:val="ru-RU"/>
              </w:rPr>
              <w:t xml:space="preserve"> 1: </w:t>
            </w:r>
            <w:r w:rsidR="001F6062" w:rsidRPr="00D44057">
              <w:rPr>
                <w:rFonts w:ascii="Times New Roman" w:hAnsi="Times New Roman" w:cs="Times New Roman"/>
                <w:b/>
                <w:spacing w:val="-2"/>
                <w:sz w:val="18"/>
                <w:szCs w:val="18"/>
                <w:lang w:val="ru-RU"/>
              </w:rPr>
              <w:t xml:space="preserve">Оценка и управление </w:t>
            </w:r>
            <w:r w:rsidR="002D60FD" w:rsidRPr="00D44057">
              <w:rPr>
                <w:rFonts w:ascii="Times New Roman" w:hAnsi="Times New Roman" w:cs="Times New Roman"/>
                <w:b/>
                <w:spacing w:val="-2"/>
                <w:sz w:val="18"/>
                <w:szCs w:val="18"/>
                <w:lang w:val="ru-RU"/>
              </w:rPr>
              <w:t>социально</w:t>
            </w:r>
            <w:r w:rsidR="0085284A" w:rsidRPr="00D44057">
              <w:rPr>
                <w:rFonts w:ascii="Times New Roman" w:hAnsi="Times New Roman" w:cs="Times New Roman"/>
                <w:b/>
                <w:spacing w:val="-2"/>
                <w:sz w:val="18"/>
                <w:szCs w:val="18"/>
                <w:lang w:val="ru-RU"/>
              </w:rPr>
              <w:t>-экологическ</w:t>
            </w:r>
            <w:r w:rsidR="001F6062" w:rsidRPr="00D44057">
              <w:rPr>
                <w:rFonts w:ascii="Times New Roman" w:hAnsi="Times New Roman" w:cs="Times New Roman"/>
                <w:b/>
                <w:spacing w:val="-2"/>
                <w:sz w:val="18"/>
                <w:szCs w:val="18"/>
                <w:lang w:val="ru-RU"/>
              </w:rPr>
              <w:t>ими рисками и воздействиями</w:t>
            </w:r>
          </w:p>
        </w:tc>
      </w:tr>
      <w:tr w:rsidR="004A6F3E" w:rsidRPr="00D44057" w14:paraId="284371EB" w14:textId="77777777" w:rsidTr="00E20758">
        <w:trPr>
          <w:jc w:val="center"/>
        </w:trPr>
        <w:tc>
          <w:tcPr>
            <w:tcW w:w="0" w:type="auto"/>
            <w:tcBorders>
              <w:top w:val="single" w:sz="4" w:space="0" w:color="auto"/>
              <w:left w:val="single" w:sz="4" w:space="0" w:color="auto"/>
              <w:bottom w:val="single" w:sz="4" w:space="0" w:color="auto"/>
              <w:right w:val="single" w:sz="4" w:space="0" w:color="auto"/>
            </w:tcBorders>
          </w:tcPr>
          <w:p w14:paraId="78AF72A2" w14:textId="77777777" w:rsidR="00B009B1" w:rsidRPr="00D44057" w:rsidRDefault="00B009B1" w:rsidP="00E20758">
            <w:pPr>
              <w:spacing w:after="120" w:line="276" w:lineRule="auto"/>
              <w:contextualSpacing/>
              <w:jc w:val="both"/>
              <w:rPr>
                <w:rFonts w:ascii="Times New Roman" w:hAnsi="Times New Roman" w:cs="Times New Roman"/>
                <w:sz w:val="18"/>
                <w:szCs w:val="18"/>
                <w:lang w:val="ru-RU"/>
              </w:rPr>
            </w:pPr>
          </w:p>
        </w:tc>
        <w:tc>
          <w:tcPr>
            <w:tcW w:w="0" w:type="auto"/>
            <w:tcBorders>
              <w:top w:val="single" w:sz="4" w:space="0" w:color="auto"/>
              <w:left w:val="single" w:sz="4" w:space="0" w:color="auto"/>
              <w:bottom w:val="single" w:sz="4" w:space="0" w:color="auto"/>
              <w:right w:val="single" w:sz="4" w:space="0" w:color="auto"/>
            </w:tcBorders>
          </w:tcPr>
          <w:p w14:paraId="39B05B8F" w14:textId="56E5AC5F" w:rsidR="00B009B1" w:rsidRPr="00D44057" w:rsidRDefault="00B009B1"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Идентифицировать, оценивать и управлять социально-экологическими рисками и воздействиями проекта в соответствии с СЭС. Данный стандарт использует системный подход к смягчению: a) прогнозировать и избегать рисков и воздействий; b) если риски/воздействия неизбежны — минимизировать или снижать их для окружающей среды в Кыргызской Республике; c) делиться выгодами и возможностями развития, возникающими в рамках проекта. Использовать национальные социально-экологические институты, системы, законы, правила и процедуры при оценке, разработке и реализации проектов, когда это возможно. Содействовать повышению социально-экологической эффективности таким образом, чтобы признавать и расширять возможности.</w:t>
            </w:r>
          </w:p>
        </w:tc>
        <w:tc>
          <w:tcPr>
            <w:tcW w:w="0" w:type="auto"/>
            <w:tcBorders>
              <w:top w:val="single" w:sz="4" w:space="0" w:color="auto"/>
              <w:left w:val="single" w:sz="4" w:space="0" w:color="auto"/>
              <w:bottom w:val="single" w:sz="4" w:space="0" w:color="auto"/>
              <w:right w:val="single" w:sz="4" w:space="0" w:color="auto"/>
            </w:tcBorders>
          </w:tcPr>
          <w:p w14:paraId="05B6432C" w14:textId="1B0BEFC3" w:rsidR="00B009B1" w:rsidRPr="00D44057" w:rsidRDefault="00B009B1"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Закон Кыргызской Республики «Об охране окружающей среды» (1999); Закон Кыргызской Республики «Об экологической экспертизе» (1999); Положение о порядке проведения Государственной экологической экспертизы в КР (2014); Положение о порядке проведения оценки воздействия на окружающую среду в КР (2015).</w:t>
            </w:r>
          </w:p>
        </w:tc>
        <w:tc>
          <w:tcPr>
            <w:tcW w:w="0" w:type="auto"/>
            <w:tcBorders>
              <w:top w:val="single" w:sz="4" w:space="0" w:color="auto"/>
              <w:left w:val="single" w:sz="4" w:space="0" w:color="auto"/>
              <w:bottom w:val="single" w:sz="4" w:space="0" w:color="auto"/>
              <w:right w:val="single" w:sz="4" w:space="0" w:color="auto"/>
            </w:tcBorders>
          </w:tcPr>
          <w:p w14:paraId="42E89F52" w14:textId="2B56E5B9" w:rsidR="00AE0C67" w:rsidRPr="00D44057" w:rsidRDefault="00B009B1"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 xml:space="preserve">Национальное законодательство определяет экологические риски через степень опасности хозяйственной деятельности, а также содержит закрытый перечень видов деятельности, подлежащих обязательной ОВОС. Энергетические объекты (высоковольтные линии и реконструкция подстанций) включены в этот перечень. Поскольку они отнесены к видам деятельности со «значительным» воздействием, требуется прохождение всех трёх стадий ОВОС. СЭП классифицирует риски на основе </w:t>
            </w:r>
            <w:r w:rsidR="002A462B" w:rsidRPr="00D44057">
              <w:rPr>
                <w:rFonts w:ascii="Times New Roman" w:hAnsi="Times New Roman" w:cs="Times New Roman"/>
                <w:sz w:val="18"/>
                <w:szCs w:val="18"/>
                <w:lang w:val="ru-RU"/>
              </w:rPr>
              <w:t>комплексной предварительной экспертизы</w:t>
            </w:r>
            <w:r w:rsidRPr="00D44057">
              <w:rPr>
                <w:rFonts w:ascii="Times New Roman" w:hAnsi="Times New Roman" w:cs="Times New Roman"/>
                <w:sz w:val="18"/>
                <w:szCs w:val="18"/>
                <w:lang w:val="ru-RU"/>
              </w:rPr>
              <w:t xml:space="preserve"> и суждений команды Банка, но отдельные положения СЭС 1 не отражены в национальном законодательстве (например, оценка социальных рисков, выявление уязвимых и </w:t>
            </w:r>
            <w:r w:rsidR="00AD5E5A" w:rsidRPr="00D44057">
              <w:rPr>
                <w:rFonts w:ascii="Times New Roman" w:hAnsi="Times New Roman" w:cs="Times New Roman"/>
                <w:sz w:val="18"/>
                <w:szCs w:val="18"/>
                <w:lang w:val="ru-RU"/>
              </w:rPr>
              <w:t xml:space="preserve">незащищенных </w:t>
            </w:r>
            <w:r w:rsidRPr="00D44057">
              <w:rPr>
                <w:rFonts w:ascii="Times New Roman" w:hAnsi="Times New Roman" w:cs="Times New Roman"/>
                <w:sz w:val="18"/>
                <w:szCs w:val="18"/>
                <w:lang w:val="ru-RU"/>
              </w:rPr>
              <w:t xml:space="preserve">групп и применение дифференцированных мер, чтобы негативные последствия непропорционально не ложились на </w:t>
            </w:r>
            <w:r w:rsidR="005A5D3A" w:rsidRPr="00D44057">
              <w:rPr>
                <w:rFonts w:ascii="Times New Roman" w:hAnsi="Times New Roman" w:cs="Times New Roman"/>
                <w:sz w:val="18"/>
                <w:szCs w:val="18"/>
                <w:lang w:val="ru-RU"/>
              </w:rPr>
              <w:t>незащищенные</w:t>
            </w:r>
            <w:r w:rsidRPr="00D44057">
              <w:rPr>
                <w:rFonts w:ascii="Times New Roman" w:hAnsi="Times New Roman" w:cs="Times New Roman"/>
                <w:sz w:val="18"/>
                <w:szCs w:val="18"/>
                <w:lang w:val="ru-RU"/>
              </w:rPr>
              <w:t xml:space="preserve"> группы). </w:t>
            </w:r>
          </w:p>
          <w:p w14:paraId="12D45EF1" w14:textId="77777777" w:rsidR="00AE0C67" w:rsidRPr="00D44057" w:rsidRDefault="00AE0C67" w:rsidP="00E20758">
            <w:pPr>
              <w:spacing w:after="120" w:line="276" w:lineRule="auto"/>
              <w:contextualSpacing/>
              <w:jc w:val="both"/>
              <w:rPr>
                <w:rFonts w:ascii="Times New Roman" w:hAnsi="Times New Roman" w:cs="Times New Roman"/>
                <w:sz w:val="18"/>
                <w:szCs w:val="18"/>
                <w:lang w:val="ru-RU"/>
              </w:rPr>
            </w:pPr>
          </w:p>
          <w:p w14:paraId="56CC750C" w14:textId="60C7D4B1" w:rsidR="00B009B1" w:rsidRPr="00D44057" w:rsidRDefault="00B009B1"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lastRenderedPageBreak/>
              <w:t xml:space="preserve">Национальное законодательство также не содержит </w:t>
            </w:r>
            <w:r w:rsidR="008464CA" w:rsidRPr="00D44057">
              <w:rPr>
                <w:rFonts w:ascii="Times New Roman" w:hAnsi="Times New Roman" w:cs="Times New Roman"/>
                <w:sz w:val="18"/>
                <w:szCs w:val="18"/>
                <w:lang w:val="ru-RU"/>
              </w:rPr>
              <w:t xml:space="preserve">особых </w:t>
            </w:r>
            <w:r w:rsidRPr="00D44057">
              <w:rPr>
                <w:rFonts w:ascii="Times New Roman" w:hAnsi="Times New Roman" w:cs="Times New Roman"/>
                <w:sz w:val="18"/>
                <w:szCs w:val="18"/>
                <w:lang w:val="ru-RU"/>
              </w:rPr>
              <w:t>требований к другим видам оценки и смягчения социальных рисков (например, общественное здоровье и безопасность), хотя отдельные аспекты учтены в других отраслевых нормативах — например, по загрязнению воздуха, воды и пищевой безопасности.</w:t>
            </w:r>
          </w:p>
        </w:tc>
        <w:tc>
          <w:tcPr>
            <w:tcW w:w="0" w:type="auto"/>
            <w:tcBorders>
              <w:top w:val="single" w:sz="4" w:space="0" w:color="auto"/>
              <w:left w:val="single" w:sz="4" w:space="0" w:color="auto"/>
              <w:bottom w:val="single" w:sz="4" w:space="0" w:color="auto"/>
              <w:right w:val="single" w:sz="4" w:space="0" w:color="auto"/>
            </w:tcBorders>
          </w:tcPr>
          <w:p w14:paraId="6593F7B3" w14:textId="73E77B1E" w:rsidR="00B009B1" w:rsidRPr="00D44057" w:rsidRDefault="00B009B1"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lastRenderedPageBreak/>
              <w:t xml:space="preserve">Социально-экологические риски оцениваются как «значительные». Потенциальные экологические риски и воздействия могут привести к изменению ландшафта, повлиять на качество и морфологию экосистемы, нанести ущерб биоразнообразию. Они также связаны с загрязнением и сбросом отходов в ходе строительных работ, вибрационным воздействием тяжёлой техники. Потенциальные социальные риски могут привести к отчуждению земель и вынужденному переселению в результате: (a) строительства подстанции и ВЛ; (b) перехода от ручного диспетчерского управления к автоматизированному управлению и противоаварийной автоматике; (c) риску социальной изоляции — проект будет спроектирован таким образом, чтобы учитывать интересы уязвимых и </w:t>
            </w:r>
            <w:r w:rsidR="00E05CF9" w:rsidRPr="00D44057">
              <w:rPr>
                <w:rFonts w:ascii="Times New Roman" w:hAnsi="Times New Roman" w:cs="Times New Roman"/>
                <w:sz w:val="18"/>
                <w:szCs w:val="18"/>
                <w:lang w:val="ru-RU"/>
              </w:rPr>
              <w:t>незащищенных</w:t>
            </w:r>
            <w:r w:rsidRPr="00D44057">
              <w:rPr>
                <w:rFonts w:ascii="Times New Roman" w:hAnsi="Times New Roman" w:cs="Times New Roman"/>
                <w:sz w:val="18"/>
                <w:szCs w:val="18"/>
                <w:lang w:val="ru-RU"/>
              </w:rPr>
              <w:t xml:space="preserve"> групп, обеспечивая им равный доступ к выгодам проекта и минимизируя негативное воздействие.</w:t>
            </w:r>
          </w:p>
        </w:tc>
        <w:tc>
          <w:tcPr>
            <w:tcW w:w="0" w:type="auto"/>
            <w:tcBorders>
              <w:top w:val="single" w:sz="4" w:space="0" w:color="auto"/>
              <w:left w:val="single" w:sz="4" w:space="0" w:color="auto"/>
              <w:bottom w:val="single" w:sz="4" w:space="0" w:color="auto"/>
              <w:right w:val="single" w:sz="4" w:space="0" w:color="auto"/>
            </w:tcBorders>
          </w:tcPr>
          <w:p w14:paraId="10F4DBC7" w14:textId="25C5B159" w:rsidR="00AB42A3" w:rsidRPr="00D44057" w:rsidRDefault="00B009B1"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 xml:space="preserve">Для решения указанных вопросов подготовлены следующие инструменты: (i) </w:t>
            </w:r>
            <w:r w:rsidR="00D44057" w:rsidRPr="00D44057">
              <w:rPr>
                <w:rFonts w:ascii="Times New Roman" w:hAnsi="Times New Roman" w:cs="Times New Roman"/>
                <w:sz w:val="18"/>
                <w:szCs w:val="18"/>
                <w:lang w:val="ru-RU"/>
              </w:rPr>
              <w:t>Рамочная структура экологического и социального управления (СЭСУ)</w:t>
            </w:r>
            <w:r w:rsidRPr="00D44057">
              <w:rPr>
                <w:rFonts w:ascii="Times New Roman" w:hAnsi="Times New Roman" w:cs="Times New Roman"/>
                <w:sz w:val="18"/>
                <w:szCs w:val="18"/>
                <w:lang w:val="ru-RU"/>
              </w:rPr>
              <w:t xml:space="preserve">; (ii) План взаимодействия с заинтересованными сторонами (ПВЗС); (iii) План действий по переселению (ПДП); (iv) Процедуры управления трудовыми ресурсами (ПУТР); (v) План экологических и социальных обязательств (ПЭСО). </w:t>
            </w:r>
          </w:p>
          <w:p w14:paraId="4324686E" w14:textId="77777777" w:rsidR="00AB42A3" w:rsidRPr="00D44057" w:rsidRDefault="00AB42A3" w:rsidP="00E20758">
            <w:pPr>
              <w:spacing w:after="120" w:line="276" w:lineRule="auto"/>
              <w:contextualSpacing/>
              <w:jc w:val="both"/>
              <w:rPr>
                <w:rFonts w:ascii="Times New Roman" w:hAnsi="Times New Roman" w:cs="Times New Roman"/>
                <w:sz w:val="18"/>
                <w:szCs w:val="18"/>
                <w:lang w:val="ru-RU"/>
              </w:rPr>
            </w:pPr>
          </w:p>
          <w:p w14:paraId="76BF1A83" w14:textId="556062A4" w:rsidR="005965FA" w:rsidRPr="00D44057" w:rsidRDefault="00D44057"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СЭСУ</w:t>
            </w:r>
            <w:r w:rsidR="00B009B1" w:rsidRPr="00D44057">
              <w:rPr>
                <w:rFonts w:ascii="Times New Roman" w:hAnsi="Times New Roman" w:cs="Times New Roman"/>
                <w:sz w:val="18"/>
                <w:szCs w:val="18"/>
                <w:lang w:val="ru-RU"/>
              </w:rPr>
              <w:t xml:space="preserve"> охватывает применимые стандарты СЭП и Руководство Группы Всемирного банка по охране окружающей среды, здоровья и безопасности (ООСЗБ). В рамках СЭП применяются национальные или банковские нормы (в зависимости от того, какие из них строже). </w:t>
            </w:r>
            <w:r w:rsidRPr="00D44057">
              <w:rPr>
                <w:rFonts w:ascii="Times New Roman" w:hAnsi="Times New Roman" w:cs="Times New Roman"/>
                <w:sz w:val="18"/>
                <w:szCs w:val="18"/>
                <w:lang w:val="ru-RU"/>
              </w:rPr>
              <w:t>СЭСУ</w:t>
            </w:r>
            <w:r w:rsidR="00B009B1" w:rsidRPr="00D44057">
              <w:rPr>
                <w:rFonts w:ascii="Times New Roman" w:hAnsi="Times New Roman" w:cs="Times New Roman"/>
                <w:sz w:val="18"/>
                <w:szCs w:val="18"/>
                <w:lang w:val="ru-RU"/>
              </w:rPr>
              <w:t xml:space="preserve"> предлагает чек-листы для определения того, где и когда необходимо проведение ОСЭВ/ПСЭМ и ПДП для конкретных объектов. </w:t>
            </w:r>
          </w:p>
          <w:p w14:paraId="76553437" w14:textId="77777777" w:rsidR="00644066" w:rsidRPr="00D44057" w:rsidRDefault="00644066" w:rsidP="00E20758">
            <w:pPr>
              <w:spacing w:after="120" w:line="276" w:lineRule="auto"/>
              <w:contextualSpacing/>
              <w:jc w:val="both"/>
              <w:rPr>
                <w:rFonts w:ascii="Times New Roman" w:hAnsi="Times New Roman" w:cs="Times New Roman"/>
                <w:sz w:val="18"/>
                <w:szCs w:val="18"/>
                <w:lang w:val="ru-RU"/>
              </w:rPr>
            </w:pPr>
          </w:p>
          <w:p w14:paraId="34C4FCC5" w14:textId="0DA5408C" w:rsidR="00644066" w:rsidRPr="00D44057" w:rsidRDefault="00B009B1"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 xml:space="preserve">Проведён анализ ключевых социально-экологических рисков и воздействий проекта и определены соответствующие меры по их смягчению (см. </w:t>
            </w:r>
            <w:r w:rsidR="00D44057" w:rsidRPr="00D44057">
              <w:rPr>
                <w:rFonts w:ascii="Times New Roman" w:hAnsi="Times New Roman" w:cs="Times New Roman"/>
                <w:sz w:val="18"/>
                <w:szCs w:val="18"/>
                <w:lang w:val="ru-RU"/>
              </w:rPr>
              <w:t>СЭСУ</w:t>
            </w:r>
            <w:r w:rsidRPr="00D44057">
              <w:rPr>
                <w:rFonts w:ascii="Times New Roman" w:hAnsi="Times New Roman" w:cs="Times New Roman"/>
                <w:sz w:val="18"/>
                <w:szCs w:val="18"/>
                <w:lang w:val="ru-RU"/>
              </w:rPr>
              <w:t xml:space="preserve">). Процесс ОСЭВ, описанный в </w:t>
            </w:r>
            <w:r w:rsidR="00D44057" w:rsidRPr="00D44057">
              <w:rPr>
                <w:rFonts w:ascii="Times New Roman" w:hAnsi="Times New Roman" w:cs="Times New Roman"/>
                <w:sz w:val="18"/>
                <w:szCs w:val="18"/>
                <w:lang w:val="ru-RU"/>
              </w:rPr>
              <w:t>СЭСУ</w:t>
            </w:r>
            <w:r w:rsidRPr="00D44057">
              <w:rPr>
                <w:rFonts w:ascii="Times New Roman" w:hAnsi="Times New Roman" w:cs="Times New Roman"/>
                <w:sz w:val="18"/>
                <w:szCs w:val="18"/>
                <w:lang w:val="ru-RU"/>
              </w:rPr>
              <w:t xml:space="preserve">, основывается на широких </w:t>
            </w:r>
            <w:r w:rsidRPr="00D44057">
              <w:rPr>
                <w:rFonts w:ascii="Times New Roman" w:hAnsi="Times New Roman" w:cs="Times New Roman"/>
                <w:sz w:val="18"/>
                <w:szCs w:val="18"/>
                <w:lang w:val="ru-RU"/>
              </w:rPr>
              <w:lastRenderedPageBreak/>
              <w:t xml:space="preserve">консультациях с заинтересованными сторонами. </w:t>
            </w:r>
          </w:p>
          <w:p w14:paraId="24F49F15" w14:textId="77777777" w:rsidR="00644066" w:rsidRPr="00D44057" w:rsidRDefault="00644066" w:rsidP="00E20758">
            <w:pPr>
              <w:spacing w:after="120" w:line="276" w:lineRule="auto"/>
              <w:contextualSpacing/>
              <w:jc w:val="both"/>
              <w:rPr>
                <w:rFonts w:ascii="Times New Roman" w:hAnsi="Times New Roman" w:cs="Times New Roman"/>
                <w:sz w:val="18"/>
                <w:szCs w:val="18"/>
                <w:lang w:val="ru-RU"/>
              </w:rPr>
            </w:pPr>
          </w:p>
          <w:p w14:paraId="0D75F031" w14:textId="77777777" w:rsidR="00644066" w:rsidRPr="00D44057" w:rsidRDefault="00B009B1"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 xml:space="preserve">До заключения контрактов будут проведены субпроектные ОСЭВ для информирования реализации мероприятий. </w:t>
            </w:r>
          </w:p>
          <w:p w14:paraId="211829F5" w14:textId="77777777" w:rsidR="00644066" w:rsidRPr="00D44057" w:rsidRDefault="00644066" w:rsidP="00E20758">
            <w:pPr>
              <w:spacing w:after="120" w:line="276" w:lineRule="auto"/>
              <w:contextualSpacing/>
              <w:jc w:val="both"/>
              <w:rPr>
                <w:rFonts w:ascii="Times New Roman" w:hAnsi="Times New Roman" w:cs="Times New Roman"/>
                <w:sz w:val="18"/>
                <w:szCs w:val="18"/>
                <w:lang w:val="ru-RU"/>
              </w:rPr>
            </w:pPr>
          </w:p>
          <w:p w14:paraId="3ADB210E" w14:textId="77777777" w:rsidR="00644066" w:rsidRPr="00D44057" w:rsidRDefault="00B009B1"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 xml:space="preserve">Проект применит надлежащие руководства по управлению отходами. </w:t>
            </w:r>
          </w:p>
          <w:p w14:paraId="252AB387" w14:textId="77777777" w:rsidR="000260CF" w:rsidRPr="00D44057" w:rsidRDefault="000260CF" w:rsidP="00E20758">
            <w:pPr>
              <w:spacing w:after="120" w:line="276" w:lineRule="auto"/>
              <w:contextualSpacing/>
              <w:jc w:val="both"/>
              <w:rPr>
                <w:rFonts w:ascii="Times New Roman" w:hAnsi="Times New Roman" w:cs="Times New Roman"/>
                <w:sz w:val="18"/>
                <w:szCs w:val="18"/>
                <w:lang w:val="ru-RU"/>
              </w:rPr>
            </w:pPr>
          </w:p>
          <w:p w14:paraId="7BEF5958" w14:textId="683DA343" w:rsidR="00B009B1" w:rsidRPr="00D44057" w:rsidRDefault="00E3455D"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 xml:space="preserve">Оценка совокупных воздействий предприятий и связанных с ними объектов будет проведена до начала реализации объектно-специфических </w:t>
            </w:r>
            <w:r w:rsidR="00A1127B" w:rsidRPr="00D44057">
              <w:rPr>
                <w:rFonts w:ascii="Times New Roman" w:hAnsi="Times New Roman" w:cs="Times New Roman"/>
                <w:sz w:val="18"/>
                <w:szCs w:val="18"/>
                <w:lang w:val="ru-RU"/>
              </w:rPr>
              <w:t>ОСЭВ.</w:t>
            </w:r>
          </w:p>
        </w:tc>
      </w:tr>
      <w:tr w:rsidR="00F22F4E" w:rsidRPr="00D44057" w14:paraId="4F530A43" w14:textId="77777777" w:rsidTr="00E20758">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E75FC0B" w14:textId="18F850E3" w:rsidR="00F22F4E" w:rsidRPr="00D44057" w:rsidRDefault="00E261A0"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b/>
                <w:sz w:val="18"/>
                <w:szCs w:val="18"/>
                <w:lang w:val="ru-RU"/>
              </w:rPr>
              <w:lastRenderedPageBreak/>
              <w:t>СЭС</w:t>
            </w:r>
            <w:r w:rsidR="00F22F4E" w:rsidRPr="00D44057">
              <w:rPr>
                <w:rFonts w:ascii="Times New Roman" w:hAnsi="Times New Roman" w:cs="Times New Roman"/>
                <w:b/>
                <w:spacing w:val="-4"/>
                <w:sz w:val="18"/>
                <w:szCs w:val="18"/>
                <w:lang w:val="ru-RU"/>
              </w:rPr>
              <w:t xml:space="preserve"> </w:t>
            </w:r>
            <w:r w:rsidR="00F22F4E" w:rsidRPr="00D44057">
              <w:rPr>
                <w:rFonts w:ascii="Times New Roman" w:hAnsi="Times New Roman" w:cs="Times New Roman"/>
                <w:b/>
                <w:sz w:val="18"/>
                <w:szCs w:val="18"/>
                <w:lang w:val="ru-RU"/>
              </w:rPr>
              <w:t>2</w:t>
            </w:r>
            <w:r w:rsidR="00F22F4E" w:rsidRPr="00D44057">
              <w:rPr>
                <w:rFonts w:ascii="Times New Roman" w:hAnsi="Times New Roman" w:cs="Times New Roman"/>
                <w:b/>
                <w:spacing w:val="-1"/>
                <w:sz w:val="18"/>
                <w:szCs w:val="18"/>
                <w:lang w:val="ru-RU"/>
              </w:rPr>
              <w:t xml:space="preserve"> </w:t>
            </w:r>
            <w:r w:rsidR="00F22F4E" w:rsidRPr="00D44057">
              <w:rPr>
                <w:rFonts w:ascii="Times New Roman" w:hAnsi="Times New Roman" w:cs="Times New Roman"/>
                <w:b/>
                <w:sz w:val="18"/>
                <w:szCs w:val="18"/>
                <w:lang w:val="ru-RU"/>
              </w:rPr>
              <w:t>-</w:t>
            </w:r>
            <w:r w:rsidR="00F22F4E" w:rsidRPr="00D44057">
              <w:rPr>
                <w:rFonts w:ascii="Times New Roman" w:hAnsi="Times New Roman" w:cs="Times New Roman"/>
                <w:b/>
                <w:spacing w:val="-3"/>
                <w:sz w:val="18"/>
                <w:szCs w:val="18"/>
                <w:lang w:val="ru-RU"/>
              </w:rPr>
              <w:t xml:space="preserve"> </w:t>
            </w:r>
            <w:r w:rsidR="00ED17A3" w:rsidRPr="00D44057">
              <w:rPr>
                <w:rFonts w:ascii="Times New Roman" w:hAnsi="Times New Roman" w:cs="Times New Roman"/>
                <w:b/>
                <w:spacing w:val="-4"/>
                <w:sz w:val="18"/>
                <w:szCs w:val="18"/>
                <w:lang w:val="ru-RU"/>
              </w:rPr>
              <w:t>Рабочий персонал и условия труда</w:t>
            </w:r>
          </w:p>
        </w:tc>
      </w:tr>
      <w:tr w:rsidR="004A6F3E" w:rsidRPr="00D44057" w14:paraId="58A2E89B" w14:textId="77777777" w:rsidTr="00E20758">
        <w:trPr>
          <w:jc w:val="center"/>
        </w:trPr>
        <w:tc>
          <w:tcPr>
            <w:tcW w:w="0" w:type="auto"/>
            <w:tcBorders>
              <w:top w:val="single" w:sz="4" w:space="0" w:color="auto"/>
              <w:left w:val="single" w:sz="4" w:space="0" w:color="auto"/>
              <w:bottom w:val="single" w:sz="4" w:space="0" w:color="auto"/>
              <w:right w:val="single" w:sz="4" w:space="0" w:color="auto"/>
            </w:tcBorders>
          </w:tcPr>
          <w:p w14:paraId="3FBD8521" w14:textId="77777777" w:rsidR="00F22F4E" w:rsidRPr="00D44057" w:rsidRDefault="00F22F4E" w:rsidP="00E20758">
            <w:pPr>
              <w:spacing w:after="120" w:line="276" w:lineRule="auto"/>
              <w:contextualSpacing/>
              <w:jc w:val="both"/>
              <w:rPr>
                <w:rFonts w:ascii="Times New Roman" w:hAnsi="Times New Roman" w:cs="Times New Roman"/>
                <w:sz w:val="18"/>
                <w:szCs w:val="18"/>
                <w:lang w:val="ru-RU"/>
              </w:rPr>
            </w:pPr>
          </w:p>
        </w:tc>
        <w:tc>
          <w:tcPr>
            <w:tcW w:w="0" w:type="auto"/>
            <w:tcBorders>
              <w:top w:val="single" w:sz="4" w:space="0" w:color="auto"/>
              <w:left w:val="single" w:sz="4" w:space="0" w:color="auto"/>
              <w:bottom w:val="single" w:sz="4" w:space="0" w:color="auto"/>
              <w:right w:val="single" w:sz="4" w:space="0" w:color="auto"/>
            </w:tcBorders>
          </w:tcPr>
          <w:p w14:paraId="5BB5B0E4" w14:textId="77777777" w:rsidR="001B38CB" w:rsidRPr="00D44057" w:rsidRDefault="00F35E06" w:rsidP="00E20758">
            <w:pPr>
              <w:tabs>
                <w:tab w:val="left" w:pos="1132"/>
                <w:tab w:val="left" w:pos="1273"/>
                <w:tab w:val="left" w:pos="1623"/>
                <w:tab w:val="left" w:pos="1906"/>
              </w:tabs>
              <w:spacing w:after="120" w:line="276" w:lineRule="auto"/>
              <w:ind w:right="94"/>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 xml:space="preserve">СЭС 2 направлен на продвижение охраны труда и здоровья, справедливого отношения, недискриминации и равных возможностей для работников проекта. </w:t>
            </w:r>
          </w:p>
          <w:p w14:paraId="6A83F4A0" w14:textId="77777777" w:rsidR="001B38CB" w:rsidRPr="00D44057" w:rsidRDefault="001B38CB" w:rsidP="00E20758">
            <w:pPr>
              <w:tabs>
                <w:tab w:val="left" w:pos="1132"/>
                <w:tab w:val="left" w:pos="1273"/>
                <w:tab w:val="left" w:pos="1623"/>
                <w:tab w:val="left" w:pos="1906"/>
              </w:tabs>
              <w:spacing w:after="120" w:line="276" w:lineRule="auto"/>
              <w:ind w:right="94"/>
              <w:contextualSpacing/>
              <w:jc w:val="both"/>
              <w:rPr>
                <w:rFonts w:ascii="Times New Roman" w:hAnsi="Times New Roman" w:cs="Times New Roman"/>
                <w:sz w:val="18"/>
                <w:szCs w:val="18"/>
                <w:lang w:val="ru-RU"/>
              </w:rPr>
            </w:pPr>
          </w:p>
          <w:p w14:paraId="3AFF9516" w14:textId="644FF557" w:rsidR="00F22F4E" w:rsidRPr="00D44057" w:rsidRDefault="00F35E06" w:rsidP="00E20758">
            <w:pPr>
              <w:tabs>
                <w:tab w:val="left" w:pos="1132"/>
                <w:tab w:val="left" w:pos="1273"/>
                <w:tab w:val="left" w:pos="1623"/>
                <w:tab w:val="left" w:pos="1906"/>
              </w:tabs>
              <w:spacing w:after="120" w:line="276" w:lineRule="auto"/>
              <w:ind w:right="94"/>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 xml:space="preserve">Стандарт предусматривает защиту работников проекта, включая уязвимые категории – женщин, лиц с инвалидностью, детей (трудоспособного возраста в соответствии с данным стандартом), трудящихся-мигрантов, работников по контракту, государственных работников и работников </w:t>
            </w:r>
            <w:r w:rsidR="009A27D8" w:rsidRPr="00D44057">
              <w:rPr>
                <w:rFonts w:ascii="Times New Roman" w:hAnsi="Times New Roman" w:cs="Times New Roman"/>
                <w:sz w:val="18"/>
                <w:szCs w:val="18"/>
                <w:lang w:val="ru-RU"/>
              </w:rPr>
              <w:t>основных</w:t>
            </w:r>
            <w:r w:rsidRPr="00D44057">
              <w:rPr>
                <w:rFonts w:ascii="Times New Roman" w:hAnsi="Times New Roman" w:cs="Times New Roman"/>
                <w:sz w:val="18"/>
                <w:szCs w:val="18"/>
                <w:lang w:val="ru-RU"/>
              </w:rPr>
              <w:t xml:space="preserve"> поставщиков. СЭС 2 запрещает все формы принудительного и детского труда, закрепляет принципы свободы объединений и коллективных переговоров для работников проекта в соответствии с национальным законодательством, а также предусматривает доступные механизмы для работников по выражению </w:t>
            </w:r>
            <w:r w:rsidRPr="00D44057">
              <w:rPr>
                <w:rFonts w:ascii="Times New Roman" w:hAnsi="Times New Roman" w:cs="Times New Roman"/>
                <w:sz w:val="18"/>
                <w:szCs w:val="18"/>
                <w:lang w:val="ru-RU"/>
              </w:rPr>
              <w:lastRenderedPageBreak/>
              <w:t>обеспокоенности на рабочем месте.</w:t>
            </w:r>
          </w:p>
        </w:tc>
        <w:tc>
          <w:tcPr>
            <w:tcW w:w="0" w:type="auto"/>
            <w:tcBorders>
              <w:top w:val="single" w:sz="4" w:space="0" w:color="auto"/>
              <w:left w:val="single" w:sz="4" w:space="0" w:color="auto"/>
              <w:bottom w:val="single" w:sz="4" w:space="0" w:color="auto"/>
              <w:right w:val="single" w:sz="4" w:space="0" w:color="auto"/>
            </w:tcBorders>
          </w:tcPr>
          <w:p w14:paraId="7A074CE6" w14:textId="77777777" w:rsidR="00F22F4E" w:rsidRPr="00D44057" w:rsidRDefault="00F22F4E" w:rsidP="00E20758">
            <w:pPr>
              <w:tabs>
                <w:tab w:val="left" w:pos="1348"/>
                <w:tab w:val="left" w:pos="1521"/>
              </w:tabs>
              <w:spacing w:after="120" w:line="276" w:lineRule="auto"/>
              <w:ind w:right="95"/>
              <w:contextualSpacing/>
              <w:jc w:val="both"/>
              <w:rPr>
                <w:rFonts w:ascii="Times New Roman" w:hAnsi="Times New Roman" w:cs="Times New Roman"/>
                <w:spacing w:val="-2"/>
                <w:sz w:val="18"/>
                <w:szCs w:val="18"/>
                <w:lang w:val="ru-RU"/>
              </w:rPr>
            </w:pPr>
          </w:p>
          <w:p w14:paraId="051E0094" w14:textId="77777777" w:rsidR="00F22F4E" w:rsidRPr="00D44057" w:rsidRDefault="00F22F4E" w:rsidP="00E20758">
            <w:pPr>
              <w:tabs>
                <w:tab w:val="left" w:pos="1348"/>
                <w:tab w:val="left" w:pos="1521"/>
              </w:tabs>
              <w:spacing w:after="120" w:line="276" w:lineRule="auto"/>
              <w:ind w:right="95"/>
              <w:contextualSpacing/>
              <w:jc w:val="both"/>
              <w:rPr>
                <w:rFonts w:ascii="Times New Roman" w:hAnsi="Times New Roman" w:cs="Times New Roman"/>
                <w:spacing w:val="-2"/>
                <w:sz w:val="18"/>
                <w:szCs w:val="18"/>
                <w:lang w:val="ru-RU"/>
              </w:rPr>
            </w:pPr>
          </w:p>
          <w:p w14:paraId="6B08EC54" w14:textId="77777777" w:rsidR="00F22F4E" w:rsidRPr="00D44057" w:rsidRDefault="00F22F4E" w:rsidP="00E20758">
            <w:pPr>
              <w:tabs>
                <w:tab w:val="left" w:pos="1348"/>
                <w:tab w:val="left" w:pos="1521"/>
              </w:tabs>
              <w:spacing w:after="120" w:line="276" w:lineRule="auto"/>
              <w:ind w:right="95"/>
              <w:contextualSpacing/>
              <w:jc w:val="both"/>
              <w:rPr>
                <w:rFonts w:ascii="Times New Roman" w:hAnsi="Times New Roman" w:cs="Times New Roman"/>
                <w:spacing w:val="-2"/>
                <w:sz w:val="18"/>
                <w:szCs w:val="18"/>
                <w:lang w:val="ru-RU"/>
              </w:rPr>
            </w:pPr>
          </w:p>
          <w:p w14:paraId="5D7D7ADB" w14:textId="6997B271" w:rsidR="00F22F4E" w:rsidRPr="00D44057" w:rsidRDefault="004E1A43"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Трудовой кодекс Кыргызской Республики (2004); Закон КР «Об охране труда» (2003); Закон КР «О гарантиях и свободе доступа к информации» (1997); Закон КР «О порядке рассмотрения обращений граждан» (2007).</w:t>
            </w:r>
          </w:p>
        </w:tc>
        <w:tc>
          <w:tcPr>
            <w:tcW w:w="0" w:type="auto"/>
            <w:tcBorders>
              <w:top w:val="single" w:sz="4" w:space="0" w:color="auto"/>
              <w:left w:val="single" w:sz="4" w:space="0" w:color="auto"/>
              <w:bottom w:val="single" w:sz="4" w:space="0" w:color="auto"/>
              <w:right w:val="single" w:sz="4" w:space="0" w:color="auto"/>
            </w:tcBorders>
          </w:tcPr>
          <w:p w14:paraId="3A6A410B" w14:textId="77777777" w:rsidR="00EF3924" w:rsidRPr="00D44057" w:rsidRDefault="00EF3924"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 xml:space="preserve">Трудовой кодекс как базовый нормативный акт в сфере регулирования и защиты трудовых отношений устанавливает государственные гарантии трудовых прав и свобод, способствует созданию благоприятных условий труда, определяет порядок защиты прав и интересов работников и работодателей. В совокупности национальные акты охватывают многие цели и требования СЭС 2. </w:t>
            </w:r>
          </w:p>
          <w:p w14:paraId="65DA4239" w14:textId="77777777" w:rsidR="00EF3924" w:rsidRPr="00D44057" w:rsidRDefault="00EF3924" w:rsidP="00E20758">
            <w:pPr>
              <w:spacing w:after="120" w:line="276" w:lineRule="auto"/>
              <w:contextualSpacing/>
              <w:jc w:val="both"/>
              <w:rPr>
                <w:rFonts w:ascii="Times New Roman" w:hAnsi="Times New Roman" w:cs="Times New Roman"/>
                <w:sz w:val="18"/>
                <w:szCs w:val="18"/>
                <w:lang w:val="ru-RU"/>
              </w:rPr>
            </w:pPr>
          </w:p>
          <w:p w14:paraId="4228D006" w14:textId="627A3C92" w:rsidR="00EF3924" w:rsidRPr="00D44057" w:rsidRDefault="00EF3924"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Однако порядок подачи и регистрации жалоб и процедура их рассмотрения закреплены в общих нормативных актах и применяются ко всем лицам, затронутым проектом. При этом отсутствует отдельный процесс рассмотрения жалоб, касающийся именно работников проекта, как это требуется СЭС 2.</w:t>
            </w:r>
          </w:p>
          <w:p w14:paraId="265AC58B" w14:textId="7A69614E" w:rsidR="00F22F4E" w:rsidRPr="00D44057" w:rsidRDefault="00F22F4E" w:rsidP="00E20758">
            <w:pPr>
              <w:spacing w:after="120" w:line="276" w:lineRule="auto"/>
              <w:contextualSpacing/>
              <w:jc w:val="both"/>
              <w:rPr>
                <w:rFonts w:ascii="Times New Roman" w:hAnsi="Times New Roman" w:cs="Times New Roman"/>
                <w:sz w:val="18"/>
                <w:szCs w:val="18"/>
                <w:lang w:val="ru-RU"/>
              </w:rPr>
            </w:pPr>
          </w:p>
        </w:tc>
        <w:tc>
          <w:tcPr>
            <w:tcW w:w="0" w:type="auto"/>
            <w:tcBorders>
              <w:top w:val="single" w:sz="4" w:space="0" w:color="auto"/>
              <w:left w:val="single" w:sz="4" w:space="0" w:color="auto"/>
              <w:bottom w:val="single" w:sz="4" w:space="0" w:color="auto"/>
              <w:right w:val="single" w:sz="4" w:space="0" w:color="auto"/>
            </w:tcBorders>
          </w:tcPr>
          <w:p w14:paraId="035935F9" w14:textId="42EC0453" w:rsidR="00F22F4E" w:rsidRPr="00D44057" w:rsidRDefault="004C6905" w:rsidP="00E20758">
            <w:pPr>
              <w:tabs>
                <w:tab w:val="left" w:pos="925"/>
                <w:tab w:val="left" w:pos="1201"/>
                <w:tab w:val="left" w:pos="1266"/>
                <w:tab w:val="left" w:pos="1340"/>
                <w:tab w:val="left" w:pos="1595"/>
                <w:tab w:val="left" w:pos="1963"/>
                <w:tab w:val="left" w:pos="2103"/>
                <w:tab w:val="left" w:pos="2134"/>
                <w:tab w:val="left" w:pos="2235"/>
                <w:tab w:val="left" w:pos="2550"/>
                <w:tab w:val="left" w:pos="2635"/>
                <w:tab w:val="left" w:pos="2726"/>
              </w:tabs>
              <w:spacing w:after="120" w:line="276" w:lineRule="auto"/>
              <w:ind w:right="91"/>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Риски и негативные воздействия при реконструкции подстанций и ВЛ связаны с рисками по охране труда и технике безопасности (ОТТБ), включая работу на высоте при установке опор и натяжении проводов, электромонтажные работы, воздействие низких уровней электромагнитного излучения при эксплуатации, утилизацию опасных материалов (например, трансформаторных масел) и возможное наличие полихлорированных бифенилов (ПХБ) в старых трансформаторах</w:t>
            </w:r>
            <w:r w:rsidR="00F22F4E" w:rsidRPr="00D44057">
              <w:rPr>
                <w:rFonts w:ascii="Times New Roman" w:hAnsi="Times New Roman" w:cs="Times New Roman"/>
                <w:sz w:val="18"/>
                <w:szCs w:val="18"/>
                <w:lang w:val="ru-RU"/>
              </w:rPr>
              <w:t>.</w:t>
            </w:r>
          </w:p>
          <w:p w14:paraId="10784815" w14:textId="77777777" w:rsidR="00F22F4E" w:rsidRPr="00D44057" w:rsidRDefault="00F22F4E" w:rsidP="00E20758">
            <w:pPr>
              <w:spacing w:after="120" w:line="276" w:lineRule="auto"/>
              <w:ind w:right="90"/>
              <w:contextualSpacing/>
              <w:jc w:val="both"/>
              <w:rPr>
                <w:rFonts w:ascii="Times New Roman" w:hAnsi="Times New Roman" w:cs="Times New Roman"/>
                <w:sz w:val="18"/>
                <w:szCs w:val="18"/>
                <w:lang w:val="ru-RU"/>
              </w:rPr>
            </w:pPr>
          </w:p>
          <w:p w14:paraId="71721110" w14:textId="77777777" w:rsidR="00F22F4E" w:rsidRPr="00D44057" w:rsidRDefault="00F22F4E" w:rsidP="00E20758">
            <w:pPr>
              <w:spacing w:after="120" w:line="276" w:lineRule="auto"/>
              <w:contextualSpacing/>
              <w:jc w:val="both"/>
              <w:rPr>
                <w:rFonts w:ascii="Times New Roman" w:hAnsi="Times New Roman" w:cs="Times New Roman"/>
                <w:sz w:val="18"/>
                <w:szCs w:val="18"/>
                <w:lang w:val="ru-RU"/>
              </w:rPr>
            </w:pPr>
          </w:p>
        </w:tc>
        <w:tc>
          <w:tcPr>
            <w:tcW w:w="0" w:type="auto"/>
            <w:tcBorders>
              <w:top w:val="single" w:sz="4" w:space="0" w:color="auto"/>
              <w:left w:val="single" w:sz="4" w:space="0" w:color="auto"/>
              <w:bottom w:val="single" w:sz="4" w:space="0" w:color="auto"/>
              <w:right w:val="single" w:sz="4" w:space="0" w:color="auto"/>
            </w:tcBorders>
          </w:tcPr>
          <w:p w14:paraId="1B1ABDB4" w14:textId="77777777" w:rsidR="00BD2C2A" w:rsidRPr="00D44057" w:rsidRDefault="00DC70D9" w:rsidP="00E20758">
            <w:pPr>
              <w:tabs>
                <w:tab w:val="left" w:pos="1816"/>
                <w:tab w:val="left" w:pos="2483"/>
              </w:tabs>
              <w:spacing w:after="120" w:line="276" w:lineRule="auto"/>
              <w:ind w:right="92"/>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 xml:space="preserve">Проект должен быть реализован в соответствии с требованиями СЭС 2 в приемлемой для Всемирного банка форме: внедрение надлежащих мер по охране труда и здоровья, включая меры по готовности и реагированию на аварийные ситуации, создание коммуникационных механизмов с работниками проекта, интеграция трудовых требований в спецификации, конкурсные документы и контракты с подрядчиками и надзорными фирмами. </w:t>
            </w:r>
          </w:p>
          <w:p w14:paraId="652E113D" w14:textId="77777777" w:rsidR="00BD2C2A" w:rsidRPr="00D44057" w:rsidRDefault="00BD2C2A" w:rsidP="00E20758">
            <w:pPr>
              <w:tabs>
                <w:tab w:val="left" w:pos="1816"/>
                <w:tab w:val="left" w:pos="2483"/>
              </w:tabs>
              <w:spacing w:after="120" w:line="276" w:lineRule="auto"/>
              <w:ind w:right="92"/>
              <w:contextualSpacing/>
              <w:jc w:val="both"/>
              <w:rPr>
                <w:rFonts w:ascii="Times New Roman" w:hAnsi="Times New Roman" w:cs="Times New Roman"/>
                <w:sz w:val="18"/>
                <w:szCs w:val="18"/>
                <w:lang w:val="ru-RU"/>
              </w:rPr>
            </w:pPr>
          </w:p>
          <w:p w14:paraId="75E0E938" w14:textId="77777777" w:rsidR="008D51AD" w:rsidRPr="00D44057" w:rsidRDefault="00DC70D9" w:rsidP="00E20758">
            <w:pPr>
              <w:tabs>
                <w:tab w:val="left" w:pos="1816"/>
                <w:tab w:val="left" w:pos="2483"/>
              </w:tabs>
              <w:spacing w:after="120" w:line="276" w:lineRule="auto"/>
              <w:ind w:right="92"/>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 xml:space="preserve">Все работники проекта будут получать заработную плату не ниже установленного минимума. Будут созданы МРЖ как на уровне сообществ, так и на уровне работников. Каждый подрядчик по субпроекту подготовит ПСЭМ с трудовым протоколом. </w:t>
            </w:r>
          </w:p>
          <w:p w14:paraId="0D5888AF" w14:textId="77777777" w:rsidR="008D51AD" w:rsidRPr="00D44057" w:rsidRDefault="008D51AD" w:rsidP="00E20758">
            <w:pPr>
              <w:tabs>
                <w:tab w:val="left" w:pos="1816"/>
                <w:tab w:val="left" w:pos="2483"/>
              </w:tabs>
              <w:spacing w:after="120" w:line="276" w:lineRule="auto"/>
              <w:ind w:right="92"/>
              <w:contextualSpacing/>
              <w:jc w:val="both"/>
              <w:rPr>
                <w:rFonts w:ascii="Times New Roman" w:hAnsi="Times New Roman" w:cs="Times New Roman"/>
                <w:sz w:val="18"/>
                <w:szCs w:val="18"/>
                <w:lang w:val="ru-RU"/>
              </w:rPr>
            </w:pPr>
          </w:p>
          <w:p w14:paraId="58BE6D1B" w14:textId="77777777" w:rsidR="00F175D7" w:rsidRPr="00D44057" w:rsidRDefault="00F175D7" w:rsidP="00E20758">
            <w:pPr>
              <w:tabs>
                <w:tab w:val="left" w:pos="1816"/>
                <w:tab w:val="left" w:pos="2483"/>
              </w:tabs>
              <w:spacing w:after="120" w:line="276" w:lineRule="auto"/>
              <w:ind w:right="92"/>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 xml:space="preserve">В соответствии с СЭС 2 и национальным законодательством проект запрещает использование принудительного труда. На основе требований СЭС 2 были подготовлены ПУТР, </w:t>
            </w:r>
            <w:r w:rsidRPr="00D44057">
              <w:rPr>
                <w:rFonts w:ascii="Times New Roman" w:hAnsi="Times New Roman" w:cs="Times New Roman"/>
                <w:sz w:val="18"/>
                <w:szCs w:val="18"/>
                <w:lang w:val="ru-RU"/>
              </w:rPr>
              <w:lastRenderedPageBreak/>
              <w:t>определяющие категории работников: непосредственно задействованные в проекте работники, подрядчики и субподрядчики.</w:t>
            </w:r>
          </w:p>
          <w:p w14:paraId="1C6C8757" w14:textId="77777777" w:rsidR="00F175D7" w:rsidRPr="00D44057" w:rsidRDefault="00F175D7" w:rsidP="00E20758">
            <w:pPr>
              <w:tabs>
                <w:tab w:val="left" w:pos="1816"/>
                <w:tab w:val="left" w:pos="2483"/>
              </w:tabs>
              <w:spacing w:after="120" w:line="276" w:lineRule="auto"/>
              <w:ind w:right="92"/>
              <w:contextualSpacing/>
              <w:jc w:val="both"/>
              <w:rPr>
                <w:rFonts w:ascii="Times New Roman" w:hAnsi="Times New Roman" w:cs="Times New Roman"/>
                <w:sz w:val="18"/>
                <w:szCs w:val="18"/>
                <w:lang w:val="ru-RU"/>
              </w:rPr>
            </w:pPr>
          </w:p>
          <w:p w14:paraId="0A90E8FA" w14:textId="77777777" w:rsidR="00F175D7" w:rsidRPr="00D44057" w:rsidRDefault="00F175D7" w:rsidP="00E20758">
            <w:pPr>
              <w:tabs>
                <w:tab w:val="left" w:pos="1816"/>
                <w:tab w:val="left" w:pos="2483"/>
              </w:tabs>
              <w:spacing w:after="120" w:line="276" w:lineRule="auto"/>
              <w:ind w:right="92"/>
              <w:contextualSpacing/>
              <w:jc w:val="both"/>
              <w:rPr>
                <w:rFonts w:ascii="Times New Roman" w:hAnsi="Times New Roman" w:cs="Times New Roman"/>
                <w:sz w:val="18"/>
                <w:szCs w:val="18"/>
                <w:lang w:val="ru-RU"/>
              </w:rPr>
            </w:pPr>
            <w:r w:rsidRPr="00D44057">
              <w:rPr>
                <w:rFonts w:ascii="Times New Roman" w:hAnsi="Times New Roman" w:cs="Times New Roman"/>
                <w:b/>
                <w:bCs/>
                <w:sz w:val="18"/>
                <w:szCs w:val="18"/>
                <w:lang w:val="ru-RU"/>
              </w:rPr>
              <w:t>Непосредственно задействованные в проекте работники</w:t>
            </w:r>
            <w:r w:rsidRPr="00D44057">
              <w:rPr>
                <w:rFonts w:ascii="Times New Roman" w:hAnsi="Times New Roman" w:cs="Times New Roman"/>
                <w:sz w:val="18"/>
                <w:szCs w:val="18"/>
                <w:lang w:val="ru-RU"/>
              </w:rPr>
              <w:t>: они работают в соответствии с национальными трудовыми законами и практиками. Временный персонал не является государственными служащими, так как привлекается по контракту для выполнения широкого спектра услуг. Предусматриваются два вида трудовых договоров: годовые и краткосрочные. Непосредственно задействованные в проекте работники – это постоянные сотрудники, заключившие трудовой договор на срок один год с фиксированной ежемесячной оплатой. Все кадровые процедуры документируются и хранятся в папках. Табели учёта рабочего времени ежемесячно оформляются и аккуратно архивируются.</w:t>
            </w:r>
          </w:p>
          <w:p w14:paraId="74468686" w14:textId="77777777" w:rsidR="00F175D7" w:rsidRPr="00D44057" w:rsidRDefault="00F175D7" w:rsidP="00E20758">
            <w:pPr>
              <w:tabs>
                <w:tab w:val="left" w:pos="1816"/>
                <w:tab w:val="left" w:pos="2483"/>
              </w:tabs>
              <w:spacing w:after="120" w:line="276" w:lineRule="auto"/>
              <w:ind w:right="92"/>
              <w:contextualSpacing/>
              <w:jc w:val="both"/>
              <w:rPr>
                <w:rFonts w:ascii="Times New Roman" w:hAnsi="Times New Roman" w:cs="Times New Roman"/>
                <w:sz w:val="18"/>
                <w:szCs w:val="18"/>
                <w:lang w:val="ru-RU"/>
              </w:rPr>
            </w:pPr>
          </w:p>
          <w:p w14:paraId="50A3BC5D" w14:textId="77777777" w:rsidR="00F175D7" w:rsidRPr="00D44057" w:rsidRDefault="00F175D7" w:rsidP="00E20758">
            <w:pPr>
              <w:tabs>
                <w:tab w:val="left" w:pos="1816"/>
                <w:tab w:val="left" w:pos="2483"/>
              </w:tabs>
              <w:spacing w:after="120" w:line="276" w:lineRule="auto"/>
              <w:ind w:right="92"/>
              <w:contextualSpacing/>
              <w:jc w:val="both"/>
              <w:rPr>
                <w:rFonts w:ascii="Times New Roman" w:hAnsi="Times New Roman" w:cs="Times New Roman"/>
                <w:sz w:val="18"/>
                <w:szCs w:val="18"/>
                <w:lang w:val="ru-RU"/>
              </w:rPr>
            </w:pPr>
            <w:r w:rsidRPr="00D44057">
              <w:rPr>
                <w:rFonts w:ascii="Times New Roman" w:hAnsi="Times New Roman" w:cs="Times New Roman"/>
                <w:b/>
                <w:bCs/>
                <w:sz w:val="18"/>
                <w:szCs w:val="18"/>
                <w:lang w:val="ru-RU"/>
              </w:rPr>
              <w:t>Подрядчики:</w:t>
            </w:r>
            <w:r w:rsidRPr="00D44057">
              <w:rPr>
                <w:rFonts w:ascii="Times New Roman" w:hAnsi="Times New Roman" w:cs="Times New Roman"/>
                <w:sz w:val="18"/>
                <w:szCs w:val="18"/>
                <w:lang w:val="ru-RU"/>
              </w:rPr>
              <w:t xml:space="preserve"> руководствуются нормами Трудового кодекса Кыргызской Республики. Они нанимают местный персонал и заключают трудовые и сервисные договоры с привлечёнными работниками. Подрядчики обязаны соблюдать правила охраны труда и техники безопасности, включая, но не ограничиваясь: строгим выполнением установленных требований безопасности, использованием средств индивидуальной защиты, проведением обучения и мониторинга.</w:t>
            </w:r>
          </w:p>
          <w:p w14:paraId="347E1507" w14:textId="77777777" w:rsidR="00F175D7" w:rsidRPr="00D44057" w:rsidRDefault="00F175D7" w:rsidP="00E20758">
            <w:pPr>
              <w:tabs>
                <w:tab w:val="left" w:pos="1816"/>
                <w:tab w:val="left" w:pos="2483"/>
              </w:tabs>
              <w:spacing w:after="120" w:line="276" w:lineRule="auto"/>
              <w:ind w:right="92"/>
              <w:contextualSpacing/>
              <w:jc w:val="both"/>
              <w:rPr>
                <w:rFonts w:ascii="Times New Roman" w:hAnsi="Times New Roman" w:cs="Times New Roman"/>
                <w:sz w:val="18"/>
                <w:szCs w:val="18"/>
                <w:lang w:val="ru-RU"/>
              </w:rPr>
            </w:pPr>
          </w:p>
          <w:p w14:paraId="63F96DD4" w14:textId="77777777" w:rsidR="00F175D7" w:rsidRPr="00D44057" w:rsidRDefault="00F175D7" w:rsidP="00E20758">
            <w:pPr>
              <w:tabs>
                <w:tab w:val="left" w:pos="1816"/>
                <w:tab w:val="left" w:pos="2483"/>
              </w:tabs>
              <w:spacing w:after="120" w:line="276" w:lineRule="auto"/>
              <w:ind w:right="92"/>
              <w:contextualSpacing/>
              <w:jc w:val="both"/>
              <w:rPr>
                <w:rFonts w:ascii="Times New Roman" w:hAnsi="Times New Roman" w:cs="Times New Roman"/>
                <w:sz w:val="18"/>
                <w:szCs w:val="18"/>
                <w:lang w:val="ru-RU"/>
              </w:rPr>
            </w:pPr>
            <w:r w:rsidRPr="00D44057">
              <w:rPr>
                <w:rFonts w:ascii="Times New Roman" w:hAnsi="Times New Roman" w:cs="Times New Roman"/>
                <w:b/>
                <w:bCs/>
                <w:sz w:val="18"/>
                <w:szCs w:val="18"/>
                <w:lang w:val="ru-RU"/>
              </w:rPr>
              <w:lastRenderedPageBreak/>
              <w:t>Субподрядчики:</w:t>
            </w:r>
            <w:r w:rsidRPr="00D44057">
              <w:rPr>
                <w:rFonts w:ascii="Times New Roman" w:hAnsi="Times New Roman" w:cs="Times New Roman"/>
                <w:sz w:val="18"/>
                <w:szCs w:val="18"/>
                <w:lang w:val="ru-RU"/>
              </w:rPr>
              <w:t xml:space="preserve"> (включая местные частные компании) привлекаются подрядчиками для выполнения проектных работ на строительных площадках. Они обязаны соблюдать местное трудовое законодательство и нормативные акты при реализации субпроектов.</w:t>
            </w:r>
          </w:p>
          <w:p w14:paraId="72F7585F" w14:textId="77777777" w:rsidR="00F175D7" w:rsidRPr="00D44057" w:rsidRDefault="00F175D7" w:rsidP="00E20758">
            <w:pPr>
              <w:tabs>
                <w:tab w:val="left" w:pos="1816"/>
                <w:tab w:val="left" w:pos="2483"/>
              </w:tabs>
              <w:spacing w:after="120" w:line="276" w:lineRule="auto"/>
              <w:ind w:right="92"/>
              <w:contextualSpacing/>
              <w:jc w:val="both"/>
              <w:rPr>
                <w:rFonts w:ascii="Times New Roman" w:hAnsi="Times New Roman" w:cs="Times New Roman"/>
                <w:sz w:val="18"/>
                <w:szCs w:val="18"/>
                <w:lang w:val="ru-RU"/>
              </w:rPr>
            </w:pPr>
          </w:p>
          <w:p w14:paraId="36AE5295" w14:textId="616BF966" w:rsidR="00F22F4E" w:rsidRPr="00D44057" w:rsidRDefault="00D44057" w:rsidP="00E20758">
            <w:pPr>
              <w:tabs>
                <w:tab w:val="left" w:pos="1816"/>
                <w:tab w:val="left" w:pos="2483"/>
              </w:tabs>
              <w:spacing w:after="120" w:line="276" w:lineRule="auto"/>
              <w:ind w:right="92"/>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СЭСУ</w:t>
            </w:r>
            <w:r w:rsidR="00F175D7" w:rsidRPr="00D44057">
              <w:rPr>
                <w:rFonts w:ascii="Times New Roman" w:hAnsi="Times New Roman" w:cs="Times New Roman"/>
                <w:sz w:val="18"/>
                <w:szCs w:val="18"/>
                <w:lang w:val="ru-RU"/>
              </w:rPr>
              <w:t xml:space="preserve"> включает разделы Общих руководящих принципов по охране здоровья и окружающей среды, а также конкретные инструменты, которые должны быть подготовлены заказчиком или подрядчиком до начала работ (чек-листы по здоровью и окружающей среде, кодексы поведения, тренинги по безопасности и </w:t>
            </w:r>
            <w:r w:rsidR="00A1127B" w:rsidRPr="00D44057">
              <w:rPr>
                <w:rFonts w:ascii="Times New Roman" w:hAnsi="Times New Roman" w:cs="Times New Roman"/>
                <w:sz w:val="18"/>
                <w:szCs w:val="18"/>
                <w:lang w:val="ru-RU"/>
              </w:rPr>
              <w:t>т. д.</w:t>
            </w:r>
            <w:r w:rsidR="00F175D7" w:rsidRPr="00D44057">
              <w:rPr>
                <w:rFonts w:ascii="Times New Roman" w:hAnsi="Times New Roman" w:cs="Times New Roman"/>
                <w:sz w:val="18"/>
                <w:szCs w:val="18"/>
                <w:lang w:val="ru-RU"/>
              </w:rPr>
              <w:t xml:space="preserve">). Строительные контракты будут содержать социальные и экологические </w:t>
            </w:r>
            <w:r w:rsidR="002F22FE" w:rsidRPr="00D44057">
              <w:rPr>
                <w:rFonts w:ascii="Times New Roman" w:hAnsi="Times New Roman" w:cs="Times New Roman"/>
                <w:sz w:val="18"/>
                <w:szCs w:val="18"/>
                <w:lang w:val="ru-RU"/>
              </w:rPr>
              <w:t>Меры по снижению рисков</w:t>
            </w:r>
            <w:r w:rsidR="00F175D7" w:rsidRPr="00D44057">
              <w:rPr>
                <w:rFonts w:ascii="Times New Roman" w:hAnsi="Times New Roman" w:cs="Times New Roman"/>
                <w:sz w:val="18"/>
                <w:szCs w:val="18"/>
                <w:lang w:val="ru-RU"/>
              </w:rPr>
              <w:t xml:space="preserve"> на основе Руководящих принципов ВБ по охране окружающей среды, здоровья и безопасности и положений </w:t>
            </w:r>
            <w:r w:rsidRPr="00D44057">
              <w:rPr>
                <w:rFonts w:ascii="Times New Roman" w:hAnsi="Times New Roman" w:cs="Times New Roman"/>
                <w:sz w:val="18"/>
                <w:szCs w:val="18"/>
                <w:lang w:val="ru-RU"/>
              </w:rPr>
              <w:t>СЭСУ</w:t>
            </w:r>
            <w:r w:rsidR="00F175D7" w:rsidRPr="00D44057">
              <w:rPr>
                <w:rFonts w:ascii="Times New Roman" w:hAnsi="Times New Roman" w:cs="Times New Roman"/>
                <w:sz w:val="18"/>
                <w:szCs w:val="18"/>
                <w:lang w:val="ru-RU"/>
              </w:rPr>
              <w:t>. Все строительные контракты будут включать отраслевые кодексы поведения, содержащие меры по предотвращению гендерного насилия/сексуальной эксплуатации и злоупотреблений (ГН/SEA). Для работников по контракту будет создан локальный МРЖ</w:t>
            </w:r>
            <w:r w:rsidR="00F22F4E" w:rsidRPr="00D44057">
              <w:rPr>
                <w:rFonts w:ascii="Times New Roman" w:hAnsi="Times New Roman" w:cs="Times New Roman"/>
                <w:sz w:val="18"/>
                <w:szCs w:val="18"/>
                <w:lang w:val="ru-RU"/>
              </w:rPr>
              <w:t>.</w:t>
            </w:r>
          </w:p>
        </w:tc>
      </w:tr>
      <w:tr w:rsidR="00F22F4E" w:rsidRPr="00D44057" w14:paraId="4A808B02" w14:textId="77777777" w:rsidTr="00E20758">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CC27146" w14:textId="4F6B1FF3" w:rsidR="00F22F4E" w:rsidRPr="00D44057" w:rsidRDefault="00E261A0" w:rsidP="00E20758">
            <w:pPr>
              <w:spacing w:after="120" w:line="276" w:lineRule="auto"/>
              <w:contextualSpacing/>
              <w:jc w:val="both"/>
              <w:rPr>
                <w:rFonts w:ascii="Times New Roman" w:hAnsi="Times New Roman" w:cs="Times New Roman"/>
                <w:b/>
                <w:sz w:val="18"/>
                <w:szCs w:val="18"/>
                <w:lang w:val="ru-RU"/>
              </w:rPr>
            </w:pPr>
            <w:r w:rsidRPr="00D44057">
              <w:rPr>
                <w:rFonts w:ascii="Times New Roman" w:hAnsi="Times New Roman" w:cs="Times New Roman"/>
                <w:b/>
                <w:sz w:val="18"/>
                <w:szCs w:val="18"/>
                <w:lang w:val="ru-RU"/>
              </w:rPr>
              <w:lastRenderedPageBreak/>
              <w:t>СЭС</w:t>
            </w:r>
            <w:r w:rsidR="00F22F4E" w:rsidRPr="00D44057">
              <w:rPr>
                <w:rFonts w:ascii="Times New Roman" w:hAnsi="Times New Roman" w:cs="Times New Roman"/>
                <w:b/>
                <w:spacing w:val="-8"/>
                <w:sz w:val="18"/>
                <w:szCs w:val="18"/>
                <w:lang w:val="ru-RU"/>
              </w:rPr>
              <w:t xml:space="preserve"> </w:t>
            </w:r>
            <w:r w:rsidR="00F22F4E" w:rsidRPr="00D44057">
              <w:rPr>
                <w:rFonts w:ascii="Times New Roman" w:hAnsi="Times New Roman" w:cs="Times New Roman"/>
                <w:b/>
                <w:sz w:val="18"/>
                <w:szCs w:val="18"/>
                <w:lang w:val="ru-RU"/>
              </w:rPr>
              <w:t>3</w:t>
            </w:r>
            <w:r w:rsidR="00F22F4E" w:rsidRPr="00D44057">
              <w:rPr>
                <w:rFonts w:ascii="Times New Roman" w:hAnsi="Times New Roman" w:cs="Times New Roman"/>
                <w:b/>
                <w:spacing w:val="-5"/>
                <w:sz w:val="18"/>
                <w:szCs w:val="18"/>
                <w:lang w:val="ru-RU"/>
              </w:rPr>
              <w:t xml:space="preserve"> </w:t>
            </w:r>
            <w:r w:rsidR="00F22F4E" w:rsidRPr="00D44057">
              <w:rPr>
                <w:rFonts w:ascii="Times New Roman" w:hAnsi="Times New Roman" w:cs="Times New Roman"/>
                <w:b/>
                <w:sz w:val="18"/>
                <w:szCs w:val="18"/>
                <w:lang w:val="ru-RU"/>
              </w:rPr>
              <w:t>-</w:t>
            </w:r>
            <w:r w:rsidR="00F22F4E" w:rsidRPr="00D44057">
              <w:rPr>
                <w:rFonts w:ascii="Times New Roman" w:hAnsi="Times New Roman" w:cs="Times New Roman"/>
                <w:b/>
                <w:spacing w:val="-6"/>
                <w:sz w:val="18"/>
                <w:szCs w:val="18"/>
                <w:lang w:val="ru-RU"/>
              </w:rPr>
              <w:t xml:space="preserve"> </w:t>
            </w:r>
            <w:r w:rsidR="00ED17A3" w:rsidRPr="00D44057">
              <w:rPr>
                <w:rFonts w:ascii="Times New Roman" w:hAnsi="Times New Roman" w:cs="Times New Roman"/>
                <w:b/>
                <w:sz w:val="18"/>
                <w:szCs w:val="18"/>
                <w:lang w:val="ru-RU"/>
              </w:rPr>
              <w:t>Рациональное использование ресурсов, предотвращение загрязнения окружающей среды и управление</w:t>
            </w:r>
          </w:p>
        </w:tc>
      </w:tr>
      <w:tr w:rsidR="004A6F3E" w:rsidRPr="00D44057" w14:paraId="31BF88F3" w14:textId="77777777" w:rsidTr="00E20758">
        <w:trPr>
          <w:jc w:val="center"/>
        </w:trPr>
        <w:tc>
          <w:tcPr>
            <w:tcW w:w="0" w:type="auto"/>
            <w:tcBorders>
              <w:top w:val="single" w:sz="4" w:space="0" w:color="auto"/>
              <w:left w:val="single" w:sz="4" w:space="0" w:color="auto"/>
              <w:bottom w:val="single" w:sz="4" w:space="0" w:color="auto"/>
              <w:right w:val="single" w:sz="4" w:space="0" w:color="auto"/>
            </w:tcBorders>
          </w:tcPr>
          <w:p w14:paraId="406199E1" w14:textId="77777777" w:rsidR="00F22F4E" w:rsidRPr="00D44057" w:rsidRDefault="00F22F4E" w:rsidP="00E20758">
            <w:pPr>
              <w:spacing w:after="120" w:line="276" w:lineRule="auto"/>
              <w:contextualSpacing/>
              <w:jc w:val="both"/>
              <w:rPr>
                <w:rFonts w:ascii="Times New Roman" w:hAnsi="Times New Roman" w:cs="Times New Roman"/>
                <w:sz w:val="18"/>
                <w:szCs w:val="18"/>
                <w:lang w:val="ru-RU"/>
              </w:rPr>
            </w:pPr>
          </w:p>
        </w:tc>
        <w:tc>
          <w:tcPr>
            <w:tcW w:w="0" w:type="auto"/>
            <w:tcBorders>
              <w:top w:val="single" w:sz="4" w:space="0" w:color="auto"/>
              <w:left w:val="single" w:sz="4" w:space="0" w:color="auto"/>
              <w:bottom w:val="single" w:sz="4" w:space="0" w:color="auto"/>
              <w:right w:val="single" w:sz="4" w:space="0" w:color="auto"/>
            </w:tcBorders>
          </w:tcPr>
          <w:p w14:paraId="7B591185" w14:textId="7348F2F5" w:rsidR="00F22F4E" w:rsidRPr="00D44057" w:rsidRDefault="00D93521"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 xml:space="preserve">СЭС3 признаёт необходимость рационального использования ресурсов, включая энергию, воду и сырьё. Этот стандарт направлен на предотвращение или минимизацию неблагоприятного воздействия на здоровье человека и окружающую </w:t>
            </w:r>
            <w:r w:rsidRPr="00D44057">
              <w:rPr>
                <w:rFonts w:ascii="Times New Roman" w:hAnsi="Times New Roman" w:cs="Times New Roman"/>
                <w:sz w:val="18"/>
                <w:szCs w:val="18"/>
                <w:lang w:val="ru-RU"/>
              </w:rPr>
              <w:lastRenderedPageBreak/>
              <w:t>среду путём предотвращения или сокращения загрязнения от деятельности в рамках проекта; предотвращения или сокращения выбросов краткоживущих и долгоживущих климатических загрязнителей, а также образования опасных и неопасных отходов; минимизации и управления рисками и воздействиями, связанными с использованием пестицидов</w:t>
            </w:r>
            <w:r w:rsidR="00F22F4E" w:rsidRPr="00D44057">
              <w:rPr>
                <w:rFonts w:ascii="Times New Roman" w:hAnsi="Times New Roman" w:cs="Times New Roma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14:paraId="56DC5CBA" w14:textId="2A143058" w:rsidR="00F22F4E" w:rsidRPr="00D44057" w:rsidRDefault="009F5D8A"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lastRenderedPageBreak/>
              <w:t xml:space="preserve">Закон КР «Об охране окружающей среды», 1999 г. Закон КР «О защите поверхностных вод», 2009 г. Закон КР «Об отходах производства и потребления», 2001 г. Закон КР «Общие технические регламенты по обеспечению экологической </w:t>
            </w:r>
            <w:r w:rsidRPr="00D44057">
              <w:rPr>
                <w:rFonts w:ascii="Times New Roman" w:hAnsi="Times New Roman" w:cs="Times New Roman"/>
                <w:sz w:val="18"/>
                <w:szCs w:val="18"/>
                <w:lang w:val="ru-RU"/>
              </w:rPr>
              <w:lastRenderedPageBreak/>
              <w:t>безопасности в КР», 2009 г.</w:t>
            </w:r>
            <w:r w:rsidR="00F22F4E" w:rsidRPr="00D44057">
              <w:rPr>
                <w:rFonts w:ascii="Times New Roman" w:hAnsi="Times New Roman" w:cs="Times New Roma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14:paraId="32C31BDD" w14:textId="77777777" w:rsidR="00B52BEA" w:rsidRPr="00D44057" w:rsidRDefault="00B52BEA" w:rsidP="00E20758">
            <w:pPr>
              <w:tabs>
                <w:tab w:val="left" w:pos="1906"/>
                <w:tab w:val="left" w:pos="2053"/>
              </w:tabs>
              <w:spacing w:after="120" w:line="276" w:lineRule="auto"/>
              <w:ind w:right="94"/>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lastRenderedPageBreak/>
              <w:t xml:space="preserve">Национальное законодательство о безопасном использовании природных ресурсов и предотвращении загрязнения приоритетно защищает здоровье населения и устанавливает предельно допустимые концентрации загрязняющих веществ для человека. </w:t>
            </w:r>
          </w:p>
          <w:p w14:paraId="5807700E" w14:textId="77777777" w:rsidR="00B52BEA" w:rsidRPr="00D44057" w:rsidRDefault="00B52BEA" w:rsidP="00E20758">
            <w:pPr>
              <w:tabs>
                <w:tab w:val="left" w:pos="1906"/>
                <w:tab w:val="left" w:pos="2053"/>
              </w:tabs>
              <w:spacing w:after="120" w:line="276" w:lineRule="auto"/>
              <w:ind w:right="94"/>
              <w:contextualSpacing/>
              <w:jc w:val="both"/>
              <w:rPr>
                <w:rFonts w:ascii="Times New Roman" w:hAnsi="Times New Roman" w:cs="Times New Roman"/>
                <w:sz w:val="18"/>
                <w:szCs w:val="18"/>
                <w:lang w:val="ru-RU"/>
              </w:rPr>
            </w:pPr>
          </w:p>
          <w:p w14:paraId="60CBEF5B" w14:textId="60AB3858" w:rsidR="00F22F4E" w:rsidRPr="00D44057" w:rsidRDefault="00B52BEA" w:rsidP="00E20758">
            <w:pPr>
              <w:tabs>
                <w:tab w:val="left" w:pos="1906"/>
                <w:tab w:val="left" w:pos="2053"/>
              </w:tabs>
              <w:spacing w:after="120" w:line="276" w:lineRule="auto"/>
              <w:ind w:right="94"/>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Правила экологической безопасности требуют расчёта ожидаемых выбросов (включая шум) и сбросов в рамках ОСЭВ, чтобы гарантировать соответствие предлагаемого проекта установленным пороговым значениям.</w:t>
            </w:r>
          </w:p>
        </w:tc>
        <w:tc>
          <w:tcPr>
            <w:tcW w:w="0" w:type="auto"/>
            <w:tcBorders>
              <w:top w:val="single" w:sz="4" w:space="0" w:color="auto"/>
              <w:left w:val="single" w:sz="4" w:space="0" w:color="auto"/>
              <w:bottom w:val="single" w:sz="4" w:space="0" w:color="auto"/>
              <w:right w:val="single" w:sz="4" w:space="0" w:color="auto"/>
            </w:tcBorders>
          </w:tcPr>
          <w:p w14:paraId="1F88ED4F" w14:textId="77777777" w:rsidR="006E68B1" w:rsidRPr="00D44057" w:rsidRDefault="006E68B1"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lastRenderedPageBreak/>
              <w:t>Реконструкция подстанций и линий электропередачи может вызвать прямое неблагоприятное воздействие на окружающую среду в ходе строительства и реализации.</w:t>
            </w:r>
          </w:p>
          <w:p w14:paraId="00A045E8" w14:textId="77777777" w:rsidR="006E68B1" w:rsidRPr="00D44057" w:rsidRDefault="006E68B1" w:rsidP="00E20758">
            <w:pPr>
              <w:spacing w:after="120" w:line="276" w:lineRule="auto"/>
              <w:contextualSpacing/>
              <w:jc w:val="both"/>
              <w:rPr>
                <w:rFonts w:ascii="Times New Roman" w:hAnsi="Times New Roman" w:cs="Times New Roman"/>
                <w:sz w:val="18"/>
                <w:szCs w:val="18"/>
                <w:lang w:val="ru-RU"/>
              </w:rPr>
            </w:pPr>
          </w:p>
          <w:p w14:paraId="4B9512E5" w14:textId="0A53A1D4" w:rsidR="00F22F4E" w:rsidRPr="00D44057" w:rsidRDefault="006E68B1"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 xml:space="preserve">К таким рискам относятся: i) усиление загрязнения строительными отходами; ii) образование пыли, шума и </w:t>
            </w:r>
            <w:r w:rsidRPr="00D44057">
              <w:rPr>
                <w:rFonts w:ascii="Times New Roman" w:hAnsi="Times New Roman" w:cs="Times New Roman"/>
                <w:sz w:val="18"/>
                <w:szCs w:val="18"/>
                <w:lang w:val="ru-RU"/>
              </w:rPr>
              <w:lastRenderedPageBreak/>
              <w:t>вибраций от движения строительной техники; iii) нарушение и загрязнение природных экосистем и биоразнообразия; iv) разливы горюче-смазочных материалов во время строительства; v) нарушение ландшафта</w:t>
            </w:r>
            <w:r w:rsidR="00F22F4E" w:rsidRPr="00D44057">
              <w:rPr>
                <w:rFonts w:ascii="Times New Roman" w:hAnsi="Times New Roman" w:cs="Times New Roma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14:paraId="40BE359E" w14:textId="204DB87E" w:rsidR="008063BC" w:rsidRPr="00D44057" w:rsidRDefault="00D44057" w:rsidP="00E20758">
            <w:pPr>
              <w:tabs>
                <w:tab w:val="left" w:pos="1332"/>
                <w:tab w:val="left" w:pos="2058"/>
                <w:tab w:val="left" w:pos="2996"/>
                <w:tab w:val="left" w:pos="3612"/>
              </w:tabs>
              <w:spacing w:after="120" w:line="276" w:lineRule="auto"/>
              <w:ind w:right="92"/>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lastRenderedPageBreak/>
              <w:t>СЭСУ</w:t>
            </w:r>
            <w:r w:rsidR="00580F79" w:rsidRPr="00D44057">
              <w:rPr>
                <w:rFonts w:ascii="Times New Roman" w:hAnsi="Times New Roman" w:cs="Times New Roman"/>
                <w:sz w:val="18"/>
                <w:szCs w:val="18"/>
                <w:lang w:val="ru-RU"/>
              </w:rPr>
              <w:t xml:space="preserve"> охватывает вопросы рационального использования ресурсов, предотвращения и контроля загрязнения и требует, чтобы объём работ и ПСЭМы подрядчиков, при необходимости, включали обследования в рамках ОСЭВ и предложенные меры по смягчению, связанные с требованиями СЭС3 (использование сырья, водных </w:t>
            </w:r>
            <w:r w:rsidR="00580F79" w:rsidRPr="00D44057">
              <w:rPr>
                <w:rFonts w:ascii="Times New Roman" w:hAnsi="Times New Roman" w:cs="Times New Roman"/>
                <w:sz w:val="18"/>
                <w:szCs w:val="18"/>
                <w:lang w:val="ru-RU"/>
              </w:rPr>
              <w:lastRenderedPageBreak/>
              <w:t xml:space="preserve">ресурсов, загрязнение воздуха, обращение с опасными материалами и отходами). </w:t>
            </w:r>
          </w:p>
          <w:p w14:paraId="2F177244" w14:textId="77777777" w:rsidR="008063BC" w:rsidRPr="00D44057" w:rsidRDefault="008063BC" w:rsidP="00E20758">
            <w:pPr>
              <w:tabs>
                <w:tab w:val="left" w:pos="1332"/>
                <w:tab w:val="left" w:pos="2058"/>
                <w:tab w:val="left" w:pos="2996"/>
                <w:tab w:val="left" w:pos="3612"/>
              </w:tabs>
              <w:spacing w:after="120" w:line="276" w:lineRule="auto"/>
              <w:ind w:right="92"/>
              <w:contextualSpacing/>
              <w:jc w:val="both"/>
              <w:rPr>
                <w:rFonts w:ascii="Times New Roman" w:hAnsi="Times New Roman" w:cs="Times New Roman"/>
                <w:sz w:val="18"/>
                <w:szCs w:val="18"/>
                <w:lang w:val="ru-RU"/>
              </w:rPr>
            </w:pPr>
          </w:p>
          <w:p w14:paraId="79753374" w14:textId="77777777" w:rsidR="00B2699D" w:rsidRPr="00D44057" w:rsidRDefault="00580F79" w:rsidP="00E20758">
            <w:pPr>
              <w:tabs>
                <w:tab w:val="left" w:pos="1332"/>
                <w:tab w:val="left" w:pos="2058"/>
                <w:tab w:val="left" w:pos="2996"/>
                <w:tab w:val="left" w:pos="3612"/>
              </w:tabs>
              <w:spacing w:after="120" w:line="276" w:lineRule="auto"/>
              <w:ind w:right="92"/>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 xml:space="preserve">Все этапы проекта должны соответствовать национальным правовым нормам и международным техническим регламентам и стандартам. </w:t>
            </w:r>
          </w:p>
          <w:p w14:paraId="6997EF6A" w14:textId="77777777" w:rsidR="00B2699D" w:rsidRPr="00D44057" w:rsidRDefault="00B2699D" w:rsidP="00E20758">
            <w:pPr>
              <w:tabs>
                <w:tab w:val="left" w:pos="1332"/>
                <w:tab w:val="left" w:pos="2058"/>
                <w:tab w:val="left" w:pos="2996"/>
                <w:tab w:val="left" w:pos="3612"/>
              </w:tabs>
              <w:spacing w:after="120" w:line="276" w:lineRule="auto"/>
              <w:ind w:right="92"/>
              <w:contextualSpacing/>
              <w:jc w:val="both"/>
              <w:rPr>
                <w:rFonts w:ascii="Times New Roman" w:hAnsi="Times New Roman" w:cs="Times New Roman"/>
                <w:sz w:val="18"/>
                <w:szCs w:val="18"/>
                <w:lang w:val="ru-RU"/>
              </w:rPr>
            </w:pPr>
          </w:p>
          <w:p w14:paraId="2290FD0F" w14:textId="77777777" w:rsidR="00B2699D" w:rsidRPr="00D44057" w:rsidRDefault="00580F79" w:rsidP="00E20758">
            <w:pPr>
              <w:tabs>
                <w:tab w:val="left" w:pos="1332"/>
                <w:tab w:val="left" w:pos="2058"/>
                <w:tab w:val="left" w:pos="2996"/>
                <w:tab w:val="left" w:pos="3612"/>
              </w:tabs>
              <w:spacing w:after="120" w:line="276" w:lineRule="auto"/>
              <w:ind w:right="92"/>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Проект разработает и внедрит меры и процедуры по управлению отходами и опасными материалами на этапах строительства и эксплуатации.</w:t>
            </w:r>
          </w:p>
          <w:p w14:paraId="1C3AA177" w14:textId="77777777" w:rsidR="00B2699D" w:rsidRPr="00D44057" w:rsidRDefault="00B2699D" w:rsidP="00E20758">
            <w:pPr>
              <w:tabs>
                <w:tab w:val="left" w:pos="1332"/>
                <w:tab w:val="left" w:pos="2058"/>
                <w:tab w:val="left" w:pos="2996"/>
                <w:tab w:val="left" w:pos="3612"/>
              </w:tabs>
              <w:spacing w:after="120" w:line="276" w:lineRule="auto"/>
              <w:ind w:right="92"/>
              <w:contextualSpacing/>
              <w:jc w:val="both"/>
              <w:rPr>
                <w:rFonts w:ascii="Times New Roman" w:hAnsi="Times New Roman" w:cs="Times New Roman"/>
                <w:sz w:val="18"/>
                <w:szCs w:val="18"/>
                <w:lang w:val="ru-RU"/>
              </w:rPr>
            </w:pPr>
          </w:p>
          <w:p w14:paraId="14B2FDCE" w14:textId="24C484BD" w:rsidR="00F22F4E" w:rsidRPr="00D44057" w:rsidRDefault="00580F79" w:rsidP="00E20758">
            <w:pPr>
              <w:tabs>
                <w:tab w:val="left" w:pos="1332"/>
                <w:tab w:val="left" w:pos="2058"/>
                <w:tab w:val="left" w:pos="2996"/>
                <w:tab w:val="left" w:pos="3612"/>
              </w:tabs>
              <w:spacing w:after="120" w:line="276" w:lineRule="auto"/>
              <w:ind w:right="92"/>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Подрядчики подготовят план управления отходами, охватывающий все виды отходов, включая навоз и мусор, бытовые и опасные отходы</w:t>
            </w:r>
            <w:r w:rsidR="00F22F4E" w:rsidRPr="00D44057">
              <w:rPr>
                <w:rFonts w:ascii="Times New Roman" w:hAnsi="Times New Roman" w:cs="Times New Roman"/>
                <w:sz w:val="18"/>
                <w:szCs w:val="18"/>
                <w:lang w:val="ru-RU"/>
              </w:rPr>
              <w:t xml:space="preserve">. </w:t>
            </w:r>
          </w:p>
        </w:tc>
      </w:tr>
      <w:tr w:rsidR="00F22F4E" w:rsidRPr="00D44057" w14:paraId="39F5B6CA" w14:textId="77777777" w:rsidTr="00E20758">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BF5A633" w14:textId="4F138718" w:rsidR="00F22F4E" w:rsidRPr="00D44057" w:rsidRDefault="00E261A0"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b/>
                <w:sz w:val="18"/>
                <w:szCs w:val="18"/>
                <w:lang w:val="ru-RU"/>
              </w:rPr>
              <w:lastRenderedPageBreak/>
              <w:t>СЭС</w:t>
            </w:r>
            <w:r w:rsidR="00F22F4E" w:rsidRPr="00D44057">
              <w:rPr>
                <w:rFonts w:ascii="Times New Roman" w:hAnsi="Times New Roman" w:cs="Times New Roman"/>
                <w:b/>
                <w:spacing w:val="-5"/>
                <w:sz w:val="18"/>
                <w:szCs w:val="18"/>
                <w:lang w:val="ru-RU"/>
              </w:rPr>
              <w:t xml:space="preserve"> </w:t>
            </w:r>
            <w:r w:rsidR="00F22F4E" w:rsidRPr="00D44057">
              <w:rPr>
                <w:rFonts w:ascii="Times New Roman" w:hAnsi="Times New Roman" w:cs="Times New Roman"/>
                <w:b/>
                <w:sz w:val="18"/>
                <w:szCs w:val="18"/>
                <w:lang w:val="ru-RU"/>
              </w:rPr>
              <w:t>4</w:t>
            </w:r>
            <w:r w:rsidR="00F22F4E" w:rsidRPr="00D44057">
              <w:rPr>
                <w:rFonts w:ascii="Times New Roman" w:hAnsi="Times New Roman" w:cs="Times New Roman"/>
                <w:b/>
                <w:spacing w:val="-2"/>
                <w:sz w:val="18"/>
                <w:szCs w:val="18"/>
                <w:lang w:val="ru-RU"/>
              </w:rPr>
              <w:t xml:space="preserve"> </w:t>
            </w:r>
            <w:r w:rsidR="00F22F4E" w:rsidRPr="00D44057">
              <w:rPr>
                <w:rFonts w:ascii="Times New Roman" w:hAnsi="Times New Roman" w:cs="Times New Roman"/>
                <w:b/>
                <w:sz w:val="18"/>
                <w:szCs w:val="18"/>
                <w:lang w:val="ru-RU"/>
              </w:rPr>
              <w:t>-</w:t>
            </w:r>
            <w:r w:rsidR="00F22F4E" w:rsidRPr="00D44057">
              <w:rPr>
                <w:rFonts w:ascii="Times New Roman" w:hAnsi="Times New Roman" w:cs="Times New Roman"/>
                <w:b/>
                <w:spacing w:val="-3"/>
                <w:sz w:val="18"/>
                <w:szCs w:val="18"/>
                <w:lang w:val="ru-RU"/>
              </w:rPr>
              <w:t xml:space="preserve"> </w:t>
            </w:r>
            <w:r w:rsidR="00ED17A3" w:rsidRPr="00D44057">
              <w:rPr>
                <w:rFonts w:ascii="Times New Roman" w:hAnsi="Times New Roman" w:cs="Times New Roman"/>
                <w:b/>
                <w:spacing w:val="-2"/>
                <w:sz w:val="18"/>
                <w:szCs w:val="18"/>
                <w:lang w:val="ru-RU"/>
              </w:rPr>
              <w:t>Охрана здоровья и обеспечение безопасности населения</w:t>
            </w:r>
          </w:p>
        </w:tc>
      </w:tr>
      <w:tr w:rsidR="004A6F3E" w:rsidRPr="00D44057" w14:paraId="7CB4789F" w14:textId="77777777" w:rsidTr="00E20758">
        <w:trPr>
          <w:jc w:val="center"/>
        </w:trPr>
        <w:tc>
          <w:tcPr>
            <w:tcW w:w="0" w:type="auto"/>
            <w:tcBorders>
              <w:top w:val="single" w:sz="4" w:space="0" w:color="auto"/>
              <w:left w:val="single" w:sz="4" w:space="0" w:color="auto"/>
              <w:bottom w:val="single" w:sz="4" w:space="0" w:color="auto"/>
              <w:right w:val="single" w:sz="4" w:space="0" w:color="auto"/>
            </w:tcBorders>
          </w:tcPr>
          <w:p w14:paraId="22722911" w14:textId="77777777" w:rsidR="00F22F4E" w:rsidRPr="00D44057" w:rsidRDefault="00F22F4E" w:rsidP="00E20758">
            <w:pPr>
              <w:spacing w:after="120" w:line="276" w:lineRule="auto"/>
              <w:contextualSpacing/>
              <w:jc w:val="both"/>
              <w:rPr>
                <w:rFonts w:ascii="Times New Roman" w:hAnsi="Times New Roman" w:cs="Times New Roman"/>
                <w:sz w:val="18"/>
                <w:szCs w:val="18"/>
                <w:lang w:val="ru-RU"/>
              </w:rPr>
            </w:pPr>
          </w:p>
        </w:tc>
        <w:tc>
          <w:tcPr>
            <w:tcW w:w="0" w:type="auto"/>
            <w:tcBorders>
              <w:top w:val="single" w:sz="4" w:space="0" w:color="auto"/>
              <w:left w:val="single" w:sz="4" w:space="0" w:color="auto"/>
              <w:bottom w:val="single" w:sz="4" w:space="0" w:color="auto"/>
              <w:right w:val="single" w:sz="4" w:space="0" w:color="auto"/>
            </w:tcBorders>
          </w:tcPr>
          <w:p w14:paraId="0F36B4B4" w14:textId="77777777" w:rsidR="003F3B82" w:rsidRPr="00D44057" w:rsidRDefault="003F3B82"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 xml:space="preserve">СЭС4 признаёт, что проект должен предусматривать и предотвращать неблагоприятные воздействия на здоровье и безопасность сообществ, затрагиваемых проектом, на протяжении всего его жизненного цикла — как при обычных, так и при чрезвычайных обстоятельствах. Этот стандарт предусматривает качество, безопасность и учёт климатических факторов при проектировании и строительстве инфраструктуры (включая плотины), чтобы избегать или минимизировать воздействие на население, связанное с дорожно-транспортными рисками, болезнями и опасными материалами, а также обеспечивать эффективные меры по ликвидации чрезвычайных ситуаций. </w:t>
            </w:r>
          </w:p>
          <w:p w14:paraId="7B841700" w14:textId="77777777" w:rsidR="003F3B82" w:rsidRPr="00D44057" w:rsidRDefault="003F3B82" w:rsidP="00E20758">
            <w:pPr>
              <w:spacing w:after="120" w:line="276" w:lineRule="auto"/>
              <w:contextualSpacing/>
              <w:jc w:val="both"/>
              <w:rPr>
                <w:rFonts w:ascii="Times New Roman" w:hAnsi="Times New Roman" w:cs="Times New Roman"/>
                <w:sz w:val="18"/>
                <w:szCs w:val="18"/>
                <w:lang w:val="ru-RU"/>
              </w:rPr>
            </w:pPr>
          </w:p>
          <w:p w14:paraId="5AD7EAF9" w14:textId="57C71840" w:rsidR="00F22F4E" w:rsidRPr="00D44057" w:rsidRDefault="003F3B82"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СЭС4 также обеспечивает, что охрана персонала и имущества осуществляется таким образом, чтобы избежать или минимизировать риски для сообществ, затрагиваемых проектом.</w:t>
            </w:r>
          </w:p>
        </w:tc>
        <w:tc>
          <w:tcPr>
            <w:tcW w:w="0" w:type="auto"/>
            <w:tcBorders>
              <w:top w:val="single" w:sz="4" w:space="0" w:color="auto"/>
              <w:left w:val="single" w:sz="4" w:space="0" w:color="auto"/>
              <w:bottom w:val="single" w:sz="4" w:space="0" w:color="auto"/>
              <w:right w:val="single" w:sz="4" w:space="0" w:color="auto"/>
            </w:tcBorders>
          </w:tcPr>
          <w:p w14:paraId="285E3118" w14:textId="77777777" w:rsidR="00F22F4E" w:rsidRPr="00D44057" w:rsidRDefault="00F22F4E" w:rsidP="00E20758">
            <w:pPr>
              <w:spacing w:after="120" w:line="276" w:lineRule="auto"/>
              <w:contextualSpacing/>
              <w:jc w:val="both"/>
              <w:rPr>
                <w:rFonts w:ascii="Times New Roman" w:hAnsi="Times New Roman" w:cs="Times New Roman"/>
                <w:sz w:val="18"/>
                <w:szCs w:val="18"/>
                <w:lang w:val="ru-RU"/>
              </w:rPr>
            </w:pPr>
          </w:p>
          <w:p w14:paraId="6D59D5D4" w14:textId="77777777" w:rsidR="005A5B35" w:rsidRPr="00D44057" w:rsidRDefault="005A5B35" w:rsidP="00E20758">
            <w:pPr>
              <w:spacing w:after="120" w:line="276" w:lineRule="auto"/>
              <w:ind w:right="96"/>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 xml:space="preserve">Закон КР «Об охране труда», 2003 г. </w:t>
            </w:r>
          </w:p>
          <w:p w14:paraId="3682D98F" w14:textId="77777777" w:rsidR="005A5B35" w:rsidRPr="00D44057" w:rsidRDefault="005A5B35" w:rsidP="00E20758">
            <w:pPr>
              <w:spacing w:after="120" w:line="276" w:lineRule="auto"/>
              <w:ind w:right="96"/>
              <w:contextualSpacing/>
              <w:jc w:val="both"/>
              <w:rPr>
                <w:rFonts w:ascii="Times New Roman" w:hAnsi="Times New Roman" w:cs="Times New Roman"/>
                <w:sz w:val="18"/>
                <w:szCs w:val="18"/>
                <w:lang w:val="ru-RU"/>
              </w:rPr>
            </w:pPr>
          </w:p>
          <w:p w14:paraId="18578610" w14:textId="2A6D19C8" w:rsidR="00F22F4E" w:rsidRPr="00D44057" w:rsidRDefault="005A5B35" w:rsidP="00E20758">
            <w:pPr>
              <w:spacing w:after="120" w:line="276" w:lineRule="auto"/>
              <w:ind w:right="96"/>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Закон КР «Об охране окружающей среды», 1999 г.</w:t>
            </w:r>
          </w:p>
          <w:p w14:paraId="70BEE45C" w14:textId="77777777" w:rsidR="00F22F4E" w:rsidRPr="00D44057" w:rsidRDefault="00F22F4E" w:rsidP="00E20758">
            <w:pPr>
              <w:spacing w:after="120" w:line="276" w:lineRule="auto"/>
              <w:ind w:right="96"/>
              <w:contextualSpacing/>
              <w:jc w:val="both"/>
              <w:rPr>
                <w:rFonts w:ascii="Times New Roman" w:hAnsi="Times New Roman" w:cs="Times New Roman"/>
                <w:sz w:val="18"/>
                <w:szCs w:val="18"/>
                <w:lang w:val="ru-RU"/>
              </w:rPr>
            </w:pPr>
          </w:p>
          <w:p w14:paraId="664B8160" w14:textId="77777777" w:rsidR="00F22F4E" w:rsidRPr="00D44057" w:rsidRDefault="00F22F4E" w:rsidP="00E20758">
            <w:pPr>
              <w:spacing w:after="120" w:line="276" w:lineRule="auto"/>
              <w:contextualSpacing/>
              <w:jc w:val="both"/>
              <w:rPr>
                <w:rFonts w:ascii="Times New Roman" w:hAnsi="Times New Roman" w:cs="Times New Roman"/>
                <w:sz w:val="18"/>
                <w:szCs w:val="18"/>
                <w:lang w:val="ru-RU"/>
              </w:rPr>
            </w:pPr>
          </w:p>
        </w:tc>
        <w:tc>
          <w:tcPr>
            <w:tcW w:w="0" w:type="auto"/>
            <w:tcBorders>
              <w:top w:val="single" w:sz="4" w:space="0" w:color="auto"/>
              <w:left w:val="single" w:sz="4" w:space="0" w:color="auto"/>
              <w:bottom w:val="single" w:sz="4" w:space="0" w:color="auto"/>
              <w:right w:val="single" w:sz="4" w:space="0" w:color="auto"/>
            </w:tcBorders>
          </w:tcPr>
          <w:p w14:paraId="4F463E76" w14:textId="7A153DF9" w:rsidR="00F22F4E" w:rsidRPr="00D44057" w:rsidRDefault="00BD5A33"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Общие и фундаментальные принципы защиты здоровья и безопасности граждан и сообществ закреплены в Конституции КР и других законах и подзаконных актах. Законодательство о безопасности жизнедеятельности устанавливает право каждого на экологическую среду, благоприятную для жизни и здоровья. В этой связи нормативы определяют предельные значения воздействия на человека вредных факторов по ряду физических, химических и биологических параметров</w:t>
            </w:r>
            <w:r w:rsidR="00F22F4E" w:rsidRPr="00D44057">
              <w:rPr>
                <w:rFonts w:ascii="Times New Roman" w:hAnsi="Times New Roman" w:cs="Times New Roma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14:paraId="54D70736" w14:textId="1FE3D0D6" w:rsidR="00F22F4E" w:rsidRPr="00D44057" w:rsidRDefault="00153022"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Охрана здоровья и обеспечение безопасности населения подвергается угрозам во время строительных работ, при нарушении правил дорожного движения, а также при несанкционированном доступе на строительные площадки, что может приводить к авариям с участием грузового и строительного транспорта, техники, строительных материалов и др</w:t>
            </w:r>
            <w:r w:rsidR="00F22F4E" w:rsidRPr="00D44057">
              <w:rPr>
                <w:rFonts w:ascii="Times New Roman" w:hAnsi="Times New Roman" w:cs="Times New Roman"/>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14:paraId="03555BEE" w14:textId="52FB47F8" w:rsidR="00F22F4E" w:rsidRPr="00D44057" w:rsidRDefault="0068450B" w:rsidP="00E20758">
            <w:pPr>
              <w:tabs>
                <w:tab w:val="left" w:pos="2591"/>
              </w:tabs>
              <w:spacing w:after="120" w:line="276" w:lineRule="auto"/>
              <w:ind w:right="92"/>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 xml:space="preserve">Хотя проект направлен на улучшение жизни населения в отдельных городских и сельских районах, необходимо исключить непреднамеренные негативные последствия для населения, прежде всего в период строительства. Будет разработан специальный план по охране здоровья и безопасности. REMIT предпримет ряд мер (включая требование к подрядчикам разработать план охраны здоровья и безопасности как часть С-ПСЭМа) для управления воздействием перемещения строительной техники на местные сообщества; меры и действия по оценке и управлению рисками, предусмотренные в </w:t>
            </w:r>
            <w:r w:rsidR="00D44057" w:rsidRPr="00D44057">
              <w:rPr>
                <w:rFonts w:ascii="Times New Roman" w:hAnsi="Times New Roman" w:cs="Times New Roman"/>
                <w:sz w:val="18"/>
                <w:szCs w:val="18"/>
                <w:lang w:val="ru-RU"/>
              </w:rPr>
              <w:t>СЭСУ</w:t>
            </w:r>
            <w:r w:rsidRPr="00D44057">
              <w:rPr>
                <w:rFonts w:ascii="Times New Roman" w:hAnsi="Times New Roman" w:cs="Times New Roman"/>
                <w:sz w:val="18"/>
                <w:szCs w:val="18"/>
                <w:lang w:val="ru-RU"/>
              </w:rPr>
              <w:t xml:space="preserve"> и последующих ПСЭМах. Все мероприятия будут соответствовать применимым национальным нормам и СЭС4. Угрозы охране здоровья и обеспечению безопасности населения, возникающие из-за </w:t>
            </w:r>
            <w:r w:rsidRPr="00D44057">
              <w:rPr>
                <w:rFonts w:ascii="Times New Roman" w:hAnsi="Times New Roman" w:cs="Times New Roman"/>
                <w:sz w:val="18"/>
                <w:szCs w:val="18"/>
                <w:lang w:val="ru-RU"/>
              </w:rPr>
              <w:lastRenderedPageBreak/>
              <w:t xml:space="preserve">нарушений ПДД и несанкционированного доступа на строительные площадки, будут снижены за счёт ПСЭМ, включающего такие меры, как ограждение строительных площадок, установка предупреждающих знаков и информационных щитов, проведение обучающих и демонстрационных мероприятий и др. Согласно </w:t>
            </w:r>
            <w:r w:rsidR="00D44057" w:rsidRPr="00D44057">
              <w:rPr>
                <w:rFonts w:ascii="Times New Roman" w:hAnsi="Times New Roman" w:cs="Times New Roman"/>
                <w:sz w:val="18"/>
                <w:szCs w:val="18"/>
                <w:lang w:val="ru-RU"/>
              </w:rPr>
              <w:t>СЭСУ</w:t>
            </w:r>
            <w:r w:rsidRPr="00D44057">
              <w:rPr>
                <w:rFonts w:ascii="Times New Roman" w:hAnsi="Times New Roman" w:cs="Times New Roman"/>
                <w:sz w:val="18"/>
                <w:szCs w:val="18"/>
                <w:lang w:val="ru-RU"/>
              </w:rPr>
              <w:t>, проект включает строительно-монтажные работы, для выполнения которых в основном будет использоваться местная рабочая сила; приток внешних работников ожидается низким из-за характера и масштаба деятельности, поэтому связанные риски оцениваются как низкие и управляемые. Планы эвакуации должны размещаться на видном месте. При отключении основного освещения планы эвакуации должны быть подсвечены резервными автономными источниками питания</w:t>
            </w:r>
            <w:r w:rsidR="00F22F4E" w:rsidRPr="00D44057">
              <w:rPr>
                <w:rFonts w:ascii="Times New Roman" w:hAnsi="Times New Roman" w:cs="Times New Roman"/>
                <w:sz w:val="18"/>
                <w:szCs w:val="18"/>
                <w:lang w:val="ru-RU"/>
              </w:rPr>
              <w:t>.</w:t>
            </w:r>
          </w:p>
        </w:tc>
      </w:tr>
      <w:tr w:rsidR="00F22F4E" w:rsidRPr="00D44057" w14:paraId="1DE3E356" w14:textId="77777777" w:rsidTr="00E20758">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28470B0" w14:textId="05B91B4C" w:rsidR="00F22F4E" w:rsidRPr="00D44057" w:rsidRDefault="00F22F4E" w:rsidP="00E20758">
            <w:pPr>
              <w:spacing w:after="120" w:line="276" w:lineRule="auto"/>
              <w:contextualSpacing/>
              <w:jc w:val="both"/>
              <w:rPr>
                <w:rFonts w:ascii="Times New Roman" w:hAnsi="Times New Roman" w:cs="Times New Roman"/>
                <w:sz w:val="18"/>
                <w:szCs w:val="18"/>
                <w:lang w:val="ru-RU"/>
              </w:rPr>
            </w:pPr>
          </w:p>
        </w:tc>
      </w:tr>
      <w:tr w:rsidR="004A6F3E" w:rsidRPr="00D44057" w14:paraId="39B15522" w14:textId="77777777" w:rsidTr="00E20758">
        <w:trPr>
          <w:jc w:val="center"/>
        </w:trPr>
        <w:tc>
          <w:tcPr>
            <w:tcW w:w="0" w:type="auto"/>
            <w:tcBorders>
              <w:top w:val="single" w:sz="4" w:space="0" w:color="auto"/>
              <w:left w:val="single" w:sz="4" w:space="0" w:color="auto"/>
              <w:bottom w:val="single" w:sz="4" w:space="0" w:color="auto"/>
              <w:right w:val="single" w:sz="4" w:space="0" w:color="auto"/>
            </w:tcBorders>
          </w:tcPr>
          <w:p w14:paraId="4A951416" w14:textId="77777777" w:rsidR="00F22F4E" w:rsidRPr="00D44057" w:rsidRDefault="00F22F4E" w:rsidP="00E20758">
            <w:pPr>
              <w:spacing w:after="120" w:line="276" w:lineRule="auto"/>
              <w:contextualSpacing/>
              <w:jc w:val="both"/>
              <w:rPr>
                <w:rFonts w:ascii="Times New Roman" w:hAnsi="Times New Roman" w:cs="Times New Roman"/>
                <w:sz w:val="18"/>
                <w:szCs w:val="18"/>
                <w:lang w:val="ru-RU"/>
              </w:rPr>
            </w:pPr>
          </w:p>
        </w:tc>
        <w:tc>
          <w:tcPr>
            <w:tcW w:w="0" w:type="auto"/>
            <w:tcBorders>
              <w:top w:val="single" w:sz="4" w:space="0" w:color="auto"/>
              <w:left w:val="single" w:sz="4" w:space="0" w:color="auto"/>
              <w:bottom w:val="single" w:sz="4" w:space="0" w:color="auto"/>
              <w:right w:val="single" w:sz="4" w:space="0" w:color="auto"/>
            </w:tcBorders>
          </w:tcPr>
          <w:p w14:paraId="32302FD2" w14:textId="49FD8949" w:rsidR="004F2E78" w:rsidRPr="00D44057" w:rsidRDefault="004F2E78" w:rsidP="00E20758">
            <w:pPr>
              <w:tabs>
                <w:tab w:val="left" w:pos="1148"/>
                <w:tab w:val="left" w:pos="1317"/>
                <w:tab w:val="left" w:pos="1429"/>
                <w:tab w:val="left" w:pos="1633"/>
              </w:tabs>
              <w:spacing w:after="120" w:line="276" w:lineRule="auto"/>
              <w:ind w:right="95"/>
              <w:contextualSpacing/>
              <w:jc w:val="both"/>
              <w:rPr>
                <w:rFonts w:ascii="Times New Roman" w:hAnsi="Times New Roman" w:cs="Times New Roman"/>
                <w:sz w:val="18"/>
                <w:szCs w:val="18"/>
                <w:lang w:val="ru-RU"/>
              </w:rPr>
            </w:pPr>
            <w:r w:rsidRPr="00D44057">
              <w:rPr>
                <w:rFonts w:ascii="Times New Roman" w:hAnsi="Times New Roman" w:cs="Times New Roman"/>
                <w:spacing w:val="-2"/>
                <w:sz w:val="18"/>
                <w:szCs w:val="18"/>
                <w:lang w:val="ru-RU"/>
              </w:rPr>
              <w:t xml:space="preserve">СЭС5 признаёт, что проект избегает вынужденного переселения или, если это неизбежно, минимизирует вынужденное переселение за счёт поиска альтернативных вариантов реализации проекта и предотвращает принудительное перемещение. СЭС5 смягчает неизбежные неблагоприятные социальные и экономические последствия изъятия земли или ограничений в её использовании путём: (a) своевременной компенсации за утрату активов по восстановительной </w:t>
            </w:r>
            <w:r w:rsidRPr="00D44057">
              <w:rPr>
                <w:rFonts w:ascii="Times New Roman" w:hAnsi="Times New Roman" w:cs="Times New Roman"/>
                <w:spacing w:val="-2"/>
                <w:sz w:val="18"/>
                <w:szCs w:val="18"/>
                <w:lang w:val="ru-RU"/>
              </w:rPr>
              <w:lastRenderedPageBreak/>
              <w:t>стоимости; и (b) оказания помощи переселяемым лицам в их усилиях по улучшению или, как минимум, восстановлению их источников средств к существованию и уровня жизни, в реальном выражении, до уровня, существовавшего до переселения или до начала проекта (в зависимости от того, какой показатель выше). Стандарт улучшает жилищные условия бедных или уязвимых категорий населения, которые подвергаются физическому переселению, предоставляя им адекватное жильё, доступ к услугам и удобствам, а также правовую гарантию владения. Кроме того, этот стандарт рассматривает и реализует мероприятия по переселению как программы устойчивого развития, предусматривающие достаточные инвестиционные ресурсы, помогающие переселяемым лицам напрямую извлечь выгоду из проекта. СЭС5 гарантирует, что мероприятия по переселению планируются и реализуются с надлежащим раскрытием информации, содержательными консультациями и информированным участием затрагиваемых лиц</w:t>
            </w:r>
          </w:p>
          <w:p w14:paraId="2E02AC59" w14:textId="276E1C56" w:rsidR="00F22F4E" w:rsidRPr="00D44057" w:rsidRDefault="00F22F4E" w:rsidP="00E20758">
            <w:pPr>
              <w:tabs>
                <w:tab w:val="left" w:pos="1890"/>
              </w:tabs>
              <w:spacing w:after="120" w:line="276" w:lineRule="auto"/>
              <w:ind w:right="95"/>
              <w:contextualSpacing/>
              <w:jc w:val="both"/>
              <w:rPr>
                <w:rFonts w:ascii="Times New Roman" w:hAnsi="Times New Roman" w:cs="Times New Roman"/>
                <w:sz w:val="18"/>
                <w:szCs w:val="18"/>
                <w:lang w:val="ru-RU"/>
              </w:rPr>
            </w:pPr>
          </w:p>
        </w:tc>
        <w:tc>
          <w:tcPr>
            <w:tcW w:w="0" w:type="auto"/>
            <w:tcBorders>
              <w:top w:val="single" w:sz="4" w:space="0" w:color="auto"/>
              <w:left w:val="single" w:sz="4" w:space="0" w:color="auto"/>
              <w:bottom w:val="single" w:sz="4" w:space="0" w:color="auto"/>
              <w:right w:val="single" w:sz="4" w:space="0" w:color="auto"/>
            </w:tcBorders>
          </w:tcPr>
          <w:p w14:paraId="33D1ECFD" w14:textId="2687F1B9" w:rsidR="00F22F4E" w:rsidRPr="00D44057" w:rsidRDefault="00D02430" w:rsidP="00E20758">
            <w:pPr>
              <w:tabs>
                <w:tab w:val="right" w:pos="2044"/>
              </w:tabs>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lastRenderedPageBreak/>
              <w:t>Конституция КР, 2021 г. Гражданский кодекс КР, 1996 г. Земельный кодекс КР, 1999 г. (ст. 49, 66, 68, 78) Трудовой кодекс КР, 2004 г. Закон КР «Об охране труда», 2003 г. Закон КР «О государственной регистрации прав на недвижимое имущество и сделок с ним», 1998 г. Постановление Правительства КР №217 от 3 апреля 2006 г. «Об утверждении стандартов оценки имущества, обязательных к применению всеми субъектами оценочной деятельности в Кыргызской Республике».</w:t>
            </w:r>
          </w:p>
        </w:tc>
        <w:tc>
          <w:tcPr>
            <w:tcW w:w="0" w:type="auto"/>
            <w:tcBorders>
              <w:top w:val="single" w:sz="4" w:space="0" w:color="auto"/>
              <w:left w:val="single" w:sz="4" w:space="0" w:color="auto"/>
              <w:bottom w:val="single" w:sz="4" w:space="0" w:color="auto"/>
              <w:right w:val="single" w:sz="4" w:space="0" w:color="auto"/>
            </w:tcBorders>
          </w:tcPr>
          <w:p w14:paraId="2BA6D400" w14:textId="177AA24B" w:rsidR="0067440E" w:rsidRPr="00D44057" w:rsidRDefault="0067440E" w:rsidP="00E20758">
            <w:pPr>
              <w:spacing w:after="120" w:line="276" w:lineRule="auto"/>
              <w:ind w:right="96"/>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 xml:space="preserve">Земельный кодекс КР устанавливает, что отчуждение земельного участка должно быть исключительной мерой прекращения права на землю. Хотя Конституция и ряд законов и подзаконных актов предусматривают компенсацию за отчуждённые земельные участки, отсутствует законодательная процедура подготовки соответствующих планов действий по изъятию земель или переселению. Согласно национальному законодательству КР, к затрагиваемым проектом лицам относятся: – лица, имеющие официальные </w:t>
            </w:r>
            <w:r w:rsidRPr="00D44057">
              <w:rPr>
                <w:rFonts w:ascii="Times New Roman" w:hAnsi="Times New Roman" w:cs="Times New Roman"/>
                <w:sz w:val="18"/>
                <w:szCs w:val="18"/>
                <w:lang w:val="ru-RU"/>
              </w:rPr>
              <w:lastRenderedPageBreak/>
              <w:t>законные права на землю или имущество; – лица, чьи права на землю или имущество признаются национальным правом, но ещё не зарегистрированы в установленном порядке. Таким образом, землепользователи или собственники без доказательства такого признанного права не имеют права на компенсацию. Это является одним из ключевых расхождений между национальным законодательством и СЭП. Национальное законодательство не требует восстановления и улучшения жилищных условий затронутых проектом домохозяйств, а также не предусматривает необходимости уделять особое внимание и предоставлять дополнительную помощь уязвимым категориям населения</w:t>
            </w:r>
          </w:p>
        </w:tc>
        <w:tc>
          <w:tcPr>
            <w:tcW w:w="0" w:type="auto"/>
            <w:tcBorders>
              <w:top w:val="single" w:sz="4" w:space="0" w:color="auto"/>
              <w:left w:val="single" w:sz="4" w:space="0" w:color="auto"/>
              <w:bottom w:val="single" w:sz="4" w:space="0" w:color="auto"/>
              <w:right w:val="single" w:sz="4" w:space="0" w:color="auto"/>
            </w:tcBorders>
          </w:tcPr>
          <w:p w14:paraId="556A2EFE" w14:textId="6EADEB4E" w:rsidR="00F22F4E" w:rsidRPr="00D44057" w:rsidRDefault="00770BAC" w:rsidP="00E20758">
            <w:pPr>
              <w:tabs>
                <w:tab w:val="left" w:pos="1149"/>
                <w:tab w:val="left" w:pos="1732"/>
                <w:tab w:val="left" w:pos="2168"/>
                <w:tab w:val="left" w:pos="2744"/>
              </w:tabs>
              <w:spacing w:after="120" w:line="276" w:lineRule="auto"/>
              <w:ind w:right="93"/>
              <w:contextualSpacing/>
              <w:jc w:val="both"/>
              <w:rPr>
                <w:rFonts w:ascii="Times New Roman" w:hAnsi="Times New Roman" w:cs="Times New Roman"/>
                <w:sz w:val="18"/>
                <w:szCs w:val="18"/>
                <w:lang w:val="ru-RU"/>
              </w:rPr>
            </w:pPr>
            <w:r w:rsidRPr="00D44057">
              <w:rPr>
                <w:rFonts w:ascii="Times New Roman" w:hAnsi="Times New Roman" w:cs="Times New Roman"/>
                <w:spacing w:val="-2"/>
                <w:sz w:val="18"/>
                <w:szCs w:val="18"/>
                <w:lang w:val="ru-RU"/>
              </w:rPr>
              <w:lastRenderedPageBreak/>
              <w:t xml:space="preserve">Возможное изъятие земли или ограничения её использования в рамках проекта могут привести к физическому переселению (перемещению, утрате жилой земли или жилья) и экономическому переселению (утрате земли, активов или доступа к активам, что влечёт за собой потерю доходов или иных источников средств к существованию). Термин «вынужденное переселение» охватывает эти последствия. Опыт и исследования показывают, что физическое и экономическое переселение, если оно не регулируется, может </w:t>
            </w:r>
            <w:r w:rsidRPr="00D44057">
              <w:rPr>
                <w:rFonts w:ascii="Times New Roman" w:hAnsi="Times New Roman" w:cs="Times New Roman"/>
                <w:spacing w:val="-2"/>
                <w:sz w:val="18"/>
                <w:szCs w:val="18"/>
                <w:lang w:val="ru-RU"/>
              </w:rPr>
              <w:lastRenderedPageBreak/>
              <w:t>привести к серьёзным экономическим, социальным и экологическим рискам: – потеря производства; – рост бедности (из-за утраты источников дохода и средств к существованию, переселение в среду с меньшей применимостью производственных навыков и большей конкуренцией за ресурсы); – ослабление государственных институтов; – разрыв социальных и семейных связей; – утрата культурной идентичности и традиций</w:t>
            </w:r>
            <w:r w:rsidR="00F22F4E" w:rsidRPr="00D44057">
              <w:rPr>
                <w:rFonts w:ascii="Times New Roman" w:hAnsi="Times New Roman" w:cs="Times New Roman"/>
                <w:spacing w:val="-2"/>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Pr>
          <w:p w14:paraId="04D4EBB8" w14:textId="0BD18261" w:rsidR="00A95BCA" w:rsidRPr="00D44057" w:rsidRDefault="00A95BCA" w:rsidP="00E20758">
            <w:pPr>
              <w:spacing w:after="120" w:line="276" w:lineRule="auto"/>
              <w:ind w:right="92"/>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lastRenderedPageBreak/>
              <w:t xml:space="preserve">Если изъятие частной земли неизбежно, оно будет осуществляться на принципах «добровольный покупатель и продавец» и «добровольная передача прав собственности на землю», как это предусмотрено СЭС5 и политикой по приобретению земли КР (Гражданский кодекс, часть II, глава 23 «Купля-продажа»). Если добровольное приобретение земли невозможно, для решения проблем, связанных с принудительным изъятием земли, готовятся и реализуются соответствующие Планы действий по переселению (ПДП). Рамочный документ включает принципы переселения и организационные </w:t>
            </w:r>
            <w:r w:rsidRPr="00D44057">
              <w:rPr>
                <w:rFonts w:ascii="Times New Roman" w:hAnsi="Times New Roman" w:cs="Times New Roman"/>
                <w:sz w:val="18"/>
                <w:szCs w:val="18"/>
                <w:lang w:val="ru-RU"/>
              </w:rPr>
              <w:lastRenderedPageBreak/>
              <w:t>механизмы, которые будут разработаны в ходе реализации Проекта. Проектные мероприятия, ведущие к физическому и/или экономическому переселению, не начнутся до завершения и утверждения таких планов Всемирным банком. Проводится социальный скрининг для выявления возможных социальных последствий и вынужденного переселения. Шаблон для оценки потенциальных социальных воздействий и вынужденного переселения предоставляется в ПСЭМ до начала оценки каждого подпроекта. Текущие неформальные пользователи, включая неформальное землепользование, учитываются и отражаются в ПУТР</w:t>
            </w:r>
          </w:p>
          <w:p w14:paraId="2CE0733A" w14:textId="77777777" w:rsidR="00F22F4E" w:rsidRPr="00D44057" w:rsidRDefault="00F22F4E" w:rsidP="00E20758">
            <w:pPr>
              <w:spacing w:after="120" w:line="276" w:lineRule="auto"/>
              <w:contextualSpacing/>
              <w:jc w:val="both"/>
              <w:rPr>
                <w:rFonts w:ascii="Times New Roman" w:hAnsi="Times New Roman" w:cs="Times New Roman"/>
                <w:sz w:val="18"/>
                <w:szCs w:val="18"/>
                <w:lang w:val="ru-RU"/>
              </w:rPr>
            </w:pPr>
          </w:p>
        </w:tc>
      </w:tr>
      <w:tr w:rsidR="00F22F4E" w:rsidRPr="00D44057" w14:paraId="3B31AB1D" w14:textId="77777777" w:rsidTr="00E20758">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31BC3C1" w14:textId="68EE3279" w:rsidR="00F22F4E" w:rsidRPr="00D44057" w:rsidRDefault="00E261A0"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b/>
                <w:sz w:val="18"/>
                <w:szCs w:val="18"/>
                <w:lang w:val="ru-RU"/>
              </w:rPr>
              <w:lastRenderedPageBreak/>
              <w:t>СЭС</w:t>
            </w:r>
            <w:r w:rsidR="00F22F4E" w:rsidRPr="00D44057">
              <w:rPr>
                <w:rFonts w:ascii="Times New Roman" w:hAnsi="Times New Roman" w:cs="Times New Roman"/>
                <w:b/>
                <w:spacing w:val="-8"/>
                <w:sz w:val="18"/>
                <w:szCs w:val="18"/>
                <w:lang w:val="ru-RU"/>
              </w:rPr>
              <w:t xml:space="preserve"> </w:t>
            </w:r>
            <w:r w:rsidR="00F22F4E" w:rsidRPr="00D44057">
              <w:rPr>
                <w:rFonts w:ascii="Times New Roman" w:hAnsi="Times New Roman" w:cs="Times New Roman"/>
                <w:b/>
                <w:sz w:val="18"/>
                <w:szCs w:val="18"/>
                <w:lang w:val="ru-RU"/>
              </w:rPr>
              <w:t>6</w:t>
            </w:r>
            <w:r w:rsidR="00F22F4E" w:rsidRPr="00D44057">
              <w:rPr>
                <w:rFonts w:ascii="Times New Roman" w:hAnsi="Times New Roman" w:cs="Times New Roman"/>
                <w:b/>
                <w:spacing w:val="-6"/>
                <w:sz w:val="18"/>
                <w:szCs w:val="18"/>
                <w:lang w:val="ru-RU"/>
              </w:rPr>
              <w:t xml:space="preserve"> </w:t>
            </w:r>
            <w:r w:rsidR="00F22F4E" w:rsidRPr="00D44057">
              <w:rPr>
                <w:rFonts w:ascii="Times New Roman" w:hAnsi="Times New Roman" w:cs="Times New Roman"/>
                <w:b/>
                <w:sz w:val="18"/>
                <w:szCs w:val="18"/>
                <w:lang w:val="ru-RU"/>
              </w:rPr>
              <w:t>-</w:t>
            </w:r>
            <w:r w:rsidR="00F22F4E" w:rsidRPr="00D44057">
              <w:rPr>
                <w:rFonts w:ascii="Times New Roman" w:hAnsi="Times New Roman" w:cs="Times New Roman"/>
                <w:b/>
                <w:spacing w:val="-7"/>
                <w:sz w:val="18"/>
                <w:szCs w:val="18"/>
                <w:lang w:val="ru-RU"/>
              </w:rPr>
              <w:t xml:space="preserve"> </w:t>
            </w:r>
            <w:r w:rsidR="00ED17A3" w:rsidRPr="00D44057">
              <w:rPr>
                <w:rFonts w:ascii="Times New Roman" w:hAnsi="Times New Roman" w:cs="Times New Roman"/>
                <w:b/>
                <w:spacing w:val="-2"/>
                <w:sz w:val="18"/>
                <w:szCs w:val="18"/>
                <w:lang w:val="ru-RU"/>
              </w:rPr>
              <w:t>Сохранение биоразнообразия и устойчивое управление живыми природными ресурсами</w:t>
            </w:r>
          </w:p>
        </w:tc>
      </w:tr>
      <w:tr w:rsidR="004A6F3E" w:rsidRPr="00D44057" w14:paraId="241DCC21" w14:textId="77777777" w:rsidTr="00E20758">
        <w:trPr>
          <w:jc w:val="center"/>
        </w:trPr>
        <w:tc>
          <w:tcPr>
            <w:tcW w:w="0" w:type="auto"/>
            <w:tcBorders>
              <w:top w:val="single" w:sz="4" w:space="0" w:color="auto"/>
              <w:left w:val="single" w:sz="4" w:space="0" w:color="auto"/>
              <w:bottom w:val="single" w:sz="4" w:space="0" w:color="auto"/>
              <w:right w:val="single" w:sz="4" w:space="0" w:color="auto"/>
            </w:tcBorders>
          </w:tcPr>
          <w:p w14:paraId="7B7E55DE" w14:textId="77777777" w:rsidR="00171126" w:rsidRPr="00D44057" w:rsidRDefault="00171126" w:rsidP="00E20758">
            <w:pPr>
              <w:spacing w:after="120" w:line="276" w:lineRule="auto"/>
              <w:contextualSpacing/>
              <w:jc w:val="both"/>
              <w:rPr>
                <w:rFonts w:ascii="Times New Roman" w:hAnsi="Times New Roman" w:cs="Times New Roman"/>
                <w:sz w:val="18"/>
                <w:szCs w:val="18"/>
                <w:lang w:val="ru-RU"/>
              </w:rPr>
            </w:pPr>
          </w:p>
        </w:tc>
        <w:tc>
          <w:tcPr>
            <w:tcW w:w="0" w:type="auto"/>
            <w:tcBorders>
              <w:top w:val="single" w:sz="4" w:space="0" w:color="auto"/>
              <w:left w:val="single" w:sz="4" w:space="0" w:color="auto"/>
              <w:bottom w:val="single" w:sz="4" w:space="0" w:color="auto"/>
              <w:right w:val="single" w:sz="4" w:space="0" w:color="auto"/>
            </w:tcBorders>
          </w:tcPr>
          <w:p w14:paraId="47405E62" w14:textId="7B196A90" w:rsidR="00171126" w:rsidRPr="00D44057" w:rsidRDefault="00171126" w:rsidP="00E20758">
            <w:pPr>
              <w:tabs>
                <w:tab w:val="left" w:pos="690"/>
                <w:tab w:val="left" w:pos="863"/>
                <w:tab w:val="left" w:pos="959"/>
                <w:tab w:val="left" w:pos="1247"/>
                <w:tab w:val="left" w:pos="1501"/>
                <w:tab w:val="left" w:pos="1889"/>
              </w:tabs>
              <w:spacing w:after="120" w:line="276" w:lineRule="auto"/>
              <w:ind w:right="94"/>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СЭС6 направлен на защиту и сохранение биоразнообразия и местообитаний</w:t>
            </w:r>
            <w:r w:rsidR="00F26D10" w:rsidRPr="00D44057">
              <w:rPr>
                <w:rFonts w:ascii="Times New Roman" w:hAnsi="Times New Roman" w:cs="Times New Roman"/>
                <w:sz w:val="18"/>
                <w:szCs w:val="18"/>
                <w:lang w:val="ru-RU"/>
              </w:rPr>
              <w:t>.</w:t>
            </w:r>
            <w:r w:rsidRPr="00D44057">
              <w:rPr>
                <w:rFonts w:ascii="Times New Roman" w:hAnsi="Times New Roman" w:cs="Times New Roman"/>
                <w:sz w:val="18"/>
                <w:szCs w:val="18"/>
                <w:lang w:val="ru-RU"/>
              </w:rPr>
              <w:t xml:space="preserve"> Данный </w:t>
            </w:r>
            <w:r w:rsidRPr="00D44057">
              <w:rPr>
                <w:rFonts w:ascii="Times New Roman" w:hAnsi="Times New Roman" w:cs="Times New Roman"/>
                <w:sz w:val="18"/>
                <w:szCs w:val="18"/>
                <w:lang w:val="ru-RU"/>
              </w:rPr>
              <w:lastRenderedPageBreak/>
              <w:t>стандарт применяет иерархию мер смягчения и принцип предосторожности при проектировании и реализации проектов, которые могут оказывать влияние на биоразнообразие. СЭС6 способствует устойчивому управлению живыми природными ресурсами и поддерживает источники средств к существованию местных сообществ, включая коренные народы, а также инклюзивное экономическое развитие посредством внедрения практик, интегрирующих задачи сохранения и приоритеты развития.</w:t>
            </w:r>
          </w:p>
        </w:tc>
        <w:tc>
          <w:tcPr>
            <w:tcW w:w="0" w:type="auto"/>
            <w:tcBorders>
              <w:top w:val="single" w:sz="4" w:space="0" w:color="auto"/>
              <w:left w:val="single" w:sz="4" w:space="0" w:color="auto"/>
              <w:bottom w:val="single" w:sz="4" w:space="0" w:color="auto"/>
              <w:right w:val="single" w:sz="4" w:space="0" w:color="auto"/>
            </w:tcBorders>
          </w:tcPr>
          <w:p w14:paraId="329CF37C" w14:textId="5E21CA5F" w:rsidR="00171126" w:rsidRPr="00D44057" w:rsidRDefault="00171126"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lastRenderedPageBreak/>
              <w:t xml:space="preserve">Водный кодекс КР, 2005 г. Закон КР «Об особо охраняемых природных территориях», 1999 г. </w:t>
            </w:r>
            <w:r w:rsidRPr="00D44057">
              <w:rPr>
                <w:rFonts w:ascii="Times New Roman" w:hAnsi="Times New Roman" w:cs="Times New Roman"/>
                <w:sz w:val="18"/>
                <w:szCs w:val="18"/>
                <w:lang w:val="ru-RU"/>
              </w:rPr>
              <w:lastRenderedPageBreak/>
              <w:t>Закон КР «О биосферных территориях в КР», 1999 г. Закон КР «Об охране атмосферного воздуха», 1999 г. Закон КР «Об охране и использовании растительного мира», 2001 г. Правила охраны поверхностных вод КР, 2016 г. Красная книга Кыргызской Республики</w:t>
            </w:r>
          </w:p>
        </w:tc>
        <w:tc>
          <w:tcPr>
            <w:tcW w:w="0" w:type="auto"/>
            <w:tcBorders>
              <w:top w:val="single" w:sz="4" w:space="0" w:color="auto"/>
              <w:left w:val="single" w:sz="4" w:space="0" w:color="auto"/>
              <w:bottom w:val="single" w:sz="4" w:space="0" w:color="auto"/>
              <w:right w:val="single" w:sz="4" w:space="0" w:color="auto"/>
            </w:tcBorders>
          </w:tcPr>
          <w:p w14:paraId="0F155F18" w14:textId="191A0A01" w:rsidR="00171126" w:rsidRPr="00D44057" w:rsidRDefault="00171126"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lastRenderedPageBreak/>
              <w:t xml:space="preserve">КР приняла достаточное количество нормативных актов, формирующих правовую основу для </w:t>
            </w:r>
            <w:r w:rsidRPr="00D44057">
              <w:rPr>
                <w:rFonts w:ascii="Times New Roman" w:hAnsi="Times New Roman" w:cs="Times New Roman"/>
                <w:sz w:val="18"/>
                <w:szCs w:val="18"/>
                <w:lang w:val="ru-RU"/>
              </w:rPr>
              <w:lastRenderedPageBreak/>
              <w:t>охраны, сохранения и восстановления биоразнообразия, включая присоединение к международным стандартам в области охраны окружающей среды. Однако правовая база для устойчивого использования живых природных ресурсов является недостаточной. Рост социальных потребностей лесозависимых сообществ препятствует максимизации выгод от их экономического использования и сохранения лесных экосистем, а также ведёт к деградации лесов и истощению их ресурсов. Национальное законодательство в большей степени сосредоточено на регулировании охраны и сохранения редких видов флоры и фауны и в меньшей — на сохранении их местообитаний Красная книга как перечень особо охраняемых и редких видов флоры и фауны запрещает любую деятельность, наносящую ущерб местообитаниям, обеспечивающим существование охраняемых видов, что означает, что любая предлагаемая деятельность в таких местообитаниях должна доказать достаточность предлагаемых мер смягчения.</w:t>
            </w:r>
          </w:p>
        </w:tc>
        <w:tc>
          <w:tcPr>
            <w:tcW w:w="0" w:type="auto"/>
            <w:tcBorders>
              <w:top w:val="single" w:sz="4" w:space="0" w:color="auto"/>
              <w:left w:val="single" w:sz="4" w:space="0" w:color="auto"/>
              <w:bottom w:val="single" w:sz="4" w:space="0" w:color="auto"/>
              <w:right w:val="single" w:sz="4" w:space="0" w:color="auto"/>
            </w:tcBorders>
          </w:tcPr>
          <w:p w14:paraId="41EDE35A" w14:textId="6236A49F" w:rsidR="00171126" w:rsidRPr="00D44057" w:rsidRDefault="00171126"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lastRenderedPageBreak/>
              <w:t xml:space="preserve">Потенциальные экологические риски и воздействия могут изменить морфологию экосистемы в </w:t>
            </w:r>
            <w:r w:rsidRPr="00D44057">
              <w:rPr>
                <w:rFonts w:ascii="Times New Roman" w:hAnsi="Times New Roman" w:cs="Times New Roman"/>
                <w:sz w:val="18"/>
                <w:szCs w:val="18"/>
                <w:lang w:val="ru-RU"/>
              </w:rPr>
              <w:lastRenderedPageBreak/>
              <w:t>районах строительства временных дорог и замены опор линий электропередачи, что может нанести вред биоразнообразию. Дополнительные риски включают загрязнение и сброс отходов в ходе строительства, вибрационное воздействие от тяжёлой техники и хранение отходов.</w:t>
            </w:r>
          </w:p>
        </w:tc>
        <w:tc>
          <w:tcPr>
            <w:tcW w:w="0" w:type="auto"/>
            <w:tcBorders>
              <w:top w:val="single" w:sz="4" w:space="0" w:color="auto"/>
              <w:left w:val="single" w:sz="4" w:space="0" w:color="auto"/>
              <w:bottom w:val="single" w:sz="4" w:space="0" w:color="auto"/>
              <w:right w:val="single" w:sz="4" w:space="0" w:color="auto"/>
            </w:tcBorders>
          </w:tcPr>
          <w:p w14:paraId="4819E2C7" w14:textId="39140323" w:rsidR="00171126" w:rsidRPr="00D44057" w:rsidRDefault="00171126"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lastRenderedPageBreak/>
              <w:t xml:space="preserve">ОСЭВ будет оценивать потенциальные значительные риски для биоразнообразия по каждому подпроекту и, при </w:t>
            </w:r>
            <w:r w:rsidRPr="00D44057">
              <w:rPr>
                <w:rFonts w:ascii="Times New Roman" w:hAnsi="Times New Roman" w:cs="Times New Roman"/>
                <w:sz w:val="18"/>
                <w:szCs w:val="18"/>
                <w:lang w:val="ru-RU"/>
              </w:rPr>
              <w:lastRenderedPageBreak/>
              <w:t>необходимости, соответствующие меры смягчения будут включены в ПСЭМ в соответствии с иерархией мер смягчения. Все мероприятия/подпроекты, расположенные в естественных местообитаниях (включая водно-болотные угодья, леса, горные луга и др.), будут финансироваться в рамках проекта только при условии соблюдения требований СЭС6. СЭС6 требует, чтобы проектные мероприятия были обоснованно направлены на сохранение биоразнообразия и местообитаний с использованием мер по снижению рисков и воздействий. В частности, при необходимости для подпроектов должен быть подготовлен отдельный План действий/управления биоразнообразием. Объём технико-экономических обоснований и социально-экологических исследований в рамках субкомпонентов также будет учитывать эти аспекты СЭС6.</w:t>
            </w:r>
          </w:p>
        </w:tc>
      </w:tr>
      <w:tr w:rsidR="00F22F4E" w:rsidRPr="00D44057" w14:paraId="1FDB4ED3" w14:textId="77777777" w:rsidTr="00E20758">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62CCDAE" w14:textId="391CBF2F" w:rsidR="00F22F4E" w:rsidRPr="00D44057" w:rsidRDefault="00E261A0"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b/>
                <w:sz w:val="18"/>
                <w:szCs w:val="18"/>
                <w:lang w:val="ru-RU"/>
              </w:rPr>
              <w:lastRenderedPageBreak/>
              <w:t>СЭС</w:t>
            </w:r>
            <w:r w:rsidR="00F22F4E" w:rsidRPr="00D44057">
              <w:rPr>
                <w:rFonts w:ascii="Times New Roman" w:hAnsi="Times New Roman" w:cs="Times New Roman"/>
                <w:b/>
                <w:spacing w:val="-7"/>
                <w:sz w:val="18"/>
                <w:szCs w:val="18"/>
                <w:lang w:val="ru-RU"/>
              </w:rPr>
              <w:t xml:space="preserve"> </w:t>
            </w:r>
            <w:r w:rsidR="00F22F4E" w:rsidRPr="00D44057">
              <w:rPr>
                <w:rFonts w:ascii="Times New Roman" w:hAnsi="Times New Roman" w:cs="Times New Roman"/>
                <w:b/>
                <w:sz w:val="18"/>
                <w:szCs w:val="18"/>
                <w:lang w:val="ru-RU"/>
              </w:rPr>
              <w:t>8</w:t>
            </w:r>
            <w:r w:rsidR="00F22F4E" w:rsidRPr="00D44057">
              <w:rPr>
                <w:rFonts w:ascii="Times New Roman" w:hAnsi="Times New Roman" w:cs="Times New Roman"/>
                <w:b/>
                <w:spacing w:val="-3"/>
                <w:sz w:val="18"/>
                <w:szCs w:val="18"/>
                <w:lang w:val="ru-RU"/>
              </w:rPr>
              <w:t xml:space="preserve"> </w:t>
            </w:r>
            <w:r w:rsidR="00F22F4E" w:rsidRPr="00D44057">
              <w:rPr>
                <w:rFonts w:ascii="Times New Roman" w:hAnsi="Times New Roman" w:cs="Times New Roman"/>
                <w:b/>
                <w:sz w:val="18"/>
                <w:szCs w:val="18"/>
                <w:lang w:val="ru-RU"/>
              </w:rPr>
              <w:t>-</w:t>
            </w:r>
            <w:r w:rsidR="00F22F4E" w:rsidRPr="00D44057">
              <w:rPr>
                <w:rFonts w:ascii="Times New Roman" w:hAnsi="Times New Roman" w:cs="Times New Roman"/>
                <w:b/>
                <w:spacing w:val="-3"/>
                <w:sz w:val="18"/>
                <w:szCs w:val="18"/>
                <w:lang w:val="ru-RU"/>
              </w:rPr>
              <w:t xml:space="preserve"> </w:t>
            </w:r>
            <w:r w:rsidR="00ED17A3" w:rsidRPr="00D44057">
              <w:rPr>
                <w:rFonts w:ascii="Times New Roman" w:hAnsi="Times New Roman" w:cs="Times New Roman"/>
                <w:b/>
                <w:spacing w:val="-2"/>
                <w:sz w:val="18"/>
                <w:szCs w:val="18"/>
                <w:lang w:val="ru-RU"/>
              </w:rPr>
              <w:t>Культурное наследие</w:t>
            </w:r>
          </w:p>
        </w:tc>
      </w:tr>
      <w:tr w:rsidR="004A6F3E" w:rsidRPr="00D44057" w14:paraId="22268E3C" w14:textId="77777777" w:rsidTr="00E20758">
        <w:trPr>
          <w:jc w:val="center"/>
        </w:trPr>
        <w:tc>
          <w:tcPr>
            <w:tcW w:w="0" w:type="auto"/>
            <w:tcBorders>
              <w:top w:val="single" w:sz="4" w:space="0" w:color="auto"/>
              <w:left w:val="single" w:sz="4" w:space="0" w:color="auto"/>
              <w:bottom w:val="single" w:sz="4" w:space="0" w:color="auto"/>
              <w:right w:val="single" w:sz="4" w:space="0" w:color="auto"/>
            </w:tcBorders>
          </w:tcPr>
          <w:p w14:paraId="3B6BBA7C" w14:textId="77777777" w:rsidR="004A6F3E" w:rsidRPr="00D44057" w:rsidRDefault="004A6F3E" w:rsidP="00E20758">
            <w:pPr>
              <w:spacing w:after="120" w:line="276" w:lineRule="auto"/>
              <w:contextualSpacing/>
              <w:jc w:val="both"/>
              <w:rPr>
                <w:rFonts w:ascii="Times New Roman" w:hAnsi="Times New Roman" w:cs="Times New Roman"/>
                <w:sz w:val="18"/>
                <w:szCs w:val="18"/>
                <w:lang w:val="ru-RU"/>
              </w:rPr>
            </w:pPr>
          </w:p>
        </w:tc>
        <w:tc>
          <w:tcPr>
            <w:tcW w:w="0" w:type="auto"/>
            <w:tcBorders>
              <w:top w:val="single" w:sz="4" w:space="0" w:color="auto"/>
              <w:left w:val="single" w:sz="4" w:space="0" w:color="auto"/>
              <w:bottom w:val="single" w:sz="4" w:space="0" w:color="auto"/>
              <w:right w:val="single" w:sz="4" w:space="0" w:color="auto"/>
            </w:tcBorders>
          </w:tcPr>
          <w:p w14:paraId="177E4300" w14:textId="40DB5281" w:rsidR="004A6F3E" w:rsidRPr="00D44057" w:rsidRDefault="004A6F3E"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 xml:space="preserve">СЭС8 защищает культурное наследие от неблагоприятных воздействий проектной деятельности и способствует его сохранению, рассматривая культурное наследие как неотъемлемый аспект устойчивого </w:t>
            </w:r>
            <w:r w:rsidRPr="00D44057">
              <w:rPr>
                <w:rFonts w:ascii="Times New Roman" w:hAnsi="Times New Roman" w:cs="Times New Roman"/>
                <w:sz w:val="18"/>
                <w:szCs w:val="18"/>
                <w:lang w:val="ru-RU"/>
              </w:rPr>
              <w:lastRenderedPageBreak/>
              <w:t>развития. Данный стандарт предусматривает проведение содержательных консультаций с заинтересованными сторонами по вопросам культурного наследия и содействует справедливому распределению выгод, возникающих в результате использования культурного наследия.</w:t>
            </w:r>
          </w:p>
        </w:tc>
        <w:tc>
          <w:tcPr>
            <w:tcW w:w="0" w:type="auto"/>
            <w:tcBorders>
              <w:top w:val="single" w:sz="4" w:space="0" w:color="auto"/>
              <w:left w:val="single" w:sz="4" w:space="0" w:color="auto"/>
              <w:bottom w:val="single" w:sz="4" w:space="0" w:color="auto"/>
              <w:right w:val="single" w:sz="4" w:space="0" w:color="auto"/>
            </w:tcBorders>
          </w:tcPr>
          <w:p w14:paraId="3A10B3EA" w14:textId="77777777" w:rsidR="004A6F3E" w:rsidRPr="00D44057" w:rsidRDefault="004A6F3E"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lastRenderedPageBreak/>
              <w:t xml:space="preserve">Конституция Кыргызской Республики, 2021 г. </w:t>
            </w:r>
          </w:p>
          <w:p w14:paraId="116F59AE" w14:textId="77777777" w:rsidR="004A6F3E" w:rsidRPr="00D44057" w:rsidRDefault="004A6F3E" w:rsidP="00E20758">
            <w:pPr>
              <w:spacing w:after="120" w:line="276" w:lineRule="auto"/>
              <w:contextualSpacing/>
              <w:jc w:val="both"/>
              <w:rPr>
                <w:rFonts w:ascii="Times New Roman" w:hAnsi="Times New Roman" w:cs="Times New Roman"/>
                <w:sz w:val="18"/>
                <w:szCs w:val="18"/>
                <w:lang w:val="ru-RU"/>
              </w:rPr>
            </w:pPr>
          </w:p>
          <w:p w14:paraId="222A8525" w14:textId="2DD2F78B" w:rsidR="004A6F3E" w:rsidRPr="00D44057" w:rsidRDefault="004A6F3E"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Закон Кыргызской Республики «Об охране и использовании историко-культурного наследия», 1999 г.</w:t>
            </w:r>
          </w:p>
        </w:tc>
        <w:tc>
          <w:tcPr>
            <w:tcW w:w="0" w:type="auto"/>
            <w:tcBorders>
              <w:top w:val="single" w:sz="4" w:space="0" w:color="auto"/>
              <w:left w:val="single" w:sz="4" w:space="0" w:color="auto"/>
              <w:bottom w:val="single" w:sz="4" w:space="0" w:color="auto"/>
              <w:right w:val="single" w:sz="4" w:space="0" w:color="auto"/>
            </w:tcBorders>
          </w:tcPr>
          <w:p w14:paraId="1D550578" w14:textId="484916D6" w:rsidR="004A6F3E" w:rsidRPr="00D44057" w:rsidRDefault="004A6F3E"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 xml:space="preserve">Национальное законодательство всесторонне охватывает вопросы, связанные с историко-культурным наследием, и устанавливает, что исторические и культурные памятники, архитектурные и </w:t>
            </w:r>
            <w:r w:rsidRPr="00D44057">
              <w:rPr>
                <w:rFonts w:ascii="Times New Roman" w:hAnsi="Times New Roman" w:cs="Times New Roman"/>
                <w:sz w:val="18"/>
                <w:szCs w:val="18"/>
                <w:lang w:val="ru-RU"/>
              </w:rPr>
              <w:lastRenderedPageBreak/>
              <w:t>археологические объекты и находки являются государственной собственностью и находятся под особой охраной закона. Государство формирует систему охраны объектов исторического или культурного значения местного, национального и международного уровня.</w:t>
            </w:r>
          </w:p>
        </w:tc>
        <w:tc>
          <w:tcPr>
            <w:tcW w:w="0" w:type="auto"/>
            <w:tcBorders>
              <w:top w:val="single" w:sz="4" w:space="0" w:color="auto"/>
              <w:left w:val="single" w:sz="4" w:space="0" w:color="auto"/>
              <w:bottom w:val="single" w:sz="4" w:space="0" w:color="auto"/>
              <w:right w:val="single" w:sz="4" w:space="0" w:color="auto"/>
            </w:tcBorders>
          </w:tcPr>
          <w:p w14:paraId="0E66D8C3" w14:textId="36FDDD25" w:rsidR="004A6F3E" w:rsidRPr="00D44057" w:rsidRDefault="004A6F3E" w:rsidP="00E20758">
            <w:pPr>
              <w:spacing w:after="120" w:line="276" w:lineRule="auto"/>
              <w:ind w:right="94"/>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lastRenderedPageBreak/>
              <w:t xml:space="preserve">Проектная деятельность может включать освоение земель и возможное выявление объектов культурного наследия, ранее не зарегистрированных или не включённых в </w:t>
            </w:r>
            <w:r w:rsidRPr="00D44057">
              <w:rPr>
                <w:rFonts w:ascii="Times New Roman" w:hAnsi="Times New Roman" w:cs="Times New Roman"/>
                <w:sz w:val="18"/>
                <w:szCs w:val="18"/>
                <w:lang w:val="ru-RU"/>
              </w:rPr>
              <w:lastRenderedPageBreak/>
              <w:t>национальный каталог наследия.</w:t>
            </w:r>
          </w:p>
        </w:tc>
        <w:tc>
          <w:tcPr>
            <w:tcW w:w="0" w:type="auto"/>
            <w:tcBorders>
              <w:top w:val="single" w:sz="4" w:space="0" w:color="auto"/>
              <w:left w:val="single" w:sz="4" w:space="0" w:color="auto"/>
              <w:bottom w:val="single" w:sz="4" w:space="0" w:color="auto"/>
              <w:right w:val="single" w:sz="4" w:space="0" w:color="auto"/>
            </w:tcBorders>
          </w:tcPr>
          <w:p w14:paraId="04C04C41" w14:textId="0DF04CE4" w:rsidR="004A6F3E" w:rsidRPr="00D44057" w:rsidRDefault="004A6F3E" w:rsidP="00E20758">
            <w:pPr>
              <w:tabs>
                <w:tab w:val="left" w:pos="931"/>
                <w:tab w:val="left" w:pos="971"/>
                <w:tab w:val="left" w:pos="1084"/>
                <w:tab w:val="left" w:pos="1360"/>
                <w:tab w:val="left" w:pos="1463"/>
                <w:tab w:val="left" w:pos="1684"/>
                <w:tab w:val="left" w:pos="1801"/>
                <w:tab w:val="left" w:pos="2000"/>
                <w:tab w:val="left" w:pos="2075"/>
                <w:tab w:val="left" w:pos="2264"/>
                <w:tab w:val="left" w:pos="2664"/>
                <w:tab w:val="left" w:pos="3108"/>
                <w:tab w:val="left" w:pos="3305"/>
              </w:tabs>
              <w:spacing w:after="120" w:line="276" w:lineRule="auto"/>
              <w:ind w:right="91"/>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lastRenderedPageBreak/>
              <w:t xml:space="preserve">Так как проектная деятельность может затрагивать освоение земель и возможное выявление объектов культурного наследия, </w:t>
            </w:r>
            <w:r w:rsidR="00D44057" w:rsidRPr="00D44057">
              <w:rPr>
                <w:rFonts w:ascii="Times New Roman" w:hAnsi="Times New Roman" w:cs="Times New Roman"/>
                <w:sz w:val="18"/>
                <w:szCs w:val="18"/>
                <w:lang w:val="ru-RU"/>
              </w:rPr>
              <w:t>СЭСУ</w:t>
            </w:r>
            <w:r w:rsidRPr="00D44057">
              <w:rPr>
                <w:rFonts w:ascii="Times New Roman" w:hAnsi="Times New Roman" w:cs="Times New Roman"/>
                <w:sz w:val="18"/>
                <w:szCs w:val="18"/>
                <w:lang w:val="ru-RU"/>
              </w:rPr>
              <w:t xml:space="preserve"> включает раздел по охране культурного наследия, а также соответствующие процедуры «случайных находок», которые </w:t>
            </w:r>
            <w:r w:rsidRPr="00D44057">
              <w:rPr>
                <w:rFonts w:ascii="Times New Roman" w:hAnsi="Times New Roman" w:cs="Times New Roman"/>
                <w:sz w:val="18"/>
                <w:szCs w:val="18"/>
                <w:lang w:val="ru-RU"/>
              </w:rPr>
              <w:lastRenderedPageBreak/>
              <w:t xml:space="preserve">должны быть отражены в ОСЭВ/ПСЭМ и контрольных перечнях для конкретных площадок. Хотя в целом предполагаемые мероприятия не будут иметь прямого физического воздействия на объекты наследия, косвенные воздействия от финансируемых проектом мероприятий будут тщательно рассмотрены, а меры смягчения, предусмотренные в </w:t>
            </w:r>
            <w:r w:rsidR="00D44057" w:rsidRPr="00D44057">
              <w:rPr>
                <w:rFonts w:ascii="Times New Roman" w:hAnsi="Times New Roman" w:cs="Times New Roman"/>
                <w:sz w:val="18"/>
                <w:szCs w:val="18"/>
                <w:lang w:val="ru-RU"/>
              </w:rPr>
              <w:t>СЭСУ</w:t>
            </w:r>
            <w:r w:rsidRPr="00D44057">
              <w:rPr>
                <w:rFonts w:ascii="Times New Roman" w:hAnsi="Times New Roman" w:cs="Times New Roman"/>
                <w:sz w:val="18"/>
                <w:szCs w:val="18"/>
                <w:lang w:val="ru-RU"/>
              </w:rPr>
              <w:t xml:space="preserve">, будут интегрированы. </w:t>
            </w:r>
          </w:p>
          <w:p w14:paraId="2C1B13CA" w14:textId="77777777" w:rsidR="004A6F3E" w:rsidRPr="00D44057" w:rsidRDefault="004A6F3E" w:rsidP="00E20758">
            <w:pPr>
              <w:tabs>
                <w:tab w:val="left" w:pos="931"/>
                <w:tab w:val="left" w:pos="971"/>
                <w:tab w:val="left" w:pos="1084"/>
                <w:tab w:val="left" w:pos="1360"/>
                <w:tab w:val="left" w:pos="1463"/>
                <w:tab w:val="left" w:pos="1684"/>
                <w:tab w:val="left" w:pos="1801"/>
                <w:tab w:val="left" w:pos="2000"/>
                <w:tab w:val="left" w:pos="2075"/>
                <w:tab w:val="left" w:pos="2264"/>
                <w:tab w:val="left" w:pos="2664"/>
                <w:tab w:val="left" w:pos="3108"/>
                <w:tab w:val="left" w:pos="3305"/>
              </w:tabs>
              <w:spacing w:after="120" w:line="276" w:lineRule="auto"/>
              <w:ind w:right="91"/>
              <w:contextualSpacing/>
              <w:jc w:val="both"/>
              <w:rPr>
                <w:rFonts w:ascii="Times New Roman" w:hAnsi="Times New Roman" w:cs="Times New Roman"/>
                <w:sz w:val="18"/>
                <w:szCs w:val="18"/>
                <w:lang w:val="ru-RU"/>
              </w:rPr>
            </w:pPr>
          </w:p>
          <w:p w14:paraId="688DC760" w14:textId="1D344EFD" w:rsidR="004A6F3E" w:rsidRPr="00D44057" w:rsidRDefault="004A6F3E" w:rsidP="00E20758">
            <w:pPr>
              <w:tabs>
                <w:tab w:val="left" w:pos="931"/>
                <w:tab w:val="left" w:pos="971"/>
                <w:tab w:val="left" w:pos="1084"/>
                <w:tab w:val="left" w:pos="1360"/>
                <w:tab w:val="left" w:pos="1463"/>
                <w:tab w:val="left" w:pos="1684"/>
                <w:tab w:val="left" w:pos="1801"/>
                <w:tab w:val="left" w:pos="2000"/>
                <w:tab w:val="left" w:pos="2075"/>
                <w:tab w:val="left" w:pos="2264"/>
                <w:tab w:val="left" w:pos="2664"/>
                <w:tab w:val="left" w:pos="3108"/>
                <w:tab w:val="left" w:pos="3305"/>
              </w:tabs>
              <w:spacing w:after="120" w:line="276" w:lineRule="auto"/>
              <w:ind w:right="91"/>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Документ также предусматривает применение национальных требований, установленных Законом КР «Об охране и использовании историко-культурного наследия», который закрепляет правовые аспекты охраны и использования материального историко-культурного наследия на террито</w:t>
            </w:r>
            <w:r w:rsidR="00A1127B" w:rsidRPr="00D44057">
              <w:rPr>
                <w:rFonts w:ascii="Times New Roman" w:hAnsi="Times New Roman" w:cs="Times New Roman"/>
                <w:sz w:val="18"/>
                <w:szCs w:val="18"/>
                <w:lang w:val="ru-RU"/>
              </w:rPr>
              <w:t>рии</w:t>
            </w:r>
            <w:r w:rsidR="007B6B0F" w:rsidRPr="00D44057">
              <w:rPr>
                <w:rFonts w:ascii="Times New Roman" w:hAnsi="Times New Roman" w:cs="Times New Roman"/>
                <w:sz w:val="18"/>
                <w:szCs w:val="18"/>
                <w:lang w:val="ru-RU"/>
              </w:rPr>
              <w:t xml:space="preserve"> КР.</w:t>
            </w:r>
          </w:p>
        </w:tc>
      </w:tr>
      <w:tr w:rsidR="00F22F4E" w:rsidRPr="00D44057" w14:paraId="66BE330B" w14:textId="77777777" w:rsidTr="00E20758">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C2B5DE7" w14:textId="53A23F46" w:rsidR="00F22F4E" w:rsidRPr="00D44057" w:rsidRDefault="00E261A0"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b/>
                <w:sz w:val="18"/>
                <w:szCs w:val="18"/>
                <w:lang w:val="ru-RU"/>
              </w:rPr>
              <w:lastRenderedPageBreak/>
              <w:t>СЭС</w:t>
            </w:r>
            <w:r w:rsidR="00F22F4E" w:rsidRPr="00D44057">
              <w:rPr>
                <w:rFonts w:ascii="Times New Roman" w:hAnsi="Times New Roman" w:cs="Times New Roman"/>
                <w:b/>
                <w:spacing w:val="-8"/>
                <w:sz w:val="18"/>
                <w:szCs w:val="18"/>
                <w:lang w:val="ru-RU"/>
              </w:rPr>
              <w:t xml:space="preserve"> </w:t>
            </w:r>
            <w:r w:rsidR="00F22F4E" w:rsidRPr="00D44057">
              <w:rPr>
                <w:rFonts w:ascii="Times New Roman" w:hAnsi="Times New Roman" w:cs="Times New Roman"/>
                <w:b/>
                <w:sz w:val="18"/>
                <w:szCs w:val="18"/>
                <w:lang w:val="ru-RU"/>
              </w:rPr>
              <w:t>10</w:t>
            </w:r>
            <w:r w:rsidR="00F22F4E" w:rsidRPr="00D44057">
              <w:rPr>
                <w:rFonts w:ascii="Times New Roman" w:hAnsi="Times New Roman" w:cs="Times New Roman"/>
                <w:b/>
                <w:spacing w:val="-5"/>
                <w:sz w:val="18"/>
                <w:szCs w:val="18"/>
                <w:lang w:val="ru-RU"/>
              </w:rPr>
              <w:t xml:space="preserve"> </w:t>
            </w:r>
            <w:r w:rsidR="00114346" w:rsidRPr="00D44057">
              <w:rPr>
                <w:rFonts w:ascii="Times New Roman" w:hAnsi="Times New Roman" w:cs="Times New Roman"/>
                <w:b/>
                <w:sz w:val="18"/>
                <w:szCs w:val="18"/>
                <w:lang w:val="ru-RU"/>
              </w:rPr>
              <w:t>-</w:t>
            </w:r>
            <w:r w:rsidR="00114346" w:rsidRPr="00D44057">
              <w:rPr>
                <w:rFonts w:ascii="Times New Roman" w:hAnsi="Times New Roman" w:cs="Times New Roman"/>
                <w:b/>
                <w:spacing w:val="-6"/>
                <w:sz w:val="18"/>
                <w:szCs w:val="18"/>
                <w:lang w:val="ru-RU"/>
              </w:rPr>
              <w:t xml:space="preserve"> </w:t>
            </w:r>
            <w:r w:rsidR="00830B59" w:rsidRPr="00D44057">
              <w:rPr>
                <w:rFonts w:ascii="Times New Roman" w:hAnsi="Times New Roman" w:cs="Times New Roman"/>
                <w:b/>
                <w:sz w:val="18"/>
                <w:szCs w:val="18"/>
                <w:lang w:val="ru-RU"/>
              </w:rPr>
              <w:t xml:space="preserve">Взаимодействие </w:t>
            </w:r>
            <w:r w:rsidR="00B63561" w:rsidRPr="00D44057">
              <w:rPr>
                <w:rFonts w:ascii="Times New Roman" w:hAnsi="Times New Roman" w:cs="Times New Roman"/>
                <w:b/>
                <w:sz w:val="18"/>
                <w:szCs w:val="18"/>
                <w:lang w:val="ru-RU"/>
              </w:rPr>
              <w:t xml:space="preserve">с заинтересованными сторонами и раскрытие информации </w:t>
            </w:r>
          </w:p>
        </w:tc>
      </w:tr>
      <w:tr w:rsidR="00092595" w:rsidRPr="00D44057" w14:paraId="10A0CC75" w14:textId="77777777" w:rsidTr="00E20758">
        <w:trPr>
          <w:jc w:val="center"/>
        </w:trPr>
        <w:tc>
          <w:tcPr>
            <w:tcW w:w="0" w:type="auto"/>
            <w:tcBorders>
              <w:top w:val="single" w:sz="4" w:space="0" w:color="auto"/>
              <w:left w:val="single" w:sz="4" w:space="0" w:color="auto"/>
              <w:bottom w:val="single" w:sz="4" w:space="0" w:color="auto"/>
              <w:right w:val="single" w:sz="4" w:space="0" w:color="auto"/>
            </w:tcBorders>
          </w:tcPr>
          <w:p w14:paraId="29B91BD1" w14:textId="77777777" w:rsidR="00092595" w:rsidRPr="00D44057" w:rsidRDefault="00092595" w:rsidP="00E20758">
            <w:pPr>
              <w:spacing w:after="120" w:line="276" w:lineRule="auto"/>
              <w:contextualSpacing/>
              <w:jc w:val="both"/>
              <w:rPr>
                <w:rFonts w:ascii="Times New Roman" w:hAnsi="Times New Roman" w:cs="Times New Roman"/>
                <w:sz w:val="18"/>
                <w:szCs w:val="18"/>
                <w:lang w:val="ru-RU"/>
              </w:rPr>
            </w:pPr>
          </w:p>
        </w:tc>
        <w:tc>
          <w:tcPr>
            <w:tcW w:w="0" w:type="auto"/>
            <w:tcBorders>
              <w:top w:val="single" w:sz="4" w:space="0" w:color="auto"/>
              <w:left w:val="single" w:sz="4" w:space="0" w:color="auto"/>
              <w:bottom w:val="single" w:sz="4" w:space="0" w:color="auto"/>
              <w:right w:val="single" w:sz="4" w:space="0" w:color="auto"/>
            </w:tcBorders>
          </w:tcPr>
          <w:p w14:paraId="1E811B4A" w14:textId="77777777" w:rsidR="00FA12A5" w:rsidRPr="00D44057" w:rsidRDefault="00092595"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 xml:space="preserve">Данный стандарт устанавливает системный подход к взаимодействию с заинтересованными сторонами, который позволит выявлять заинтересованные стороны и выстраивать конструктивные отношения с ними (в частности, с затрагиваемыми проектом сторонами). </w:t>
            </w:r>
          </w:p>
          <w:p w14:paraId="63953544" w14:textId="77777777" w:rsidR="00FA12A5" w:rsidRPr="00D44057" w:rsidRDefault="00FA12A5" w:rsidP="00E20758">
            <w:pPr>
              <w:spacing w:after="120" w:line="276" w:lineRule="auto"/>
              <w:contextualSpacing/>
              <w:jc w:val="both"/>
              <w:rPr>
                <w:rFonts w:ascii="Times New Roman" w:hAnsi="Times New Roman" w:cs="Times New Roman"/>
                <w:sz w:val="18"/>
                <w:szCs w:val="18"/>
                <w:lang w:val="ru-RU"/>
              </w:rPr>
            </w:pPr>
          </w:p>
          <w:p w14:paraId="455465DF" w14:textId="77777777" w:rsidR="00170FEF" w:rsidRPr="00D44057" w:rsidRDefault="00092595"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 xml:space="preserve">СЭС10 предусматривает оценку уровня заинтересованности и поддержки проекта, а также учёт мнений заинтересованных сторон при проектировании и обеспечении социально-экологической результативности проекта. СЭС10 продвигает и предоставляет инструменты для эффективного и инклюзивного </w:t>
            </w:r>
            <w:r w:rsidRPr="00D44057">
              <w:rPr>
                <w:rFonts w:ascii="Times New Roman" w:hAnsi="Times New Roman" w:cs="Times New Roman"/>
                <w:sz w:val="18"/>
                <w:szCs w:val="18"/>
                <w:lang w:val="ru-RU"/>
              </w:rPr>
              <w:lastRenderedPageBreak/>
              <w:t xml:space="preserve">взаимодействия с затрагиваемыми сторонами на протяжении всего жизненного цикла проекта по вопросам, которые могут на них повлиять, и гарантирует раскрытие соответствующей информации о социально-экологических рисках и воздействиях в своевременной и понятной форме и в установленном формате. </w:t>
            </w:r>
          </w:p>
          <w:p w14:paraId="712226CA" w14:textId="77777777" w:rsidR="00170FEF" w:rsidRPr="00D44057" w:rsidRDefault="00170FEF" w:rsidP="00E20758">
            <w:pPr>
              <w:spacing w:after="120" w:line="276" w:lineRule="auto"/>
              <w:contextualSpacing/>
              <w:jc w:val="both"/>
              <w:rPr>
                <w:rFonts w:ascii="Times New Roman" w:hAnsi="Times New Roman" w:cs="Times New Roman"/>
                <w:sz w:val="18"/>
                <w:szCs w:val="18"/>
                <w:lang w:val="ru-RU"/>
              </w:rPr>
            </w:pPr>
          </w:p>
          <w:p w14:paraId="09F99F01" w14:textId="51D4F0AE" w:rsidR="00092595" w:rsidRPr="00D44057" w:rsidRDefault="00092595"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Стандарт также предусматривает для затрагиваемых проектом сторон доступные и инклюзивные механизмы подачи жалоб и обращений, а также реагирование на такие обращения и их разрешение.</w:t>
            </w:r>
          </w:p>
        </w:tc>
        <w:tc>
          <w:tcPr>
            <w:tcW w:w="0" w:type="auto"/>
            <w:tcBorders>
              <w:top w:val="single" w:sz="4" w:space="0" w:color="auto"/>
              <w:left w:val="single" w:sz="4" w:space="0" w:color="auto"/>
              <w:bottom w:val="single" w:sz="4" w:space="0" w:color="auto"/>
              <w:right w:val="single" w:sz="4" w:space="0" w:color="auto"/>
            </w:tcBorders>
          </w:tcPr>
          <w:p w14:paraId="3C7A489B" w14:textId="25A58840" w:rsidR="00092595" w:rsidRPr="00D44057" w:rsidRDefault="00092595"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lastRenderedPageBreak/>
              <w:t>Закон Кыргызской Республики «О гарантиях и свободе доступа к информации», 1997 г. Закон Кыргызской Республики «О порядке рассмотрения обращений граждан», 2007 г. Закон Кыргызской Республики «О местных государственных администрациях и органах местного самоуправления», 2021 г.</w:t>
            </w:r>
          </w:p>
        </w:tc>
        <w:tc>
          <w:tcPr>
            <w:tcW w:w="0" w:type="auto"/>
            <w:tcBorders>
              <w:top w:val="single" w:sz="4" w:space="0" w:color="auto"/>
              <w:left w:val="single" w:sz="4" w:space="0" w:color="auto"/>
              <w:bottom w:val="single" w:sz="4" w:space="0" w:color="auto"/>
              <w:right w:val="single" w:sz="4" w:space="0" w:color="auto"/>
            </w:tcBorders>
          </w:tcPr>
          <w:p w14:paraId="4684BADE" w14:textId="77777777" w:rsidR="00170FEF" w:rsidRPr="00D44057" w:rsidRDefault="00092595"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 xml:space="preserve">Действующее национальное законодательство Кыргызской Республики в достаточной мере регулирует процесс подачи и рассмотрения обращений от заинтересованных сторон. </w:t>
            </w:r>
          </w:p>
          <w:p w14:paraId="74AB9F47" w14:textId="77777777" w:rsidR="00170FEF" w:rsidRPr="00D44057" w:rsidRDefault="00170FEF" w:rsidP="00E20758">
            <w:pPr>
              <w:spacing w:after="120" w:line="276" w:lineRule="auto"/>
              <w:contextualSpacing/>
              <w:jc w:val="both"/>
              <w:rPr>
                <w:rFonts w:ascii="Times New Roman" w:hAnsi="Times New Roman" w:cs="Times New Roman"/>
                <w:sz w:val="18"/>
                <w:szCs w:val="18"/>
                <w:lang w:val="ru-RU"/>
              </w:rPr>
            </w:pPr>
          </w:p>
          <w:p w14:paraId="3DDB4C2D" w14:textId="6D01AF36" w:rsidR="00092595" w:rsidRPr="00D44057" w:rsidRDefault="00092595"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Однако в национальном законодательстве отсутствуют специальные процедуры и правила, касающиеся участия уязвимых или незащищённых лиц и групп в общественных консультациях и проектной деятельности. Положения о раскрытии информации и проведении содержательных консультаций с затрагиваемыми проектом сторонами также не отражены.</w:t>
            </w:r>
          </w:p>
        </w:tc>
        <w:tc>
          <w:tcPr>
            <w:tcW w:w="0" w:type="auto"/>
            <w:tcBorders>
              <w:top w:val="single" w:sz="4" w:space="0" w:color="auto"/>
              <w:left w:val="single" w:sz="4" w:space="0" w:color="auto"/>
              <w:bottom w:val="single" w:sz="4" w:space="0" w:color="auto"/>
              <w:right w:val="single" w:sz="4" w:space="0" w:color="auto"/>
            </w:tcBorders>
          </w:tcPr>
          <w:p w14:paraId="21063995" w14:textId="54A62F7C" w:rsidR="00092595" w:rsidRPr="00D44057" w:rsidRDefault="00092595"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При отсутствии активного гражданского общества и достаточного мандата для него государственные органы и инвесторы вынуждены опираться на доступные им инструменты вовлечения населения в процесс принятия решений, что на практике превращается в имитацию участия.</w:t>
            </w:r>
          </w:p>
        </w:tc>
        <w:tc>
          <w:tcPr>
            <w:tcW w:w="0" w:type="auto"/>
            <w:tcBorders>
              <w:top w:val="single" w:sz="4" w:space="0" w:color="auto"/>
              <w:left w:val="single" w:sz="4" w:space="0" w:color="auto"/>
              <w:bottom w:val="single" w:sz="4" w:space="0" w:color="auto"/>
              <w:right w:val="single" w:sz="4" w:space="0" w:color="auto"/>
            </w:tcBorders>
          </w:tcPr>
          <w:p w14:paraId="640FE28A" w14:textId="77777777" w:rsidR="00170FEF" w:rsidRPr="00D44057" w:rsidRDefault="00092595"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 xml:space="preserve">Приоритет проекта заключается в выявлении заинтересованных сторон, которые могут быть как положительно, так и отрицательно затронуты проектной деятельностью (в частности, их жизнь и устойчивость источников средств к существованию). </w:t>
            </w:r>
          </w:p>
          <w:p w14:paraId="5A494D48" w14:textId="77777777" w:rsidR="00170FEF" w:rsidRPr="00D44057" w:rsidRDefault="00170FEF" w:rsidP="00E20758">
            <w:pPr>
              <w:spacing w:after="120" w:line="276" w:lineRule="auto"/>
              <w:contextualSpacing/>
              <w:jc w:val="both"/>
              <w:rPr>
                <w:rFonts w:ascii="Times New Roman" w:hAnsi="Times New Roman" w:cs="Times New Roman"/>
                <w:sz w:val="18"/>
                <w:szCs w:val="18"/>
                <w:lang w:val="ru-RU"/>
              </w:rPr>
            </w:pPr>
          </w:p>
          <w:p w14:paraId="05184F24" w14:textId="7C8A8323" w:rsidR="00092595" w:rsidRPr="00D44057" w:rsidRDefault="00092595" w:rsidP="00E20758">
            <w:pPr>
              <w:spacing w:after="120" w:line="276" w:lineRule="auto"/>
              <w:contextualSpacing/>
              <w:jc w:val="both"/>
              <w:rPr>
                <w:rFonts w:ascii="Times New Roman" w:hAnsi="Times New Roman" w:cs="Times New Roman"/>
                <w:sz w:val="18"/>
                <w:szCs w:val="18"/>
                <w:lang w:val="ru-RU"/>
              </w:rPr>
            </w:pPr>
            <w:r w:rsidRPr="00D44057">
              <w:rPr>
                <w:rFonts w:ascii="Times New Roman" w:hAnsi="Times New Roman" w:cs="Times New Roman"/>
                <w:sz w:val="18"/>
                <w:szCs w:val="18"/>
                <w:lang w:val="ru-RU"/>
              </w:rPr>
              <w:t xml:space="preserve">Хотя процесс консультаций был начат уже на этапе подготовки </w:t>
            </w:r>
            <w:r w:rsidR="00D44057" w:rsidRPr="00D44057">
              <w:rPr>
                <w:rFonts w:ascii="Times New Roman" w:hAnsi="Times New Roman" w:cs="Times New Roman"/>
                <w:sz w:val="18"/>
                <w:szCs w:val="18"/>
                <w:lang w:val="ru-RU"/>
              </w:rPr>
              <w:t>СЭСУ</w:t>
            </w:r>
            <w:r w:rsidRPr="00D44057">
              <w:rPr>
                <w:rFonts w:ascii="Times New Roman" w:hAnsi="Times New Roman" w:cs="Times New Roman"/>
                <w:sz w:val="18"/>
                <w:szCs w:val="18"/>
                <w:lang w:val="ru-RU"/>
              </w:rPr>
              <w:t xml:space="preserve"> для получения мнений местных сообществ о проекте, также был подготовлен детализированный План взаимодействия с заинтересованными сторонами (ПВЗС) для этапа реализации, включающий все категории заинтересованных сторон, сроки и каналы коммуникации и консультаций. На этапе подготовки проекта необходимо проводить расширенное картирование заинтересованных сторон для выявления </w:t>
            </w:r>
            <w:r w:rsidRPr="00D44057">
              <w:rPr>
                <w:rFonts w:ascii="Times New Roman" w:hAnsi="Times New Roman" w:cs="Times New Roman"/>
                <w:sz w:val="18"/>
                <w:szCs w:val="18"/>
                <w:lang w:val="ru-RU"/>
              </w:rPr>
              <w:lastRenderedPageBreak/>
              <w:t xml:space="preserve">непосредственно или косвенно затрагиваемых лиц и групп, уязвимых групп и других заинтересованных сторон, таких как государственные органы и НПО, которые могут различаться в зависимости от </w:t>
            </w:r>
            <w:r w:rsidR="00B63561" w:rsidRPr="00D44057">
              <w:rPr>
                <w:rFonts w:ascii="Times New Roman" w:hAnsi="Times New Roman" w:cs="Times New Roman"/>
                <w:sz w:val="18"/>
                <w:szCs w:val="18"/>
                <w:lang w:val="ru-RU"/>
              </w:rPr>
              <w:t xml:space="preserve">субкомпонентов </w:t>
            </w:r>
            <w:r w:rsidRPr="00D44057">
              <w:rPr>
                <w:rFonts w:ascii="Times New Roman" w:hAnsi="Times New Roman" w:cs="Times New Roman"/>
                <w:sz w:val="18"/>
                <w:szCs w:val="18"/>
                <w:lang w:val="ru-RU"/>
              </w:rPr>
              <w:t>проекта. План увязал МРЖ с ПВЗС для обеспечения прозрачности и получения обратной связи.</w:t>
            </w:r>
          </w:p>
        </w:tc>
      </w:tr>
    </w:tbl>
    <w:p w14:paraId="0A47A637" w14:textId="25116642" w:rsidR="00F22F4E" w:rsidRPr="00893373" w:rsidRDefault="00FE2F0C" w:rsidP="00487969">
      <w:pPr>
        <w:spacing w:after="120" w:line="276" w:lineRule="auto"/>
        <w:contextualSpacing/>
        <w:jc w:val="both"/>
        <w:rPr>
          <w:rFonts w:ascii="Times New Roman" w:eastAsia="Times New Roman" w:hAnsi="Times New Roman" w:cs="Times New Roman"/>
          <w:bCs/>
          <w:sz w:val="20"/>
          <w:szCs w:val="20"/>
          <w:lang w:val="ru-RU" w:eastAsia="ru-RU"/>
        </w:rPr>
      </w:pPr>
      <w:r w:rsidRPr="00893373">
        <w:rPr>
          <w:rFonts w:ascii="Times New Roman" w:eastAsia="Times New Roman" w:hAnsi="Times New Roman" w:cs="Times New Roman"/>
          <w:bCs/>
          <w:sz w:val="20"/>
          <w:szCs w:val="20"/>
          <w:lang w:val="ru-RU" w:eastAsia="ru-RU"/>
        </w:rPr>
        <w:lastRenderedPageBreak/>
        <w:br w:type="textWrapping" w:clear="all"/>
      </w:r>
    </w:p>
    <w:p w14:paraId="1A77FCCB" w14:textId="7100D8C1" w:rsidR="004376A6" w:rsidRPr="00024E19" w:rsidRDefault="00BA02C5" w:rsidP="00487969">
      <w:pPr>
        <w:spacing w:after="120" w:line="276" w:lineRule="auto"/>
        <w:contextualSpacing/>
        <w:jc w:val="both"/>
        <w:rPr>
          <w:rFonts w:ascii="Times New Roman" w:eastAsia="Times New Roman" w:hAnsi="Times New Roman" w:cs="Times New Roman"/>
          <w:bCs/>
          <w:sz w:val="24"/>
          <w:szCs w:val="24"/>
          <w:lang w:val="ru-RU" w:eastAsia="ru-RU"/>
        </w:rPr>
      </w:pPr>
      <w:r w:rsidRPr="00024E19">
        <w:rPr>
          <w:rFonts w:ascii="Times New Roman" w:eastAsia="Times New Roman" w:hAnsi="Times New Roman" w:cs="Times New Roman"/>
          <w:bCs/>
          <w:sz w:val="24"/>
          <w:szCs w:val="24"/>
          <w:lang w:val="ru-RU" w:eastAsia="ru-RU"/>
        </w:rPr>
        <w:t>Классификация социально-экологических рисков в соответствии с требованиями Всемирного банка</w:t>
      </w:r>
    </w:p>
    <w:p w14:paraId="0829B138" w14:textId="77777777" w:rsidR="004376A6" w:rsidRPr="00024E19" w:rsidRDefault="004376A6" w:rsidP="00487969">
      <w:pPr>
        <w:spacing w:after="120" w:line="276" w:lineRule="auto"/>
        <w:contextualSpacing/>
        <w:jc w:val="both"/>
        <w:rPr>
          <w:rFonts w:ascii="Times New Roman" w:eastAsia="Times New Roman" w:hAnsi="Times New Roman" w:cs="Times New Roman"/>
          <w:bCs/>
          <w:sz w:val="24"/>
          <w:szCs w:val="24"/>
          <w:lang w:val="ru-RU" w:eastAsia="ru-RU"/>
        </w:rPr>
      </w:pPr>
    </w:p>
    <w:p w14:paraId="42807108" w14:textId="6BEFE766" w:rsidR="004376A6" w:rsidRPr="00024E19" w:rsidRDefault="0060195C" w:rsidP="00487969">
      <w:pPr>
        <w:spacing w:after="120" w:line="276" w:lineRule="auto"/>
        <w:contextualSpacing/>
        <w:jc w:val="both"/>
        <w:rPr>
          <w:rFonts w:ascii="Times New Roman" w:eastAsia="Times New Roman" w:hAnsi="Times New Roman" w:cs="Times New Roman"/>
          <w:bCs/>
          <w:sz w:val="24"/>
          <w:szCs w:val="24"/>
          <w:lang w:val="ru-RU" w:eastAsia="ru-RU"/>
        </w:rPr>
      </w:pPr>
      <w:r w:rsidRPr="00024E19">
        <w:rPr>
          <w:rFonts w:ascii="Times New Roman" w:eastAsia="Times New Roman" w:hAnsi="Times New Roman" w:cs="Times New Roman"/>
          <w:bCs/>
          <w:sz w:val="24"/>
          <w:szCs w:val="24"/>
          <w:lang w:val="ru-RU" w:eastAsia="ru-RU"/>
        </w:rPr>
        <w:t xml:space="preserve">Классификация Всемирного банка по социально-экологическим рискам для проекта отнесена к категории «существенный риск», что отражает масштаб строительных работ, таких как реконструкция подстанций, а также линии электропередачи, эксплуатируемой в Джалал-Абадской области Кыргызской Республики, и модернизация подстанций, и связанных с ними социально-экологических воздействий. Хотя риски включают приобретение земель, воздействие на биоразнообразие и вопросы, связанные с охраной здоровья и обеспечением безопасности населения, они считаются управляемыми посредством мер по смягчению, изложенных в </w:t>
      </w:r>
      <w:r w:rsidR="00D44057">
        <w:rPr>
          <w:rFonts w:ascii="Times New Roman" w:eastAsia="Times New Roman" w:hAnsi="Times New Roman" w:cs="Times New Roman"/>
          <w:bCs/>
          <w:sz w:val="24"/>
          <w:szCs w:val="24"/>
          <w:lang w:val="ru-RU" w:eastAsia="ru-RU"/>
        </w:rPr>
        <w:t>СЭСУ</w:t>
      </w:r>
      <w:r w:rsidRPr="00024E19">
        <w:rPr>
          <w:rFonts w:ascii="Times New Roman" w:eastAsia="Times New Roman" w:hAnsi="Times New Roman" w:cs="Times New Roman"/>
          <w:bCs/>
          <w:sz w:val="24"/>
          <w:szCs w:val="24"/>
          <w:lang w:val="ru-RU" w:eastAsia="ru-RU"/>
        </w:rPr>
        <w:t>, СП, ПВЗС и других вспомогательных документах. Инструкции по Охране окружающей среды, здоровья и безопасности (ООСЗБ), на которые даны ссылки в Плане социально-экологических мероприятий (ПСЭМ), дополнительно обеспечивают согласованность с передовой практикой и надёжное управление рисками. Следует руководствоваться Руководящими принципами Всемирного банка по ООСЗБ</w:t>
      </w:r>
      <w:r w:rsidR="004376A6" w:rsidRPr="00024E19">
        <w:rPr>
          <w:rFonts w:ascii="Times New Roman" w:eastAsia="Times New Roman" w:hAnsi="Times New Roman" w:cs="Times New Roman"/>
          <w:bCs/>
          <w:sz w:val="24"/>
          <w:szCs w:val="24"/>
          <w:lang w:val="ru-RU" w:eastAsia="ru-RU"/>
        </w:rPr>
        <w:t>.</w:t>
      </w:r>
    </w:p>
    <w:p w14:paraId="61EFDEE9" w14:textId="77777777" w:rsidR="00F22F4E" w:rsidRPr="00893373" w:rsidRDefault="00F22F4E" w:rsidP="00487969">
      <w:pPr>
        <w:spacing w:after="120" w:line="276" w:lineRule="auto"/>
        <w:contextualSpacing/>
        <w:jc w:val="both"/>
        <w:rPr>
          <w:rFonts w:ascii="Times New Roman" w:eastAsia="Times New Roman" w:hAnsi="Times New Roman" w:cs="Times New Roman"/>
          <w:bCs/>
          <w:sz w:val="20"/>
          <w:szCs w:val="20"/>
          <w:lang w:val="ru-RU" w:eastAsia="ru-RU"/>
        </w:rPr>
      </w:pPr>
    </w:p>
    <w:p w14:paraId="35B23055" w14:textId="0A4D8CD7" w:rsidR="00487969" w:rsidRPr="00893373" w:rsidRDefault="00487969">
      <w:pPr>
        <w:spacing w:after="0" w:line="240" w:lineRule="auto"/>
        <w:rPr>
          <w:rFonts w:ascii="Times New Roman" w:eastAsia="Times New Roman" w:hAnsi="Times New Roman" w:cs="Times New Roman"/>
          <w:bCs/>
          <w:sz w:val="20"/>
          <w:szCs w:val="20"/>
          <w:lang w:val="ru-RU" w:eastAsia="ru-RU"/>
        </w:rPr>
      </w:pPr>
      <w:r w:rsidRPr="00893373">
        <w:rPr>
          <w:rFonts w:ascii="Times New Roman" w:eastAsia="Times New Roman" w:hAnsi="Times New Roman" w:cs="Times New Roman"/>
          <w:bCs/>
          <w:sz w:val="20"/>
          <w:szCs w:val="20"/>
          <w:lang w:val="ru-RU" w:eastAsia="ru-RU"/>
        </w:rPr>
        <w:br w:type="page"/>
      </w:r>
    </w:p>
    <w:p w14:paraId="6E017297" w14:textId="6554B064" w:rsidR="00C74F04" w:rsidRPr="00893373" w:rsidRDefault="00B45D2F" w:rsidP="00487969">
      <w:pPr>
        <w:pStyle w:val="10"/>
        <w:spacing w:before="0" w:after="120" w:line="276" w:lineRule="auto"/>
        <w:contextualSpacing/>
        <w:jc w:val="both"/>
        <w:rPr>
          <w:rFonts w:ascii="Times New Roman" w:hAnsi="Times New Roman" w:cs="Times New Roman"/>
          <w:b/>
          <w:bCs/>
          <w:color w:val="4472C4" w:themeColor="accent1"/>
          <w:sz w:val="24"/>
          <w:szCs w:val="24"/>
          <w:lang w:val="ru-RU"/>
        </w:rPr>
      </w:pPr>
      <w:bookmarkStart w:id="100" w:name="_Toc195894340"/>
      <w:bookmarkStart w:id="101" w:name="_Toc210714737"/>
      <w:r w:rsidRPr="00893373">
        <w:rPr>
          <w:rFonts w:ascii="Times New Roman" w:hAnsi="Times New Roman" w:cs="Times New Roman"/>
          <w:b/>
          <w:bCs/>
          <w:color w:val="4472C4" w:themeColor="accent1"/>
          <w:sz w:val="24"/>
          <w:szCs w:val="24"/>
          <w:lang w:val="ru-RU"/>
        </w:rPr>
        <w:lastRenderedPageBreak/>
        <w:t xml:space="preserve">4.0 </w:t>
      </w:r>
      <w:bookmarkEnd w:id="100"/>
      <w:r w:rsidR="00254972" w:rsidRPr="00893373">
        <w:rPr>
          <w:rFonts w:ascii="Times New Roman" w:hAnsi="Times New Roman" w:cs="Times New Roman"/>
          <w:b/>
          <w:bCs/>
          <w:color w:val="4472C4" w:themeColor="accent1"/>
          <w:sz w:val="24"/>
          <w:szCs w:val="24"/>
          <w:lang w:val="ru-RU"/>
        </w:rPr>
        <w:t>ПОДХОД И МЕТОДОЛОГИЯ К ОЦЕНКЕ СОЦИАЛЬНО-ЭКОЛОГИЧЕСКИХ ВОЗДЕЙСТВИЙ</w:t>
      </w:r>
      <w:bookmarkEnd w:id="101"/>
    </w:p>
    <w:p w14:paraId="4896025E" w14:textId="597FE350" w:rsidR="00C74F04" w:rsidRPr="00893373" w:rsidRDefault="00347FBD"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 xml:space="preserve">В рамках финансового субкомпонента каждый проект и субпроект проходит комплексную социально-экологическую оценку, проводимую параллельно с национальной процедурой ОВОС и стандартами Всемирного банка: ГРП привлекает как специалистов по социальным и экологическим гарантиям, так и лицензированную консалтинговую фирму для сопровождения полного цикла — от социально-экологического скрининга и подготовки ПСЭМ (см. Приложение 1) до проведения общественных консультаций (Протокол в Приложении 3) и мониторинга рисков. Специалист по социальным и экологическим гарантиям поэтапно оценивает потенциальные экологические воздействия и вынужденное переселение, заполняя контрольный перечень по социальному скринингу (Приложение 2) для оценки угроз с учётом масштаба проекта, чувствительности экосистем, культурных и социальных объектов, плотности населения, а затем классифицирует каждый субпроект по национальным категориям I–IV в соответствии с критериями «существенного риска» — от крупномасштабного нарушения земель и изменения водно-болотных угодий до вынужденного переселения — тем самым определяя, требуется ли полная ОСЭВ либо только ПСЭМ. При добавлении новых компонентов или изменении проектных решений проводится проверка на предмет отчуждения земель и переселения путём наложения карты проекта на кадастровые и/или Google Earth изображения для определения границ земельных участков, зон безопасности и санитарных разрывов, дорог и коммуникаций; анализа документации по землепользованию; проведения выездов на места; оформления сервитутных ограничений; а также изучения возможности их предотвращения путём корректировки маршрута или проектных решений. Параллельно анализируются применимые национальные и государственные законы и директивы государственных энергетических компаний, касающиеся планирования, реконструкции и эксплуатации подстанций и новых линий 220 кВ, для выявления пробелов в нормативно-правовой базе, которые отражены в </w:t>
      </w:r>
      <w:r w:rsidR="00D44057">
        <w:rPr>
          <w:rFonts w:ascii="Times New Roman" w:eastAsia="Times New Roman" w:hAnsi="Times New Roman" w:cs="Times New Roman"/>
          <w:color w:val="000000"/>
          <w:sz w:val="24"/>
          <w:szCs w:val="24"/>
          <w:lang w:val="ru-RU" w:eastAsia="ru-RU"/>
        </w:rPr>
        <w:t>СЭСУ</w:t>
      </w:r>
      <w:r w:rsidRPr="00893373">
        <w:rPr>
          <w:rFonts w:ascii="Times New Roman" w:eastAsia="Times New Roman" w:hAnsi="Times New Roman" w:cs="Times New Roman"/>
          <w:color w:val="000000"/>
          <w:sz w:val="24"/>
          <w:szCs w:val="24"/>
          <w:lang w:val="ru-RU" w:eastAsia="ru-RU"/>
        </w:rPr>
        <w:t xml:space="preserve">. Зоны воздействия определяются по таким параметрам, как рельеф и поверхностные воды, геология, флора и фауна, леса и кустарники, тип и качество почв, климат и качество воздуха, шумовое загрязнение, водные ресурсы и землепользование, тогда как социальные параметры включают демографию, образование, </w:t>
      </w:r>
      <w:r w:rsidRPr="00893373">
        <w:rPr>
          <w:rFonts w:ascii="Times New Roman" w:eastAsia="Times New Roman" w:hAnsi="Times New Roman" w:cs="Times New Roman"/>
          <w:color w:val="000000"/>
          <w:sz w:val="24"/>
          <w:szCs w:val="24"/>
          <w:lang w:val="ru-RU" w:eastAsia="ru-RU"/>
        </w:rPr>
        <w:lastRenderedPageBreak/>
        <w:t>экономическое положение, занятость, доходы и доступ к инфраструктуре. Данный процесс опирается на ратификацию Кыргызской Республикой ключевых международных соглашений</w:t>
      </w:r>
      <w:r w:rsidR="00775FA7" w:rsidRPr="00893373">
        <w:rPr>
          <w:rFonts w:ascii="Times New Roman" w:eastAsia="Times New Roman" w:hAnsi="Times New Roman" w:cs="Times New Roman"/>
          <w:color w:val="000000"/>
          <w:sz w:val="24"/>
          <w:szCs w:val="24"/>
          <w:lang w:val="ru-RU" w:eastAsia="ru-RU"/>
        </w:rPr>
        <w:t>.</w:t>
      </w:r>
    </w:p>
    <w:p w14:paraId="737E8A77" w14:textId="2BAA8ED0" w:rsidR="009A6CDA" w:rsidRPr="00893373" w:rsidRDefault="00075296" w:rsidP="00075296">
      <w:pPr>
        <w:spacing w:after="120" w:line="276" w:lineRule="auto"/>
        <w:contextualSpacing/>
        <w:jc w:val="both"/>
        <w:rPr>
          <w:rFonts w:ascii="Times New Roman" w:eastAsia="Times New Roman" w:hAnsi="Times New Roman" w:cs="Times New Roman"/>
          <w:color w:val="000000"/>
          <w:sz w:val="24"/>
          <w:szCs w:val="24"/>
          <w:lang w:val="ru-RU" w:eastAsia="ru-RU"/>
        </w:rPr>
      </w:pPr>
      <w:bookmarkStart w:id="102" w:name="_Toc195894341"/>
      <w:r w:rsidRPr="00893373">
        <w:rPr>
          <w:rFonts w:ascii="Times New Roman" w:eastAsia="Times New Roman" w:hAnsi="Times New Roman" w:cs="Times New Roman"/>
          <w:color w:val="000000"/>
          <w:sz w:val="24"/>
          <w:szCs w:val="24"/>
          <w:lang w:val="ru-RU" w:eastAsia="ru-RU"/>
        </w:rPr>
        <w:t>Процедура проведения ОВОС в соответствии с национальным законодательством представлена в Приложении 6</w:t>
      </w:r>
      <w:r w:rsidR="009A6CDA" w:rsidRPr="00893373">
        <w:rPr>
          <w:rFonts w:ascii="Times New Roman" w:eastAsia="Times New Roman" w:hAnsi="Times New Roman" w:cs="Times New Roman"/>
          <w:color w:val="000000"/>
          <w:sz w:val="24"/>
          <w:szCs w:val="24"/>
          <w:lang w:val="ru-RU" w:eastAsia="ru-RU"/>
        </w:rPr>
        <w:t>.</w:t>
      </w:r>
    </w:p>
    <w:bookmarkEnd w:id="102"/>
    <w:p w14:paraId="1CE99BFC" w14:textId="1D16CFA1" w:rsidR="009B080F" w:rsidRPr="00893373" w:rsidRDefault="005C2F95" w:rsidP="00487969">
      <w:pPr>
        <w:spacing w:after="120" w:line="276" w:lineRule="auto"/>
        <w:ind w:left="432" w:hanging="432"/>
        <w:contextualSpacing/>
        <w:jc w:val="both"/>
        <w:rPr>
          <w:rFonts w:ascii="Times New Roman" w:hAnsi="Times New Roman" w:cs="Times New Roman"/>
          <w:color w:val="000000"/>
          <w:sz w:val="24"/>
          <w:lang w:val="ru-RU"/>
        </w:rPr>
      </w:pPr>
      <w:r w:rsidRPr="00893373">
        <w:rPr>
          <w:rFonts w:ascii="Times New Roman" w:hAnsi="Times New Roman" w:cs="Times New Roman"/>
          <w:color w:val="000000"/>
          <w:sz w:val="24"/>
          <w:lang w:val="ru-RU"/>
        </w:rPr>
        <w:t xml:space="preserve"> </w:t>
      </w:r>
    </w:p>
    <w:p w14:paraId="19C3A4C9" w14:textId="77777777" w:rsidR="00487969" w:rsidRPr="00893373" w:rsidRDefault="00487969" w:rsidP="00487969">
      <w:pPr>
        <w:spacing w:after="120" w:line="276" w:lineRule="auto"/>
        <w:ind w:left="432" w:hanging="432"/>
        <w:contextualSpacing/>
        <w:jc w:val="both"/>
        <w:rPr>
          <w:rFonts w:ascii="Times New Roman" w:eastAsia="Times New Roman" w:hAnsi="Times New Roman" w:cs="Times New Roman"/>
          <w:color w:val="000000"/>
          <w:sz w:val="24"/>
          <w:szCs w:val="24"/>
          <w:lang w:val="ru-RU" w:eastAsia="ru-RU"/>
        </w:rPr>
      </w:pPr>
    </w:p>
    <w:p w14:paraId="4D93B6FA" w14:textId="6CA726C1" w:rsidR="009B080F" w:rsidRPr="00893373" w:rsidRDefault="009B080F" w:rsidP="00487969">
      <w:pPr>
        <w:pStyle w:val="21"/>
        <w:spacing w:before="0" w:after="120" w:line="276" w:lineRule="auto"/>
        <w:contextualSpacing/>
        <w:jc w:val="both"/>
        <w:rPr>
          <w:rFonts w:ascii="Times New Roman" w:hAnsi="Times New Roman" w:cs="Times New Roman"/>
          <w:b/>
          <w:color w:val="4472C4" w:themeColor="accent1"/>
          <w:sz w:val="24"/>
          <w:szCs w:val="24"/>
          <w:lang w:val="ru-RU"/>
        </w:rPr>
      </w:pPr>
      <w:bookmarkStart w:id="103" w:name="_Toc210714738"/>
      <w:r w:rsidRPr="00893373">
        <w:rPr>
          <w:rFonts w:ascii="Times New Roman" w:hAnsi="Times New Roman" w:cs="Times New Roman"/>
          <w:b/>
          <w:color w:val="4472C4" w:themeColor="accent1"/>
          <w:sz w:val="24"/>
          <w:szCs w:val="24"/>
          <w:lang w:val="ru-RU"/>
        </w:rPr>
        <w:t xml:space="preserve">4.1. </w:t>
      </w:r>
      <w:r w:rsidR="00590488" w:rsidRPr="00893373">
        <w:rPr>
          <w:rFonts w:ascii="Times New Roman" w:hAnsi="Times New Roman" w:cs="Times New Roman"/>
          <w:b/>
          <w:color w:val="4472C4" w:themeColor="accent1"/>
          <w:sz w:val="24"/>
          <w:szCs w:val="24"/>
          <w:lang w:val="ru-RU"/>
        </w:rPr>
        <w:t xml:space="preserve">Комплексная экспертиза и </w:t>
      </w:r>
      <w:r w:rsidR="00A90E94" w:rsidRPr="00893373">
        <w:rPr>
          <w:rFonts w:ascii="Times New Roman" w:hAnsi="Times New Roman" w:cs="Times New Roman"/>
          <w:b/>
          <w:color w:val="4472C4" w:themeColor="accent1"/>
          <w:sz w:val="24"/>
          <w:szCs w:val="24"/>
          <w:lang w:val="ru-RU"/>
        </w:rPr>
        <w:t>исследования по определению сферы охвата</w:t>
      </w:r>
      <w:bookmarkEnd w:id="103"/>
      <w:r w:rsidRPr="00893373">
        <w:rPr>
          <w:rFonts w:ascii="Times New Roman" w:hAnsi="Times New Roman" w:cs="Times New Roman"/>
          <w:b/>
          <w:color w:val="4472C4" w:themeColor="accent1"/>
          <w:sz w:val="24"/>
          <w:szCs w:val="24"/>
          <w:lang w:val="ru-RU"/>
        </w:rPr>
        <w:t xml:space="preserve"> </w:t>
      </w:r>
    </w:p>
    <w:p w14:paraId="36DF63B8" w14:textId="0AA5E815" w:rsidR="009B080F" w:rsidRPr="00893373" w:rsidRDefault="00D44057" w:rsidP="00024E19">
      <w:pPr>
        <w:autoSpaceDE w:val="0"/>
        <w:autoSpaceDN w:val="0"/>
        <w:adjustRightInd w:val="0"/>
        <w:spacing w:after="120" w:line="276" w:lineRule="auto"/>
        <w:contextualSpacing/>
        <w:jc w:val="both"/>
        <w:rPr>
          <w:rFonts w:ascii="Times New Roman" w:eastAsia="Aptos" w:hAnsi="Times New Roman" w:cs="Times New Roman"/>
          <w:color w:val="000000"/>
          <w:sz w:val="24"/>
          <w:szCs w:val="24"/>
          <w:lang w:val="ru-RU"/>
          <w14:ligatures w14:val="standardContextual"/>
        </w:rPr>
      </w:pPr>
      <w:r>
        <w:rPr>
          <w:rFonts w:ascii="Times New Roman" w:eastAsia="Aptos" w:hAnsi="Times New Roman" w:cs="Times New Roman"/>
          <w:color w:val="000000"/>
          <w:sz w:val="24"/>
          <w:szCs w:val="24"/>
          <w:lang w:val="ru-RU"/>
          <w14:ligatures w14:val="standardContextual"/>
        </w:rPr>
        <w:t>СЭСУ</w:t>
      </w:r>
      <w:r w:rsidR="001D2C78" w:rsidRPr="00893373">
        <w:rPr>
          <w:rFonts w:ascii="Times New Roman" w:eastAsia="Aptos" w:hAnsi="Times New Roman" w:cs="Times New Roman"/>
          <w:color w:val="000000"/>
          <w:sz w:val="24"/>
          <w:szCs w:val="24"/>
          <w:lang w:val="ru-RU"/>
          <w14:ligatures w14:val="standardContextual"/>
        </w:rPr>
        <w:t xml:space="preserve"> была подготовлена на основе информации, собранной как из первичных, так и из вторичных источников, включая консультации и кабинетные исследования. Были определены и перечислены детальные мероприятия, запланированные в рамках каждого субпроекта. Эта информация была в основном получена в ходе начальных обсуждений с определённой командой реализации проекта REMIT, а также с представителями Минэнерго</w:t>
      </w:r>
      <w:r w:rsidR="00024E19">
        <w:rPr>
          <w:rFonts w:ascii="Times New Roman" w:eastAsia="Aptos" w:hAnsi="Times New Roman" w:cs="Times New Roman"/>
          <w:color w:val="000000"/>
          <w:sz w:val="24"/>
          <w:szCs w:val="24"/>
          <w:lang w:val="ru-RU"/>
          <w14:ligatures w14:val="standardContextual"/>
        </w:rPr>
        <w:t xml:space="preserve"> </w:t>
      </w:r>
      <w:r w:rsidR="001D2C78" w:rsidRPr="00893373">
        <w:rPr>
          <w:rFonts w:ascii="Times New Roman" w:eastAsia="Aptos" w:hAnsi="Times New Roman" w:cs="Times New Roman"/>
          <w:color w:val="000000"/>
          <w:sz w:val="24"/>
          <w:szCs w:val="24"/>
          <w:lang w:val="ru-RU"/>
          <w14:ligatures w14:val="standardContextual"/>
        </w:rPr>
        <w:t xml:space="preserve">и других заинтересованных сторон. В качестве вторичных источников использовались предварительные детализированные проектные отчёты, образцы полевых обследований и оценочных листов, выявленные планы инвестиционного проектирования и связанные с ними календарные графики, предоставленные Минэнерго и НЭСК. Кроме того, при подготовке </w:t>
      </w:r>
      <w:r>
        <w:rPr>
          <w:rFonts w:ascii="Times New Roman" w:eastAsia="Aptos" w:hAnsi="Times New Roman" w:cs="Times New Roman"/>
          <w:color w:val="000000"/>
          <w:sz w:val="24"/>
          <w:szCs w:val="24"/>
          <w:lang w:val="ru-RU"/>
          <w14:ligatures w14:val="standardContextual"/>
        </w:rPr>
        <w:t>СЭСУ</w:t>
      </w:r>
      <w:r w:rsidR="001D2C78" w:rsidRPr="00893373">
        <w:rPr>
          <w:rFonts w:ascii="Times New Roman" w:eastAsia="Aptos" w:hAnsi="Times New Roman" w:cs="Times New Roman"/>
          <w:color w:val="000000"/>
          <w:sz w:val="24"/>
          <w:szCs w:val="24"/>
          <w:lang w:val="ru-RU"/>
          <w14:ligatures w14:val="standardContextual"/>
        </w:rPr>
        <w:t xml:space="preserve"> были использованы предварительные оценки воздействия для определённых субпроектов/схем, а также социально-экологическая документация по аналогичным проектам, ранее реализованным Минэнерго</w:t>
      </w:r>
      <w:r w:rsidR="009B080F" w:rsidRPr="00893373">
        <w:rPr>
          <w:rFonts w:ascii="Times New Roman" w:eastAsia="Aptos" w:hAnsi="Times New Roman" w:cs="Times New Roman"/>
          <w:color w:val="000000"/>
          <w:sz w:val="24"/>
          <w:szCs w:val="24"/>
          <w:lang w:val="ru-RU"/>
          <w14:ligatures w14:val="standardContextual"/>
        </w:rPr>
        <w:t xml:space="preserve">. </w:t>
      </w:r>
    </w:p>
    <w:p w14:paraId="1761F0F3" w14:textId="77777777" w:rsidR="00487969" w:rsidRPr="00893373" w:rsidRDefault="00487969" w:rsidP="00024E19">
      <w:pPr>
        <w:autoSpaceDE w:val="0"/>
        <w:autoSpaceDN w:val="0"/>
        <w:adjustRightInd w:val="0"/>
        <w:spacing w:after="120" w:line="276" w:lineRule="auto"/>
        <w:contextualSpacing/>
        <w:jc w:val="both"/>
        <w:rPr>
          <w:rFonts w:ascii="Times New Roman" w:eastAsia="Aptos" w:hAnsi="Times New Roman" w:cs="Times New Roman"/>
          <w:color w:val="000000"/>
          <w:sz w:val="24"/>
          <w:szCs w:val="24"/>
          <w:lang w:val="ru-RU"/>
          <w14:ligatures w14:val="standardContextual"/>
        </w:rPr>
      </w:pPr>
    </w:p>
    <w:p w14:paraId="33016DF3" w14:textId="594A1ED1" w:rsidR="009B080F" w:rsidRPr="00893373" w:rsidRDefault="001D2C78" w:rsidP="00024E19">
      <w:pPr>
        <w:autoSpaceDE w:val="0"/>
        <w:autoSpaceDN w:val="0"/>
        <w:adjustRightInd w:val="0"/>
        <w:spacing w:after="120" w:line="276" w:lineRule="auto"/>
        <w:contextualSpacing/>
        <w:jc w:val="both"/>
        <w:rPr>
          <w:rFonts w:ascii="Times New Roman" w:eastAsia="Aptos" w:hAnsi="Times New Roman" w:cs="Times New Roman"/>
          <w:color w:val="000000"/>
          <w:sz w:val="24"/>
          <w:szCs w:val="24"/>
          <w:lang w:val="ru-RU"/>
          <w14:ligatures w14:val="standardContextual"/>
        </w:rPr>
      </w:pPr>
      <w:r w:rsidRPr="00893373">
        <w:rPr>
          <w:rFonts w:ascii="Times New Roman" w:eastAsia="Aptos" w:hAnsi="Times New Roman" w:cs="Times New Roman"/>
          <w:color w:val="000000"/>
          <w:sz w:val="24"/>
          <w:szCs w:val="24"/>
          <w:lang w:val="ru-RU"/>
          <w14:ligatures w14:val="standardContextual"/>
        </w:rPr>
        <w:t>Основной подход включал в себя следующее</w:t>
      </w:r>
      <w:r w:rsidR="009B080F" w:rsidRPr="00893373">
        <w:rPr>
          <w:rFonts w:ascii="Times New Roman" w:eastAsia="Aptos" w:hAnsi="Times New Roman" w:cs="Times New Roman"/>
          <w:color w:val="000000"/>
          <w:sz w:val="24"/>
          <w:szCs w:val="24"/>
          <w:lang w:val="ru-RU"/>
          <w14:ligatures w14:val="standardContextual"/>
        </w:rPr>
        <w:t xml:space="preserve">: </w:t>
      </w:r>
    </w:p>
    <w:p w14:paraId="41A85ADA" w14:textId="435115C9" w:rsidR="001D2C78" w:rsidRPr="00893373" w:rsidRDefault="001D2C78" w:rsidP="00024E19">
      <w:pPr>
        <w:autoSpaceDE w:val="0"/>
        <w:autoSpaceDN w:val="0"/>
        <w:adjustRightInd w:val="0"/>
        <w:spacing w:after="120" w:line="276" w:lineRule="auto"/>
        <w:contextualSpacing/>
        <w:jc w:val="both"/>
        <w:rPr>
          <w:rFonts w:ascii="Times New Roman" w:eastAsia="Aptos" w:hAnsi="Times New Roman" w:cs="Times New Roman"/>
          <w:color w:val="000000"/>
          <w:sz w:val="24"/>
          <w:szCs w:val="24"/>
          <w:lang w:val="ru-RU"/>
          <w14:ligatures w14:val="standardContextual"/>
        </w:rPr>
      </w:pPr>
      <w:r w:rsidRPr="00893373">
        <w:rPr>
          <w:rFonts w:ascii="Segoe UI Symbol" w:eastAsia="Aptos" w:hAnsi="Segoe UI Symbol" w:cs="Segoe UI Symbol"/>
          <w:color w:val="000000"/>
          <w:sz w:val="24"/>
          <w:szCs w:val="24"/>
          <w:lang w:val="ru-RU"/>
          <w14:ligatures w14:val="standardContextual"/>
        </w:rPr>
        <w:t>➢</w:t>
      </w:r>
      <w:r w:rsidRPr="00893373">
        <w:rPr>
          <w:rFonts w:ascii="Times New Roman" w:eastAsia="Aptos" w:hAnsi="Times New Roman" w:cs="Times New Roman"/>
          <w:color w:val="000000"/>
          <w:sz w:val="24"/>
          <w:szCs w:val="24"/>
          <w:lang w:val="ru-RU"/>
          <w14:ligatures w14:val="standardContextual"/>
        </w:rPr>
        <w:t xml:space="preserve"> обзор экологической и социальной исходной информации из вторичных источников;</w:t>
      </w:r>
    </w:p>
    <w:p w14:paraId="72B2439F" w14:textId="77777777" w:rsidR="001D2C78" w:rsidRPr="00893373" w:rsidRDefault="001D2C78" w:rsidP="00024E19">
      <w:pPr>
        <w:autoSpaceDE w:val="0"/>
        <w:autoSpaceDN w:val="0"/>
        <w:adjustRightInd w:val="0"/>
        <w:spacing w:after="120" w:line="276" w:lineRule="auto"/>
        <w:contextualSpacing/>
        <w:jc w:val="both"/>
        <w:rPr>
          <w:rFonts w:ascii="Times New Roman" w:eastAsia="Aptos" w:hAnsi="Times New Roman" w:cs="Times New Roman"/>
          <w:color w:val="000000"/>
          <w:sz w:val="24"/>
          <w:szCs w:val="24"/>
          <w:lang w:val="ru-RU"/>
          <w14:ligatures w14:val="standardContextual"/>
        </w:rPr>
      </w:pPr>
      <w:r w:rsidRPr="00893373">
        <w:rPr>
          <w:rFonts w:ascii="Segoe UI Symbol" w:eastAsia="Aptos" w:hAnsi="Segoe UI Symbol" w:cs="Segoe UI Symbol"/>
          <w:color w:val="000000"/>
          <w:sz w:val="24"/>
          <w:szCs w:val="24"/>
          <w:lang w:val="ru-RU"/>
          <w14:ligatures w14:val="standardContextual"/>
        </w:rPr>
        <w:t>➢</w:t>
      </w:r>
      <w:r w:rsidRPr="00893373">
        <w:rPr>
          <w:rFonts w:ascii="Times New Roman" w:eastAsia="Aptos" w:hAnsi="Times New Roman" w:cs="Times New Roman"/>
          <w:color w:val="000000"/>
          <w:sz w:val="24"/>
          <w:szCs w:val="24"/>
          <w:lang w:val="ru-RU"/>
          <w14:ligatures w14:val="standardContextual"/>
        </w:rPr>
        <w:t xml:space="preserve"> анализ действующего национального и регионального законодательства, политик и руководящих документов, а также Социально-экологических стандартов (СЭС) Всемирного банка;</w:t>
      </w:r>
    </w:p>
    <w:p w14:paraId="3BD91037" w14:textId="77777777" w:rsidR="001D2C78" w:rsidRPr="00893373" w:rsidRDefault="001D2C78" w:rsidP="001D2C78">
      <w:pPr>
        <w:autoSpaceDE w:val="0"/>
        <w:autoSpaceDN w:val="0"/>
        <w:adjustRightInd w:val="0"/>
        <w:spacing w:after="120" w:line="276" w:lineRule="auto"/>
        <w:contextualSpacing/>
        <w:rPr>
          <w:rFonts w:ascii="Times New Roman" w:eastAsia="Aptos" w:hAnsi="Times New Roman" w:cs="Times New Roman"/>
          <w:color w:val="000000"/>
          <w:sz w:val="24"/>
          <w:szCs w:val="24"/>
          <w:lang w:val="ru-RU"/>
          <w14:ligatures w14:val="standardContextual"/>
        </w:rPr>
      </w:pPr>
      <w:r w:rsidRPr="00893373">
        <w:rPr>
          <w:rFonts w:ascii="Segoe UI Symbol" w:eastAsia="Aptos" w:hAnsi="Segoe UI Symbol" w:cs="Segoe UI Symbol"/>
          <w:color w:val="000000"/>
          <w:sz w:val="24"/>
          <w:szCs w:val="24"/>
          <w:lang w:val="ru-RU"/>
          <w14:ligatures w14:val="standardContextual"/>
        </w:rPr>
        <w:t>➢</w:t>
      </w:r>
      <w:r w:rsidRPr="00893373">
        <w:rPr>
          <w:rFonts w:ascii="Times New Roman" w:eastAsia="Aptos" w:hAnsi="Times New Roman" w:cs="Times New Roman"/>
          <w:color w:val="000000"/>
          <w:sz w:val="24"/>
          <w:szCs w:val="24"/>
          <w:lang w:val="ru-RU"/>
          <w14:ligatures w14:val="standardContextual"/>
        </w:rPr>
        <w:t xml:space="preserve"> анализ проектной документации;</w:t>
      </w:r>
    </w:p>
    <w:p w14:paraId="15055B20" w14:textId="114FE5BA" w:rsidR="009B080F" w:rsidRPr="00893373" w:rsidRDefault="001D2C78" w:rsidP="001D2C78">
      <w:pPr>
        <w:autoSpaceDE w:val="0"/>
        <w:autoSpaceDN w:val="0"/>
        <w:adjustRightInd w:val="0"/>
        <w:spacing w:after="120" w:line="276" w:lineRule="auto"/>
        <w:contextualSpacing/>
        <w:rPr>
          <w:rFonts w:ascii="Times New Roman" w:eastAsia="Aptos" w:hAnsi="Times New Roman" w:cs="Times New Roman"/>
          <w:color w:val="000000"/>
          <w:sz w:val="24"/>
          <w:szCs w:val="24"/>
          <w:lang w:val="ru-RU"/>
          <w14:ligatures w14:val="standardContextual"/>
        </w:rPr>
      </w:pPr>
      <w:r w:rsidRPr="00893373">
        <w:rPr>
          <w:rFonts w:ascii="Segoe UI Symbol" w:eastAsia="Aptos" w:hAnsi="Segoe UI Symbol" w:cs="Segoe UI Symbol"/>
          <w:color w:val="000000"/>
          <w:sz w:val="24"/>
          <w:szCs w:val="24"/>
          <w:lang w:val="ru-RU"/>
          <w14:ligatures w14:val="standardContextual"/>
        </w:rPr>
        <w:t>➢</w:t>
      </w:r>
      <w:r w:rsidRPr="00893373">
        <w:rPr>
          <w:rFonts w:ascii="Times New Roman" w:eastAsia="Aptos" w:hAnsi="Times New Roman" w:cs="Times New Roman"/>
          <w:color w:val="000000"/>
          <w:sz w:val="24"/>
          <w:szCs w:val="24"/>
          <w:lang w:val="ru-RU"/>
          <w14:ligatures w14:val="standardContextual"/>
        </w:rPr>
        <w:t xml:space="preserve"> проведение консультаций с заинтересованными сторонами.</w:t>
      </w:r>
    </w:p>
    <w:p w14:paraId="559355E3" w14:textId="77777777" w:rsidR="009B080F" w:rsidRPr="00893373" w:rsidRDefault="009B080F" w:rsidP="00487969">
      <w:pPr>
        <w:autoSpaceDE w:val="0"/>
        <w:autoSpaceDN w:val="0"/>
        <w:adjustRightInd w:val="0"/>
        <w:spacing w:after="120" w:line="276" w:lineRule="auto"/>
        <w:contextualSpacing/>
        <w:rPr>
          <w:rFonts w:ascii="Times New Roman" w:eastAsia="Aptos" w:hAnsi="Times New Roman" w:cs="Times New Roman"/>
          <w:color w:val="000000"/>
          <w:sz w:val="24"/>
          <w:szCs w:val="24"/>
          <w:lang w:val="ru-RU"/>
          <w14:ligatures w14:val="standardContextual"/>
        </w:rPr>
      </w:pPr>
    </w:p>
    <w:p w14:paraId="015A55DC" w14:textId="77777777" w:rsidR="009B080F" w:rsidRPr="00893373" w:rsidRDefault="009B080F" w:rsidP="00487969">
      <w:pPr>
        <w:autoSpaceDE w:val="0"/>
        <w:autoSpaceDN w:val="0"/>
        <w:adjustRightInd w:val="0"/>
        <w:spacing w:after="120" w:line="276" w:lineRule="auto"/>
        <w:contextualSpacing/>
        <w:rPr>
          <w:rFonts w:ascii="Times New Roman" w:eastAsia="Aptos" w:hAnsi="Times New Roman" w:cs="Times New Roman"/>
          <w:color w:val="000000"/>
          <w:sz w:val="24"/>
          <w:szCs w:val="24"/>
          <w:lang w:val="ru-RU"/>
          <w14:ligatures w14:val="standardContextual"/>
        </w:rPr>
      </w:pPr>
    </w:p>
    <w:p w14:paraId="09859034" w14:textId="67C7A626" w:rsidR="009B080F" w:rsidRPr="00893373" w:rsidRDefault="009B080F" w:rsidP="00487969">
      <w:pPr>
        <w:pStyle w:val="21"/>
        <w:spacing w:before="0" w:after="120" w:line="276" w:lineRule="auto"/>
        <w:contextualSpacing/>
        <w:jc w:val="both"/>
        <w:rPr>
          <w:rFonts w:ascii="Times New Roman" w:hAnsi="Times New Roman" w:cs="Times New Roman"/>
          <w:b/>
          <w:color w:val="4472C4" w:themeColor="accent1"/>
          <w:sz w:val="24"/>
          <w:szCs w:val="24"/>
          <w:lang w:val="ru-RU"/>
        </w:rPr>
      </w:pPr>
      <w:bookmarkStart w:id="104" w:name="_Toc210714739"/>
      <w:r w:rsidRPr="00893373">
        <w:rPr>
          <w:rFonts w:ascii="Times New Roman" w:hAnsi="Times New Roman" w:cs="Times New Roman"/>
          <w:b/>
          <w:color w:val="4472C4" w:themeColor="accent1"/>
          <w:sz w:val="24"/>
          <w:szCs w:val="24"/>
          <w:lang w:val="ru-RU"/>
        </w:rPr>
        <w:lastRenderedPageBreak/>
        <w:t xml:space="preserve">4.2. </w:t>
      </w:r>
      <w:r w:rsidR="00F56104" w:rsidRPr="00893373">
        <w:rPr>
          <w:rFonts w:ascii="Times New Roman" w:hAnsi="Times New Roman" w:cs="Times New Roman"/>
          <w:b/>
          <w:color w:val="4472C4" w:themeColor="accent1"/>
          <w:sz w:val="24"/>
          <w:szCs w:val="24"/>
          <w:lang w:val="ru-RU"/>
        </w:rPr>
        <w:t>Понимание законов и политик, применимых к оценкам экологических и социальных воздействий</w:t>
      </w:r>
      <w:bookmarkEnd w:id="104"/>
    </w:p>
    <w:p w14:paraId="63F9C97F" w14:textId="709F6CBE" w:rsidR="009B080F" w:rsidRPr="00893373" w:rsidRDefault="00024E19" w:rsidP="00487969">
      <w:pPr>
        <w:autoSpaceDE w:val="0"/>
        <w:autoSpaceDN w:val="0"/>
        <w:adjustRightInd w:val="0"/>
        <w:spacing w:after="120" w:line="276" w:lineRule="auto"/>
        <w:contextualSpacing/>
        <w:jc w:val="both"/>
        <w:rPr>
          <w:rFonts w:ascii="Times New Roman" w:eastAsia="Aptos" w:hAnsi="Times New Roman" w:cs="Times New Roman"/>
          <w:color w:val="000000"/>
          <w:sz w:val="24"/>
          <w:szCs w:val="24"/>
          <w:lang w:val="ru-RU"/>
          <w14:ligatures w14:val="standardContextual"/>
        </w:rPr>
      </w:pPr>
      <w:r>
        <w:rPr>
          <w:rFonts w:ascii="Times New Roman" w:eastAsia="Aptos" w:hAnsi="Times New Roman" w:cs="Times New Roman"/>
          <w:color w:val="000000"/>
          <w:sz w:val="24"/>
          <w:szCs w:val="24"/>
          <w:lang w:val="ru-RU"/>
          <w14:ligatures w14:val="standardContextual"/>
        </w:rPr>
        <w:t>П</w:t>
      </w:r>
      <w:r w:rsidR="00825809" w:rsidRPr="00893373">
        <w:rPr>
          <w:rFonts w:ascii="Times New Roman" w:eastAsia="Aptos" w:hAnsi="Times New Roman" w:cs="Times New Roman"/>
          <w:color w:val="000000"/>
          <w:sz w:val="24"/>
          <w:szCs w:val="24"/>
          <w:lang w:val="ru-RU"/>
          <w14:ligatures w14:val="standardContextual"/>
        </w:rPr>
        <w:t>роведён обзор применимых национальных и региональных законов и нормативных актов для понимания их применимости к предлагаемым проектам. Дополнительно были рассмотрены соответствующие руководящие документы государственных энергетических компаний, касающиеся планирования, строительства и эксплуатации подстанций и распределительных линий</w:t>
      </w:r>
      <w:r w:rsidR="009B080F" w:rsidRPr="00893373">
        <w:rPr>
          <w:rFonts w:ascii="Times New Roman" w:eastAsia="Aptos" w:hAnsi="Times New Roman" w:cs="Times New Roman"/>
          <w:color w:val="000000"/>
          <w:sz w:val="24"/>
          <w:szCs w:val="24"/>
          <w:lang w:val="ru-RU"/>
          <w14:ligatures w14:val="standardContextual"/>
        </w:rPr>
        <w:t xml:space="preserve">. </w:t>
      </w:r>
    </w:p>
    <w:p w14:paraId="00B3E63B" w14:textId="3C8DC3B8" w:rsidR="009B080F" w:rsidRPr="00893373" w:rsidRDefault="00825809" w:rsidP="00487969">
      <w:pPr>
        <w:autoSpaceDE w:val="0"/>
        <w:autoSpaceDN w:val="0"/>
        <w:adjustRightInd w:val="0"/>
        <w:spacing w:after="120" w:line="276" w:lineRule="auto"/>
        <w:contextualSpacing/>
        <w:jc w:val="both"/>
        <w:rPr>
          <w:rFonts w:ascii="Times New Roman" w:eastAsia="Aptos" w:hAnsi="Times New Roman" w:cs="Times New Roman"/>
          <w:color w:val="000000"/>
          <w:sz w:val="24"/>
          <w:szCs w:val="24"/>
          <w:lang w:val="ru-RU"/>
          <w14:ligatures w14:val="standardContextual"/>
        </w:rPr>
      </w:pPr>
      <w:r w:rsidRPr="00893373">
        <w:rPr>
          <w:rFonts w:ascii="Times New Roman" w:eastAsia="Aptos" w:hAnsi="Times New Roman" w:cs="Times New Roman"/>
          <w:color w:val="000000"/>
          <w:sz w:val="24"/>
          <w:szCs w:val="24"/>
          <w:lang w:val="ru-RU"/>
          <w14:ligatures w14:val="standardContextual"/>
        </w:rPr>
        <w:t xml:space="preserve">Определена применимость социально-экологических стандартов (СЭС) Всемирного банка к предлагаемым компонентам проекта, а также выявлены пробелы в национальном и региональном регулировании, которые должны быть учтены при формировании </w:t>
      </w:r>
      <w:r w:rsidR="00D44057">
        <w:rPr>
          <w:rFonts w:ascii="Times New Roman" w:eastAsia="Aptos" w:hAnsi="Times New Roman" w:cs="Times New Roman"/>
          <w:color w:val="000000"/>
          <w:sz w:val="24"/>
          <w:szCs w:val="24"/>
          <w:lang w:val="ru-RU"/>
          <w14:ligatures w14:val="standardContextual"/>
        </w:rPr>
        <w:t>СЭСУ</w:t>
      </w:r>
      <w:r w:rsidR="009B080F" w:rsidRPr="00893373">
        <w:rPr>
          <w:rFonts w:ascii="Times New Roman" w:eastAsia="Aptos" w:hAnsi="Times New Roman" w:cs="Times New Roman"/>
          <w:color w:val="000000"/>
          <w:sz w:val="24"/>
          <w:szCs w:val="24"/>
          <w:lang w:val="ru-RU"/>
          <w14:ligatures w14:val="standardContextual"/>
        </w:rPr>
        <w:t xml:space="preserve">. </w:t>
      </w:r>
    </w:p>
    <w:p w14:paraId="109417CA" w14:textId="628E8603" w:rsidR="009B080F" w:rsidRPr="00893373" w:rsidRDefault="00173021" w:rsidP="00487969">
      <w:pPr>
        <w:autoSpaceDE w:val="0"/>
        <w:autoSpaceDN w:val="0"/>
        <w:adjustRightInd w:val="0"/>
        <w:spacing w:after="120" w:line="276" w:lineRule="auto"/>
        <w:contextualSpacing/>
        <w:jc w:val="both"/>
        <w:rPr>
          <w:rFonts w:ascii="Times New Roman" w:eastAsia="Aptos" w:hAnsi="Times New Roman" w:cs="Times New Roman"/>
          <w:color w:val="000000"/>
          <w:sz w:val="24"/>
          <w:szCs w:val="24"/>
          <w:lang w:val="ru-RU"/>
          <w14:ligatures w14:val="standardContextual"/>
        </w:rPr>
      </w:pPr>
      <w:r w:rsidRPr="00893373">
        <w:rPr>
          <w:rFonts w:ascii="Times New Roman" w:eastAsia="Aptos" w:hAnsi="Times New Roman" w:cs="Times New Roman"/>
          <w:b/>
          <w:bCs/>
          <w:color w:val="000000"/>
          <w:sz w:val="24"/>
          <w:szCs w:val="24"/>
          <w:lang w:val="ru-RU"/>
          <w14:ligatures w14:val="standardContextual"/>
        </w:rPr>
        <w:t>Определение зоны воздействия</w:t>
      </w:r>
      <w:r w:rsidR="009B080F" w:rsidRPr="00893373">
        <w:rPr>
          <w:rFonts w:ascii="Times New Roman" w:eastAsia="Aptos" w:hAnsi="Times New Roman" w:cs="Times New Roman"/>
          <w:b/>
          <w:bCs/>
          <w:color w:val="000000"/>
          <w:sz w:val="24"/>
          <w:szCs w:val="24"/>
          <w:lang w:val="ru-RU"/>
          <w14:ligatures w14:val="standardContextual"/>
        </w:rPr>
        <w:t xml:space="preserve"> </w:t>
      </w:r>
    </w:p>
    <w:p w14:paraId="1C615643" w14:textId="7A20EF3B" w:rsidR="009B080F" w:rsidRPr="00893373" w:rsidRDefault="00173021" w:rsidP="00487969">
      <w:pPr>
        <w:autoSpaceDE w:val="0"/>
        <w:autoSpaceDN w:val="0"/>
        <w:adjustRightInd w:val="0"/>
        <w:spacing w:after="120" w:line="276" w:lineRule="auto"/>
        <w:contextualSpacing/>
        <w:jc w:val="both"/>
        <w:rPr>
          <w:rFonts w:ascii="Times New Roman" w:eastAsia="Aptos" w:hAnsi="Times New Roman" w:cs="Times New Roman"/>
          <w:color w:val="000000"/>
          <w:sz w:val="24"/>
          <w:szCs w:val="24"/>
          <w:lang w:val="ru-RU"/>
          <w14:ligatures w14:val="standardContextual"/>
        </w:rPr>
      </w:pPr>
      <w:r w:rsidRPr="00893373">
        <w:rPr>
          <w:rFonts w:ascii="Times New Roman" w:eastAsia="Aptos" w:hAnsi="Times New Roman" w:cs="Times New Roman"/>
          <w:color w:val="000000"/>
          <w:sz w:val="24"/>
          <w:szCs w:val="24"/>
          <w:lang w:val="ru-RU"/>
          <w14:ligatures w14:val="standardContextual"/>
        </w:rPr>
        <w:t xml:space="preserve">Зона воздействия для каждого субпроекта будет определена с учётом характера и типа мероприятий, предлагаемых к реализации в рамках REMIT, после того как проектные решения будут доступны для </w:t>
      </w:r>
      <w:r w:rsidR="00B63561" w:rsidRPr="00893373">
        <w:rPr>
          <w:rFonts w:ascii="Times New Roman" w:eastAsia="Aptos" w:hAnsi="Times New Roman" w:cs="Times New Roman"/>
          <w:color w:val="000000"/>
          <w:sz w:val="24"/>
          <w:szCs w:val="24"/>
          <w:lang w:val="ru-RU"/>
          <w14:ligatures w14:val="standardContextual"/>
        </w:rPr>
        <w:t>оценки</w:t>
      </w:r>
      <w:r w:rsidR="009B080F" w:rsidRPr="00893373">
        <w:rPr>
          <w:rFonts w:ascii="Times New Roman" w:eastAsia="Aptos" w:hAnsi="Times New Roman" w:cs="Times New Roman"/>
          <w:color w:val="000000"/>
          <w:sz w:val="24"/>
          <w:szCs w:val="24"/>
          <w:lang w:val="ru-RU"/>
          <w14:ligatures w14:val="standardContextual"/>
        </w:rPr>
        <w:t xml:space="preserve">. </w:t>
      </w:r>
    </w:p>
    <w:p w14:paraId="5D36F7F5" w14:textId="6BB085CE" w:rsidR="009B080F" w:rsidRPr="00893373" w:rsidRDefault="00173021" w:rsidP="00487969">
      <w:pPr>
        <w:autoSpaceDE w:val="0"/>
        <w:autoSpaceDN w:val="0"/>
        <w:adjustRightInd w:val="0"/>
        <w:spacing w:after="120" w:line="276" w:lineRule="auto"/>
        <w:contextualSpacing/>
        <w:jc w:val="both"/>
        <w:rPr>
          <w:rFonts w:ascii="Times New Roman" w:eastAsia="Aptos" w:hAnsi="Times New Roman" w:cs="Times New Roman"/>
          <w:color w:val="000000"/>
          <w:sz w:val="24"/>
          <w:szCs w:val="24"/>
          <w:lang w:val="ru-RU"/>
          <w14:ligatures w14:val="standardContextual"/>
        </w:rPr>
      </w:pPr>
      <w:r w:rsidRPr="00893373">
        <w:rPr>
          <w:rFonts w:ascii="Times New Roman" w:eastAsia="Aptos" w:hAnsi="Times New Roman" w:cs="Times New Roman"/>
          <w:b/>
          <w:bCs/>
          <w:color w:val="000000"/>
          <w:sz w:val="24"/>
          <w:szCs w:val="24"/>
          <w:lang w:val="ru-RU"/>
          <w14:ligatures w14:val="standardContextual"/>
        </w:rPr>
        <w:t>Определение базового социально-экологического состояния</w:t>
      </w:r>
      <w:r w:rsidR="009B080F" w:rsidRPr="00893373">
        <w:rPr>
          <w:rFonts w:ascii="Times New Roman" w:eastAsia="Aptos" w:hAnsi="Times New Roman" w:cs="Times New Roman"/>
          <w:b/>
          <w:bCs/>
          <w:color w:val="000000"/>
          <w:sz w:val="24"/>
          <w:szCs w:val="24"/>
          <w:lang w:val="ru-RU"/>
          <w14:ligatures w14:val="standardContextual"/>
        </w:rPr>
        <w:t xml:space="preserve"> </w:t>
      </w:r>
    </w:p>
    <w:p w14:paraId="20D34943" w14:textId="2A9C1CD1" w:rsidR="009B080F" w:rsidRPr="00893373" w:rsidRDefault="005E28D2" w:rsidP="00487969">
      <w:pPr>
        <w:autoSpaceDE w:val="0"/>
        <w:autoSpaceDN w:val="0"/>
        <w:adjustRightInd w:val="0"/>
        <w:spacing w:after="120" w:line="276" w:lineRule="auto"/>
        <w:contextualSpacing/>
        <w:jc w:val="both"/>
        <w:rPr>
          <w:rFonts w:ascii="Times New Roman" w:eastAsia="Aptos" w:hAnsi="Times New Roman" w:cs="Times New Roman"/>
          <w:color w:val="000000"/>
          <w:sz w:val="24"/>
          <w:szCs w:val="24"/>
          <w:lang w:val="ru-RU"/>
          <w14:ligatures w14:val="standardContextual"/>
        </w:rPr>
      </w:pPr>
      <w:r w:rsidRPr="00893373">
        <w:rPr>
          <w:rFonts w:ascii="Times New Roman" w:eastAsia="Aptos" w:hAnsi="Times New Roman" w:cs="Times New Roman"/>
          <w:color w:val="000000"/>
          <w:sz w:val="24"/>
          <w:szCs w:val="24"/>
          <w:lang w:val="ru-RU"/>
          <w14:ligatures w14:val="standardContextual"/>
        </w:rPr>
        <w:t xml:space="preserve">Для </w:t>
      </w:r>
      <w:r w:rsidR="00D44057">
        <w:rPr>
          <w:rFonts w:ascii="Times New Roman" w:eastAsia="Aptos" w:hAnsi="Times New Roman" w:cs="Times New Roman"/>
          <w:color w:val="000000"/>
          <w:sz w:val="24"/>
          <w:szCs w:val="24"/>
          <w:lang w:val="ru-RU"/>
          <w14:ligatures w14:val="standardContextual"/>
        </w:rPr>
        <w:t>СЭСУ</w:t>
      </w:r>
      <w:r w:rsidRPr="00893373">
        <w:rPr>
          <w:rFonts w:ascii="Times New Roman" w:eastAsia="Aptos" w:hAnsi="Times New Roman" w:cs="Times New Roman"/>
          <w:color w:val="000000"/>
          <w:sz w:val="24"/>
          <w:szCs w:val="24"/>
          <w:lang w:val="ru-RU"/>
          <w14:ligatures w14:val="standardContextual"/>
        </w:rPr>
        <w:t xml:space="preserve"> на основе доступных вторичных данных, а также выборочных проверок, проведённых в ходе полевых визитов, было установлено экологическое и социальное базовое состояние проектной территории для последующей детализации в рамках специфических ОСЭВ</w:t>
      </w:r>
      <w:r w:rsidR="009B080F" w:rsidRPr="00893373">
        <w:rPr>
          <w:rFonts w:ascii="Times New Roman" w:eastAsia="Aptos" w:hAnsi="Times New Roman" w:cs="Times New Roman"/>
          <w:color w:val="000000"/>
          <w:sz w:val="24"/>
          <w:szCs w:val="24"/>
          <w:lang w:val="ru-RU"/>
          <w14:ligatures w14:val="standardContextual"/>
        </w:rPr>
        <w:t xml:space="preserve">. </w:t>
      </w:r>
    </w:p>
    <w:p w14:paraId="64AE43A3" w14:textId="178CFF09" w:rsidR="009B080F" w:rsidRPr="00893373" w:rsidRDefault="005E28D2" w:rsidP="00487969">
      <w:pPr>
        <w:autoSpaceDE w:val="0"/>
        <w:autoSpaceDN w:val="0"/>
        <w:adjustRightInd w:val="0"/>
        <w:spacing w:after="120" w:line="276" w:lineRule="auto"/>
        <w:contextualSpacing/>
        <w:jc w:val="both"/>
        <w:rPr>
          <w:rFonts w:ascii="Times New Roman" w:eastAsia="Aptos" w:hAnsi="Times New Roman" w:cs="Times New Roman"/>
          <w:color w:val="000000"/>
          <w:sz w:val="24"/>
          <w:szCs w:val="24"/>
          <w:lang w:val="ru-RU"/>
          <w14:ligatures w14:val="standardContextual"/>
        </w:rPr>
      </w:pPr>
      <w:r w:rsidRPr="00893373">
        <w:rPr>
          <w:rFonts w:ascii="Times New Roman" w:eastAsia="Aptos" w:hAnsi="Times New Roman" w:cs="Times New Roman"/>
          <w:color w:val="000000"/>
          <w:sz w:val="24"/>
          <w:szCs w:val="24"/>
          <w:lang w:val="ru-RU"/>
          <w14:ligatures w14:val="standardContextual"/>
        </w:rPr>
        <w:t>Основные параметры экологического базового состояния включают</w:t>
      </w:r>
      <w:r w:rsidR="009B080F" w:rsidRPr="00893373">
        <w:rPr>
          <w:rFonts w:ascii="Times New Roman" w:eastAsia="Aptos" w:hAnsi="Times New Roman" w:cs="Times New Roman"/>
          <w:color w:val="000000"/>
          <w:sz w:val="24"/>
          <w:szCs w:val="24"/>
          <w:lang w:val="ru-RU"/>
          <w14:ligatures w14:val="standardContextual"/>
        </w:rPr>
        <w:t xml:space="preserve">: </w:t>
      </w:r>
    </w:p>
    <w:p w14:paraId="4F84B4EF" w14:textId="770016A0" w:rsidR="005E28D2" w:rsidRPr="00893373" w:rsidRDefault="005E28D2" w:rsidP="005E28D2">
      <w:pPr>
        <w:autoSpaceDE w:val="0"/>
        <w:autoSpaceDN w:val="0"/>
        <w:adjustRightInd w:val="0"/>
        <w:spacing w:after="120" w:line="276" w:lineRule="auto"/>
        <w:contextualSpacing/>
        <w:jc w:val="both"/>
        <w:rPr>
          <w:rFonts w:ascii="Times New Roman" w:eastAsia="Aptos" w:hAnsi="Times New Roman" w:cs="Times New Roman"/>
          <w:color w:val="000000"/>
          <w:sz w:val="24"/>
          <w:szCs w:val="24"/>
          <w:lang w:val="ru-RU"/>
          <w14:ligatures w14:val="standardContextual"/>
        </w:rPr>
      </w:pPr>
      <w:r w:rsidRPr="00893373">
        <w:rPr>
          <w:rFonts w:ascii="Segoe UI Symbol" w:eastAsia="Aptos" w:hAnsi="Segoe UI Symbol" w:cs="Segoe UI Symbol"/>
          <w:color w:val="000000"/>
          <w:sz w:val="24"/>
          <w:szCs w:val="24"/>
          <w:lang w:val="ru-RU"/>
          <w14:ligatures w14:val="standardContextual"/>
        </w:rPr>
        <w:t>➢</w:t>
      </w:r>
      <w:r w:rsidRPr="00893373">
        <w:rPr>
          <w:rFonts w:ascii="Times New Roman" w:eastAsia="Aptos" w:hAnsi="Times New Roman" w:cs="Times New Roman"/>
          <w:color w:val="000000"/>
          <w:sz w:val="24"/>
          <w:szCs w:val="24"/>
          <w:lang w:val="ru-RU"/>
          <w14:ligatures w14:val="standardContextual"/>
        </w:rPr>
        <w:t xml:space="preserve"> рельеф и дренаж;</w:t>
      </w:r>
    </w:p>
    <w:p w14:paraId="311E2392" w14:textId="77777777" w:rsidR="005E28D2" w:rsidRPr="00893373" w:rsidRDefault="005E28D2" w:rsidP="005E28D2">
      <w:pPr>
        <w:autoSpaceDE w:val="0"/>
        <w:autoSpaceDN w:val="0"/>
        <w:adjustRightInd w:val="0"/>
        <w:spacing w:after="120" w:line="276" w:lineRule="auto"/>
        <w:contextualSpacing/>
        <w:jc w:val="both"/>
        <w:rPr>
          <w:rFonts w:ascii="Times New Roman" w:eastAsia="Aptos" w:hAnsi="Times New Roman" w:cs="Times New Roman"/>
          <w:color w:val="000000"/>
          <w:sz w:val="24"/>
          <w:szCs w:val="24"/>
          <w:lang w:val="ru-RU"/>
          <w14:ligatures w14:val="standardContextual"/>
        </w:rPr>
      </w:pPr>
      <w:r w:rsidRPr="00893373">
        <w:rPr>
          <w:rFonts w:ascii="Segoe UI Symbol" w:eastAsia="Aptos" w:hAnsi="Segoe UI Symbol" w:cs="Segoe UI Symbol"/>
          <w:color w:val="000000"/>
          <w:sz w:val="24"/>
          <w:szCs w:val="24"/>
          <w:lang w:val="ru-RU"/>
          <w14:ligatures w14:val="standardContextual"/>
        </w:rPr>
        <w:t>➢</w:t>
      </w:r>
      <w:r w:rsidRPr="00893373">
        <w:rPr>
          <w:rFonts w:ascii="Times New Roman" w:eastAsia="Aptos" w:hAnsi="Times New Roman" w:cs="Times New Roman"/>
          <w:color w:val="000000"/>
          <w:sz w:val="24"/>
          <w:szCs w:val="24"/>
          <w:lang w:val="ru-RU"/>
          <w14:ligatures w14:val="standardContextual"/>
        </w:rPr>
        <w:t xml:space="preserve"> геологию;</w:t>
      </w:r>
    </w:p>
    <w:p w14:paraId="6C475D58" w14:textId="77777777" w:rsidR="005E28D2" w:rsidRPr="00893373" w:rsidRDefault="005E28D2" w:rsidP="005E28D2">
      <w:pPr>
        <w:autoSpaceDE w:val="0"/>
        <w:autoSpaceDN w:val="0"/>
        <w:adjustRightInd w:val="0"/>
        <w:spacing w:after="120" w:line="276" w:lineRule="auto"/>
        <w:contextualSpacing/>
        <w:jc w:val="both"/>
        <w:rPr>
          <w:rFonts w:ascii="Times New Roman" w:eastAsia="Aptos" w:hAnsi="Times New Roman" w:cs="Times New Roman"/>
          <w:color w:val="000000"/>
          <w:sz w:val="24"/>
          <w:szCs w:val="24"/>
          <w:lang w:val="ru-RU"/>
          <w14:ligatures w14:val="standardContextual"/>
        </w:rPr>
      </w:pPr>
      <w:r w:rsidRPr="00893373">
        <w:rPr>
          <w:rFonts w:ascii="Segoe UI Symbol" w:eastAsia="Aptos" w:hAnsi="Segoe UI Symbol" w:cs="Segoe UI Symbol"/>
          <w:color w:val="000000"/>
          <w:sz w:val="24"/>
          <w:szCs w:val="24"/>
          <w:lang w:val="ru-RU"/>
          <w14:ligatures w14:val="standardContextual"/>
        </w:rPr>
        <w:t>➢</w:t>
      </w:r>
      <w:r w:rsidRPr="00893373">
        <w:rPr>
          <w:rFonts w:ascii="Times New Roman" w:eastAsia="Aptos" w:hAnsi="Times New Roman" w:cs="Times New Roman"/>
          <w:color w:val="000000"/>
          <w:sz w:val="24"/>
          <w:szCs w:val="24"/>
          <w:lang w:val="ru-RU"/>
          <w14:ligatures w14:val="standardContextual"/>
        </w:rPr>
        <w:t xml:space="preserve"> флору и фауну (биоразнообразие);</w:t>
      </w:r>
    </w:p>
    <w:p w14:paraId="08D4F9D9" w14:textId="77777777" w:rsidR="005E28D2" w:rsidRPr="00893373" w:rsidRDefault="005E28D2" w:rsidP="005E28D2">
      <w:pPr>
        <w:autoSpaceDE w:val="0"/>
        <w:autoSpaceDN w:val="0"/>
        <w:adjustRightInd w:val="0"/>
        <w:spacing w:after="120" w:line="276" w:lineRule="auto"/>
        <w:contextualSpacing/>
        <w:jc w:val="both"/>
        <w:rPr>
          <w:rFonts w:ascii="Times New Roman" w:eastAsia="Aptos" w:hAnsi="Times New Roman" w:cs="Times New Roman"/>
          <w:color w:val="000000"/>
          <w:sz w:val="24"/>
          <w:szCs w:val="24"/>
          <w:lang w:val="ru-RU"/>
          <w14:ligatures w14:val="standardContextual"/>
        </w:rPr>
      </w:pPr>
      <w:r w:rsidRPr="00893373">
        <w:rPr>
          <w:rFonts w:ascii="Segoe UI Symbol" w:eastAsia="Aptos" w:hAnsi="Segoe UI Symbol" w:cs="Segoe UI Symbol"/>
          <w:color w:val="000000"/>
          <w:sz w:val="24"/>
          <w:szCs w:val="24"/>
          <w:lang w:val="ru-RU"/>
          <w14:ligatures w14:val="standardContextual"/>
        </w:rPr>
        <w:t>➢</w:t>
      </w:r>
      <w:r w:rsidRPr="00893373">
        <w:rPr>
          <w:rFonts w:ascii="Times New Roman" w:eastAsia="Aptos" w:hAnsi="Times New Roman" w:cs="Times New Roman"/>
          <w:color w:val="000000"/>
          <w:sz w:val="24"/>
          <w:szCs w:val="24"/>
          <w:lang w:val="ru-RU"/>
          <w14:ligatures w14:val="standardContextual"/>
        </w:rPr>
        <w:t xml:space="preserve"> леса и охраняемые территории;</w:t>
      </w:r>
    </w:p>
    <w:p w14:paraId="6D81BD7D" w14:textId="77777777" w:rsidR="005E28D2" w:rsidRPr="00893373" w:rsidRDefault="005E28D2" w:rsidP="005E28D2">
      <w:pPr>
        <w:autoSpaceDE w:val="0"/>
        <w:autoSpaceDN w:val="0"/>
        <w:adjustRightInd w:val="0"/>
        <w:spacing w:after="120" w:line="276" w:lineRule="auto"/>
        <w:contextualSpacing/>
        <w:jc w:val="both"/>
        <w:rPr>
          <w:rFonts w:ascii="Times New Roman" w:eastAsia="Aptos" w:hAnsi="Times New Roman" w:cs="Times New Roman"/>
          <w:color w:val="000000"/>
          <w:sz w:val="24"/>
          <w:szCs w:val="24"/>
          <w:lang w:val="ru-RU"/>
          <w14:ligatures w14:val="standardContextual"/>
        </w:rPr>
      </w:pPr>
      <w:r w:rsidRPr="00893373">
        <w:rPr>
          <w:rFonts w:ascii="Segoe UI Symbol" w:eastAsia="Aptos" w:hAnsi="Segoe UI Symbol" w:cs="Segoe UI Symbol"/>
          <w:color w:val="000000"/>
          <w:sz w:val="24"/>
          <w:szCs w:val="24"/>
          <w:lang w:val="ru-RU"/>
          <w14:ligatures w14:val="standardContextual"/>
        </w:rPr>
        <w:t>➢</w:t>
      </w:r>
      <w:r w:rsidRPr="00893373">
        <w:rPr>
          <w:rFonts w:ascii="Times New Roman" w:eastAsia="Aptos" w:hAnsi="Times New Roman" w:cs="Times New Roman"/>
          <w:color w:val="000000"/>
          <w:sz w:val="24"/>
          <w:szCs w:val="24"/>
          <w:lang w:val="ru-RU"/>
          <w14:ligatures w14:val="standardContextual"/>
        </w:rPr>
        <w:t xml:space="preserve"> тип/качество почвы;</w:t>
      </w:r>
    </w:p>
    <w:p w14:paraId="254F6570" w14:textId="77777777" w:rsidR="005E28D2" w:rsidRPr="00893373" w:rsidRDefault="005E28D2" w:rsidP="005E28D2">
      <w:pPr>
        <w:autoSpaceDE w:val="0"/>
        <w:autoSpaceDN w:val="0"/>
        <w:adjustRightInd w:val="0"/>
        <w:spacing w:after="120" w:line="276" w:lineRule="auto"/>
        <w:contextualSpacing/>
        <w:jc w:val="both"/>
        <w:rPr>
          <w:rFonts w:ascii="Times New Roman" w:eastAsia="Aptos" w:hAnsi="Times New Roman" w:cs="Times New Roman"/>
          <w:color w:val="000000"/>
          <w:sz w:val="24"/>
          <w:szCs w:val="24"/>
          <w:lang w:val="ru-RU"/>
          <w14:ligatures w14:val="standardContextual"/>
        </w:rPr>
      </w:pPr>
      <w:r w:rsidRPr="00893373">
        <w:rPr>
          <w:rFonts w:ascii="Segoe UI Symbol" w:eastAsia="Aptos" w:hAnsi="Segoe UI Symbol" w:cs="Segoe UI Symbol"/>
          <w:color w:val="000000"/>
          <w:sz w:val="24"/>
          <w:szCs w:val="24"/>
          <w:lang w:val="ru-RU"/>
          <w14:ligatures w14:val="standardContextual"/>
        </w:rPr>
        <w:t>➢</w:t>
      </w:r>
      <w:r w:rsidRPr="00893373">
        <w:rPr>
          <w:rFonts w:ascii="Times New Roman" w:eastAsia="Aptos" w:hAnsi="Times New Roman" w:cs="Times New Roman"/>
          <w:color w:val="000000"/>
          <w:sz w:val="24"/>
          <w:szCs w:val="24"/>
          <w:lang w:val="ru-RU"/>
          <w14:ligatures w14:val="standardContextual"/>
        </w:rPr>
        <w:t xml:space="preserve"> климат и качество воздуха;</w:t>
      </w:r>
    </w:p>
    <w:p w14:paraId="71F34B6E" w14:textId="77777777" w:rsidR="005E28D2" w:rsidRPr="00893373" w:rsidRDefault="005E28D2" w:rsidP="005E28D2">
      <w:pPr>
        <w:autoSpaceDE w:val="0"/>
        <w:autoSpaceDN w:val="0"/>
        <w:adjustRightInd w:val="0"/>
        <w:spacing w:after="120" w:line="276" w:lineRule="auto"/>
        <w:contextualSpacing/>
        <w:jc w:val="both"/>
        <w:rPr>
          <w:rFonts w:ascii="Times New Roman" w:eastAsia="Aptos" w:hAnsi="Times New Roman" w:cs="Times New Roman"/>
          <w:color w:val="000000"/>
          <w:sz w:val="24"/>
          <w:szCs w:val="24"/>
          <w:lang w:val="ru-RU"/>
          <w14:ligatures w14:val="standardContextual"/>
        </w:rPr>
      </w:pPr>
      <w:r w:rsidRPr="00893373">
        <w:rPr>
          <w:rFonts w:ascii="Segoe UI Symbol" w:eastAsia="Aptos" w:hAnsi="Segoe UI Symbol" w:cs="Segoe UI Symbol"/>
          <w:color w:val="000000"/>
          <w:sz w:val="24"/>
          <w:szCs w:val="24"/>
          <w:lang w:val="ru-RU"/>
          <w14:ligatures w14:val="standardContextual"/>
        </w:rPr>
        <w:t>➢</w:t>
      </w:r>
      <w:r w:rsidRPr="00893373">
        <w:rPr>
          <w:rFonts w:ascii="Times New Roman" w:eastAsia="Aptos" w:hAnsi="Times New Roman" w:cs="Times New Roman"/>
          <w:color w:val="000000"/>
          <w:sz w:val="24"/>
          <w:szCs w:val="24"/>
          <w:lang w:val="ru-RU"/>
          <w14:ligatures w14:val="standardContextual"/>
        </w:rPr>
        <w:t xml:space="preserve"> уровень шумового загрязнения;</w:t>
      </w:r>
    </w:p>
    <w:p w14:paraId="1DA1C1AF" w14:textId="77777777" w:rsidR="005E28D2" w:rsidRPr="00893373" w:rsidRDefault="005E28D2" w:rsidP="005E28D2">
      <w:pPr>
        <w:autoSpaceDE w:val="0"/>
        <w:autoSpaceDN w:val="0"/>
        <w:adjustRightInd w:val="0"/>
        <w:spacing w:after="120" w:line="276" w:lineRule="auto"/>
        <w:contextualSpacing/>
        <w:jc w:val="both"/>
        <w:rPr>
          <w:rFonts w:ascii="Times New Roman" w:eastAsia="Aptos" w:hAnsi="Times New Roman" w:cs="Times New Roman"/>
          <w:color w:val="000000"/>
          <w:sz w:val="24"/>
          <w:szCs w:val="24"/>
          <w:lang w:val="ru-RU"/>
          <w14:ligatures w14:val="standardContextual"/>
        </w:rPr>
      </w:pPr>
      <w:r w:rsidRPr="00893373">
        <w:rPr>
          <w:rFonts w:ascii="Segoe UI Symbol" w:eastAsia="Aptos" w:hAnsi="Segoe UI Symbol" w:cs="Segoe UI Symbol"/>
          <w:color w:val="000000"/>
          <w:sz w:val="24"/>
          <w:szCs w:val="24"/>
          <w:lang w:val="ru-RU"/>
          <w14:ligatures w14:val="standardContextual"/>
        </w:rPr>
        <w:t>➢</w:t>
      </w:r>
      <w:r w:rsidRPr="00893373">
        <w:rPr>
          <w:rFonts w:ascii="Times New Roman" w:eastAsia="Aptos" w:hAnsi="Times New Roman" w:cs="Times New Roman"/>
          <w:color w:val="000000"/>
          <w:sz w:val="24"/>
          <w:szCs w:val="24"/>
          <w:lang w:val="ru-RU"/>
          <w14:ligatures w14:val="standardContextual"/>
        </w:rPr>
        <w:t xml:space="preserve"> водные ресурсы;</w:t>
      </w:r>
    </w:p>
    <w:p w14:paraId="32C8F268" w14:textId="32EE4EB3" w:rsidR="006D63C7" w:rsidRPr="00893373" w:rsidRDefault="005E28D2" w:rsidP="005E28D2">
      <w:pPr>
        <w:autoSpaceDE w:val="0"/>
        <w:autoSpaceDN w:val="0"/>
        <w:adjustRightInd w:val="0"/>
        <w:spacing w:after="120" w:line="276" w:lineRule="auto"/>
        <w:contextualSpacing/>
        <w:jc w:val="both"/>
        <w:rPr>
          <w:rFonts w:ascii="Times New Roman" w:eastAsia="Aptos" w:hAnsi="Times New Roman" w:cs="Times New Roman"/>
          <w:color w:val="000000"/>
          <w:sz w:val="24"/>
          <w:szCs w:val="24"/>
          <w:lang w:val="ru-RU"/>
          <w14:ligatures w14:val="standardContextual"/>
        </w:rPr>
      </w:pPr>
      <w:r w:rsidRPr="00893373">
        <w:rPr>
          <w:rFonts w:ascii="Segoe UI Symbol" w:eastAsia="Aptos" w:hAnsi="Segoe UI Symbol" w:cs="Segoe UI Symbol"/>
          <w:color w:val="000000"/>
          <w:sz w:val="24"/>
          <w:szCs w:val="24"/>
          <w:lang w:val="ru-RU"/>
          <w14:ligatures w14:val="standardContextual"/>
        </w:rPr>
        <w:t>➢</w:t>
      </w:r>
      <w:r w:rsidRPr="00893373">
        <w:rPr>
          <w:rFonts w:ascii="Times New Roman" w:eastAsia="Aptos" w:hAnsi="Times New Roman" w:cs="Times New Roman"/>
          <w:color w:val="000000"/>
          <w:sz w:val="24"/>
          <w:szCs w:val="24"/>
          <w:lang w:val="ru-RU"/>
          <w14:ligatures w14:val="standardContextual"/>
        </w:rPr>
        <w:t xml:space="preserve"> характеристики землепользования.</w:t>
      </w:r>
    </w:p>
    <w:p w14:paraId="7474652A" w14:textId="77777777" w:rsidR="006D63C7" w:rsidRPr="00893373" w:rsidRDefault="006D63C7"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ru-RU"/>
          <w14:ligatures w14:val="standardContextual"/>
        </w:rPr>
      </w:pPr>
    </w:p>
    <w:p w14:paraId="6912DE9C" w14:textId="37852BD6" w:rsidR="009B080F" w:rsidRPr="00893373" w:rsidRDefault="005E28D2"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ru-RU"/>
          <w14:ligatures w14:val="standardContextual"/>
        </w:rPr>
      </w:pPr>
      <w:r w:rsidRPr="00893373">
        <w:rPr>
          <w:rFonts w:ascii="Times New Roman" w:eastAsia="Aptos" w:hAnsi="Times New Roman" w:cs="Times New Roman"/>
          <w:sz w:val="24"/>
          <w:szCs w:val="24"/>
          <w:lang w:val="ru-RU"/>
          <w14:ligatures w14:val="standardContextual"/>
        </w:rPr>
        <w:t>Параметры социального базового состояния включают</w:t>
      </w:r>
      <w:r w:rsidR="009B080F" w:rsidRPr="00893373">
        <w:rPr>
          <w:rFonts w:ascii="Times New Roman" w:eastAsia="Aptos" w:hAnsi="Times New Roman" w:cs="Times New Roman"/>
          <w:sz w:val="24"/>
          <w:szCs w:val="24"/>
          <w:lang w:val="ru-RU"/>
          <w14:ligatures w14:val="standardContextual"/>
        </w:rPr>
        <w:t xml:space="preserve">: </w:t>
      </w:r>
    </w:p>
    <w:p w14:paraId="13F3029B" w14:textId="5D637193" w:rsidR="009B080F" w:rsidRPr="00893373" w:rsidRDefault="009B080F"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ru-RU"/>
          <w14:ligatures w14:val="standardContextual"/>
        </w:rPr>
      </w:pPr>
      <w:r w:rsidRPr="00893373">
        <w:rPr>
          <w:rFonts w:ascii="Segoe UI Symbol" w:eastAsia="Aptos" w:hAnsi="Segoe UI Symbol" w:cs="Segoe UI Symbol"/>
          <w:sz w:val="24"/>
          <w:szCs w:val="24"/>
          <w:lang w:val="ru-RU"/>
          <w14:ligatures w14:val="standardContextual"/>
        </w:rPr>
        <w:t>➢</w:t>
      </w:r>
      <w:r w:rsidRPr="00893373">
        <w:rPr>
          <w:rFonts w:ascii="Times New Roman" w:eastAsia="Aptos" w:hAnsi="Times New Roman" w:cs="Times New Roman"/>
          <w:sz w:val="24"/>
          <w:szCs w:val="24"/>
          <w:lang w:val="ru-RU"/>
          <w14:ligatures w14:val="standardContextual"/>
        </w:rPr>
        <w:t xml:space="preserve"> </w:t>
      </w:r>
      <w:r w:rsidR="00E26478" w:rsidRPr="00893373">
        <w:rPr>
          <w:rFonts w:ascii="Times New Roman" w:eastAsia="Aptos" w:hAnsi="Times New Roman" w:cs="Times New Roman"/>
          <w:sz w:val="24"/>
          <w:szCs w:val="24"/>
          <w:lang w:val="ru-RU"/>
          <w14:ligatures w14:val="standardContextual"/>
        </w:rPr>
        <w:t xml:space="preserve">демографию (численность населения, возраст, пол, уровень грамотности, занятость, экономический статус, уровень доходов и занятости) </w:t>
      </w:r>
    </w:p>
    <w:p w14:paraId="6CB7B86A" w14:textId="0F5666A4" w:rsidR="009B080F" w:rsidRPr="00893373" w:rsidRDefault="009B080F"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ru-RU"/>
          <w14:ligatures w14:val="standardContextual"/>
        </w:rPr>
      </w:pPr>
      <w:r w:rsidRPr="00893373">
        <w:rPr>
          <w:rFonts w:ascii="Segoe UI Symbol" w:eastAsia="Aptos" w:hAnsi="Segoe UI Symbol" w:cs="Segoe UI Symbol"/>
          <w:sz w:val="24"/>
          <w:szCs w:val="24"/>
          <w:lang w:val="ru-RU"/>
          <w14:ligatures w14:val="standardContextual"/>
        </w:rPr>
        <w:t>➢</w:t>
      </w:r>
      <w:r w:rsidRPr="00893373">
        <w:rPr>
          <w:rFonts w:ascii="Times New Roman" w:eastAsia="Aptos" w:hAnsi="Times New Roman" w:cs="Times New Roman"/>
          <w:sz w:val="24"/>
          <w:szCs w:val="24"/>
          <w:lang w:val="ru-RU"/>
          <w14:ligatures w14:val="standardContextual"/>
        </w:rPr>
        <w:t xml:space="preserve"> </w:t>
      </w:r>
      <w:r w:rsidR="00E26478" w:rsidRPr="00893373">
        <w:rPr>
          <w:rFonts w:ascii="Times New Roman" w:eastAsia="Aptos" w:hAnsi="Times New Roman" w:cs="Times New Roman"/>
          <w:sz w:val="24"/>
          <w:szCs w:val="24"/>
          <w:lang w:val="ru-RU"/>
          <w14:ligatures w14:val="standardContextual"/>
        </w:rPr>
        <w:t>базовые удобства и объекты инфраструктуры</w:t>
      </w:r>
      <w:r w:rsidRPr="00893373">
        <w:rPr>
          <w:rFonts w:ascii="Times New Roman" w:eastAsia="Aptos" w:hAnsi="Times New Roman" w:cs="Times New Roman"/>
          <w:sz w:val="24"/>
          <w:szCs w:val="24"/>
          <w:lang w:val="ru-RU"/>
          <w14:ligatures w14:val="standardContextual"/>
        </w:rPr>
        <w:t xml:space="preserve"> </w:t>
      </w:r>
    </w:p>
    <w:p w14:paraId="5F2ABEFB" w14:textId="08C8223C" w:rsidR="009B080F" w:rsidRPr="00893373" w:rsidRDefault="00744B00"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ru-RU"/>
          <w14:ligatures w14:val="standardContextual"/>
        </w:rPr>
      </w:pPr>
      <w:r w:rsidRPr="00893373">
        <w:rPr>
          <w:rFonts w:ascii="Times New Roman" w:eastAsia="Aptos" w:hAnsi="Times New Roman" w:cs="Times New Roman"/>
          <w:b/>
          <w:bCs/>
          <w:sz w:val="24"/>
          <w:szCs w:val="24"/>
          <w:lang w:val="ru-RU"/>
          <w14:ligatures w14:val="standardContextual"/>
        </w:rPr>
        <w:t>Скрининг потенциальных экологических и социальных воздействий и План смягчения</w:t>
      </w:r>
      <w:r w:rsidR="009B080F" w:rsidRPr="00893373">
        <w:rPr>
          <w:rFonts w:ascii="Times New Roman" w:eastAsia="Aptos" w:hAnsi="Times New Roman" w:cs="Times New Roman"/>
          <w:b/>
          <w:bCs/>
          <w:sz w:val="24"/>
          <w:szCs w:val="24"/>
          <w:lang w:val="ru-RU"/>
          <w14:ligatures w14:val="standardContextual"/>
        </w:rPr>
        <w:t xml:space="preserve"> </w:t>
      </w:r>
    </w:p>
    <w:p w14:paraId="73C5F104" w14:textId="77777777" w:rsidR="00961DBD" w:rsidRPr="00893373" w:rsidRDefault="00961DBD"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ru-RU"/>
          <w14:ligatures w14:val="standardContextual"/>
        </w:rPr>
      </w:pPr>
      <w:r w:rsidRPr="00893373">
        <w:rPr>
          <w:rFonts w:ascii="Times New Roman" w:eastAsia="Aptos" w:hAnsi="Times New Roman" w:cs="Times New Roman"/>
          <w:sz w:val="24"/>
          <w:szCs w:val="24"/>
          <w:lang w:val="ru-RU"/>
          <w14:ligatures w14:val="standardContextual"/>
        </w:rPr>
        <w:t xml:space="preserve">Скрининг потенциальных экологических и социальных рисков и воздействий предлагаемых компонентов проекта был проведён с учётом существующих базовых экологических и социальных условий в районе реализации. </w:t>
      </w:r>
    </w:p>
    <w:p w14:paraId="03B1178B" w14:textId="11C9C0F6" w:rsidR="009B080F" w:rsidRPr="00893373" w:rsidRDefault="00961DBD"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ru-RU"/>
          <w14:ligatures w14:val="standardContextual"/>
        </w:rPr>
      </w:pPr>
      <w:r w:rsidRPr="00893373">
        <w:rPr>
          <w:rFonts w:ascii="Times New Roman" w:eastAsia="Aptos" w:hAnsi="Times New Roman" w:cs="Times New Roman"/>
          <w:sz w:val="24"/>
          <w:szCs w:val="24"/>
          <w:lang w:val="ru-RU"/>
          <w14:ligatures w14:val="standardContextual"/>
        </w:rPr>
        <w:t>Методология выявления потенциальных экологических и социальных воздействий основана на опыте реализации аналогичных проектов и базовых оценках видов деятельности, планируемых в рамках данного проекта. Методология учитывает широкий круг рецепторов</w:t>
      </w:r>
      <w:r w:rsidR="009B080F" w:rsidRPr="00893373">
        <w:rPr>
          <w:rFonts w:ascii="Times New Roman" w:eastAsia="Aptos" w:hAnsi="Times New Roman" w:cs="Times New Roman"/>
          <w:sz w:val="24"/>
          <w:szCs w:val="24"/>
          <w:lang w:val="ru-RU"/>
          <w14:ligatures w14:val="standardContextual"/>
        </w:rPr>
        <w:t xml:space="preserve">: </w:t>
      </w:r>
    </w:p>
    <w:p w14:paraId="7D915A2A" w14:textId="0DC8ADB8" w:rsidR="00961DBD" w:rsidRPr="00893373" w:rsidRDefault="00961DBD" w:rsidP="00961DBD">
      <w:pPr>
        <w:autoSpaceDE w:val="0"/>
        <w:autoSpaceDN w:val="0"/>
        <w:adjustRightInd w:val="0"/>
        <w:spacing w:after="120" w:line="276" w:lineRule="auto"/>
        <w:contextualSpacing/>
        <w:jc w:val="both"/>
        <w:rPr>
          <w:rFonts w:ascii="Times New Roman" w:eastAsia="Aptos" w:hAnsi="Times New Roman" w:cs="Times New Roman"/>
          <w:sz w:val="24"/>
          <w:szCs w:val="24"/>
          <w:lang w:val="ru-RU"/>
          <w14:ligatures w14:val="standardContextual"/>
        </w:rPr>
      </w:pPr>
      <w:r w:rsidRPr="00893373">
        <w:rPr>
          <w:rFonts w:ascii="Segoe UI Symbol" w:eastAsia="Aptos" w:hAnsi="Segoe UI Symbol" w:cs="Segoe UI Symbol"/>
          <w:sz w:val="24"/>
          <w:szCs w:val="24"/>
          <w:lang w:val="ru-RU"/>
          <w14:ligatures w14:val="standardContextual"/>
        </w:rPr>
        <w:t>➢</w:t>
      </w:r>
      <w:r w:rsidRPr="00893373">
        <w:rPr>
          <w:rFonts w:ascii="Times New Roman" w:eastAsia="Aptos" w:hAnsi="Times New Roman" w:cs="Times New Roman"/>
          <w:sz w:val="24"/>
          <w:szCs w:val="24"/>
          <w:lang w:val="ru-RU"/>
          <w14:ligatures w14:val="standardContextual"/>
        </w:rPr>
        <w:t xml:space="preserve"> физическая и химическая среда (например, вода, почва и др.);</w:t>
      </w:r>
    </w:p>
    <w:p w14:paraId="4C3CEA21" w14:textId="77777777" w:rsidR="00961DBD" w:rsidRPr="00893373" w:rsidRDefault="00961DBD" w:rsidP="00961DBD">
      <w:pPr>
        <w:autoSpaceDE w:val="0"/>
        <w:autoSpaceDN w:val="0"/>
        <w:adjustRightInd w:val="0"/>
        <w:spacing w:after="120" w:line="276" w:lineRule="auto"/>
        <w:contextualSpacing/>
        <w:jc w:val="both"/>
        <w:rPr>
          <w:rFonts w:ascii="Times New Roman" w:eastAsia="Aptos" w:hAnsi="Times New Roman" w:cs="Times New Roman"/>
          <w:sz w:val="24"/>
          <w:szCs w:val="24"/>
          <w:lang w:val="ru-RU"/>
          <w14:ligatures w14:val="standardContextual"/>
        </w:rPr>
      </w:pPr>
      <w:r w:rsidRPr="00893373">
        <w:rPr>
          <w:rFonts w:ascii="Segoe UI Symbol" w:eastAsia="Aptos" w:hAnsi="Segoe UI Symbol" w:cs="Segoe UI Symbol"/>
          <w:sz w:val="24"/>
          <w:szCs w:val="24"/>
          <w:lang w:val="ru-RU"/>
          <w14:ligatures w14:val="standardContextual"/>
        </w:rPr>
        <w:t>➢</w:t>
      </w:r>
      <w:r w:rsidRPr="00893373">
        <w:rPr>
          <w:rFonts w:ascii="Times New Roman" w:eastAsia="Aptos" w:hAnsi="Times New Roman" w:cs="Times New Roman"/>
          <w:sz w:val="24"/>
          <w:szCs w:val="24"/>
          <w:lang w:val="ru-RU"/>
          <w14:ligatures w14:val="standardContextual"/>
        </w:rPr>
        <w:t xml:space="preserve"> биологическая среда (леса, животные, птицы и др.);</w:t>
      </w:r>
    </w:p>
    <w:p w14:paraId="15815D2B" w14:textId="57EECAFB" w:rsidR="009B080F" w:rsidRDefault="00961DBD" w:rsidP="00961DBD">
      <w:pPr>
        <w:autoSpaceDE w:val="0"/>
        <w:autoSpaceDN w:val="0"/>
        <w:adjustRightInd w:val="0"/>
        <w:spacing w:after="120" w:line="276" w:lineRule="auto"/>
        <w:contextualSpacing/>
        <w:jc w:val="both"/>
        <w:rPr>
          <w:rFonts w:ascii="Times New Roman" w:eastAsia="Aptos" w:hAnsi="Times New Roman" w:cs="Times New Roman"/>
          <w:sz w:val="24"/>
          <w:szCs w:val="24"/>
          <w:lang w:val="ru-RU"/>
          <w14:ligatures w14:val="standardContextual"/>
        </w:rPr>
      </w:pPr>
      <w:r w:rsidRPr="00893373">
        <w:rPr>
          <w:rFonts w:ascii="Segoe UI Symbol" w:eastAsia="Aptos" w:hAnsi="Segoe UI Symbol" w:cs="Segoe UI Symbol"/>
          <w:sz w:val="24"/>
          <w:szCs w:val="24"/>
          <w:lang w:val="ru-RU"/>
          <w14:ligatures w14:val="standardContextual"/>
        </w:rPr>
        <w:t>➢</w:t>
      </w:r>
      <w:r w:rsidRPr="00893373">
        <w:rPr>
          <w:rFonts w:ascii="Times New Roman" w:eastAsia="Aptos" w:hAnsi="Times New Roman" w:cs="Times New Roman"/>
          <w:sz w:val="24"/>
          <w:szCs w:val="24"/>
          <w:lang w:val="ru-RU"/>
          <w14:ligatures w14:val="standardContextual"/>
        </w:rPr>
        <w:t xml:space="preserve"> сообщества, социальные группы и отдельные лица (утрата земли, утрата сельскохозяйственного производства, уязвимые группы, включая женщин и малообеспеченные слои населения, социально-экономическое положение, риски для здоровья и безопасности).</w:t>
      </w:r>
    </w:p>
    <w:p w14:paraId="55F5B8F4" w14:textId="77777777" w:rsidR="00024E19" w:rsidRPr="00893373" w:rsidRDefault="00024E19" w:rsidP="00961DBD">
      <w:pPr>
        <w:autoSpaceDE w:val="0"/>
        <w:autoSpaceDN w:val="0"/>
        <w:adjustRightInd w:val="0"/>
        <w:spacing w:after="120" w:line="276" w:lineRule="auto"/>
        <w:contextualSpacing/>
        <w:jc w:val="both"/>
        <w:rPr>
          <w:rFonts w:ascii="Times New Roman" w:eastAsia="Aptos" w:hAnsi="Times New Roman" w:cs="Times New Roman"/>
          <w:sz w:val="24"/>
          <w:szCs w:val="24"/>
          <w:lang w:val="ru-RU"/>
          <w14:ligatures w14:val="standardContextual"/>
        </w:rPr>
      </w:pPr>
    </w:p>
    <w:p w14:paraId="1EDFECD3" w14:textId="39D45689" w:rsidR="009B080F" w:rsidRPr="00893373" w:rsidRDefault="00354550"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ru-RU"/>
          <w14:ligatures w14:val="standardContextual"/>
        </w:rPr>
      </w:pPr>
      <w:r w:rsidRPr="00893373">
        <w:rPr>
          <w:rFonts w:ascii="Times New Roman" w:eastAsia="Aptos" w:hAnsi="Times New Roman" w:cs="Times New Roman"/>
          <w:sz w:val="24"/>
          <w:szCs w:val="24"/>
          <w:lang w:val="ru-RU"/>
          <w14:ligatures w14:val="standardContextual"/>
        </w:rPr>
        <w:t>Предлагаемые субпроекты могут оказывать как положительное, так и отрицательное воздействие на экологическую и социальную среду в двух различных фазах: во время строительных работ (краткосрочные или временные воздействия) и в фазе эксплуатации (долгосрочные последствия)</w:t>
      </w:r>
      <w:r w:rsidR="009B080F" w:rsidRPr="00893373">
        <w:rPr>
          <w:rFonts w:ascii="Times New Roman" w:eastAsia="Aptos" w:hAnsi="Times New Roman" w:cs="Times New Roman"/>
          <w:sz w:val="24"/>
          <w:szCs w:val="24"/>
          <w:lang w:val="ru-RU"/>
          <w14:ligatures w14:val="standardContextual"/>
        </w:rPr>
        <w:t xml:space="preserve">. </w:t>
      </w:r>
    </w:p>
    <w:p w14:paraId="0F8D28F5" w14:textId="34BE1BA0" w:rsidR="009B080F" w:rsidRPr="00893373" w:rsidRDefault="00520BB2"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ru-RU"/>
          <w14:ligatures w14:val="standardContextual"/>
        </w:rPr>
      </w:pPr>
      <w:r w:rsidRPr="00893373">
        <w:rPr>
          <w:rFonts w:ascii="Times New Roman" w:eastAsia="Aptos" w:hAnsi="Times New Roman" w:cs="Times New Roman"/>
          <w:sz w:val="24"/>
          <w:szCs w:val="24"/>
          <w:lang w:val="ru-RU"/>
          <w14:ligatures w14:val="standardContextual"/>
        </w:rPr>
        <w:t>Был разработан детализированный и общий План социально-экологических мероприятий (ПСЭМ) для управления потенциальными социально-экологическими вопросами и воздействиями, который будет применяться в ходе выполнения проекта, а также на этапе эксплуатации и обслуживания, как будет установлено в рамках специфических ОСЭВ</w:t>
      </w:r>
      <w:r w:rsidR="009B080F" w:rsidRPr="00893373">
        <w:rPr>
          <w:rFonts w:ascii="Times New Roman" w:eastAsia="Aptos" w:hAnsi="Times New Roman" w:cs="Times New Roman"/>
          <w:sz w:val="24"/>
          <w:szCs w:val="24"/>
          <w:lang w:val="ru-RU"/>
          <w14:ligatures w14:val="standardContextual"/>
        </w:rPr>
        <w:t xml:space="preserve">. </w:t>
      </w:r>
    </w:p>
    <w:p w14:paraId="3568EB5D" w14:textId="4C03B849" w:rsidR="009B080F" w:rsidRPr="00893373" w:rsidRDefault="00520BB2"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ru-RU"/>
          <w14:ligatures w14:val="standardContextual"/>
        </w:rPr>
      </w:pPr>
      <w:r w:rsidRPr="00893373">
        <w:rPr>
          <w:rFonts w:ascii="Times New Roman" w:eastAsia="Aptos" w:hAnsi="Times New Roman" w:cs="Times New Roman"/>
          <w:sz w:val="24"/>
          <w:szCs w:val="24"/>
          <w:lang w:val="ru-RU"/>
          <w14:ligatures w14:val="standardContextual"/>
        </w:rPr>
        <w:t>Включает следующие инструменты</w:t>
      </w:r>
      <w:r w:rsidR="009B080F" w:rsidRPr="00893373">
        <w:rPr>
          <w:rFonts w:ascii="Times New Roman" w:eastAsia="Aptos" w:hAnsi="Times New Roman" w:cs="Times New Roman"/>
          <w:sz w:val="24"/>
          <w:szCs w:val="24"/>
          <w:lang w:val="ru-RU"/>
          <w14:ligatures w14:val="standardContextual"/>
        </w:rPr>
        <w:t xml:space="preserve">: </w:t>
      </w:r>
    </w:p>
    <w:p w14:paraId="151A16A5" w14:textId="42E2DB64" w:rsidR="009B080F" w:rsidRPr="00893373" w:rsidRDefault="00400062"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ru-RU"/>
          <w14:ligatures w14:val="standardContextual"/>
        </w:rPr>
      </w:pPr>
      <w:r w:rsidRPr="00893373">
        <w:rPr>
          <w:rFonts w:ascii="Times New Roman" w:eastAsia="Aptos" w:hAnsi="Times New Roman" w:cs="Times New Roman"/>
          <w:b/>
          <w:bCs/>
          <w:sz w:val="24"/>
          <w:szCs w:val="24"/>
          <w:lang w:val="ru-RU"/>
          <w14:ligatures w14:val="standardContextual"/>
        </w:rPr>
        <w:lastRenderedPageBreak/>
        <w:t>План действий по гендеру</w:t>
      </w:r>
      <w:r w:rsidR="009B080F" w:rsidRPr="00893373">
        <w:rPr>
          <w:rFonts w:ascii="Times New Roman" w:eastAsia="Aptos" w:hAnsi="Times New Roman" w:cs="Times New Roman"/>
          <w:b/>
          <w:bCs/>
          <w:sz w:val="24"/>
          <w:szCs w:val="24"/>
          <w:lang w:val="ru-RU"/>
          <w14:ligatures w14:val="standardContextual"/>
        </w:rPr>
        <w:t xml:space="preserve"> (</w:t>
      </w:r>
      <w:r w:rsidRPr="00893373">
        <w:rPr>
          <w:rFonts w:ascii="Times New Roman" w:eastAsia="Aptos" w:hAnsi="Times New Roman" w:cs="Times New Roman"/>
          <w:b/>
          <w:bCs/>
          <w:sz w:val="24"/>
          <w:szCs w:val="24"/>
          <w:lang w:val="ru-RU"/>
          <w14:ligatures w14:val="standardContextual"/>
        </w:rPr>
        <w:t>ПДГ</w:t>
      </w:r>
      <w:r w:rsidR="009B080F" w:rsidRPr="00893373">
        <w:rPr>
          <w:rFonts w:ascii="Times New Roman" w:eastAsia="Aptos" w:hAnsi="Times New Roman" w:cs="Times New Roman"/>
          <w:b/>
          <w:bCs/>
          <w:sz w:val="24"/>
          <w:szCs w:val="24"/>
          <w:lang w:val="ru-RU"/>
          <w14:ligatures w14:val="standardContextual"/>
        </w:rPr>
        <w:t xml:space="preserve">) </w:t>
      </w:r>
    </w:p>
    <w:p w14:paraId="24E372D6" w14:textId="42BD9090" w:rsidR="009B080F" w:rsidRPr="00893373" w:rsidRDefault="00520BB2"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ru-RU"/>
          <w14:ligatures w14:val="standardContextual"/>
        </w:rPr>
      </w:pPr>
      <w:r w:rsidRPr="00893373">
        <w:rPr>
          <w:rFonts w:ascii="Times New Roman" w:eastAsia="Aptos" w:hAnsi="Times New Roman" w:cs="Times New Roman"/>
          <w:sz w:val="24"/>
          <w:szCs w:val="24"/>
          <w:lang w:val="ru-RU"/>
          <w14:ligatures w14:val="standardContextual"/>
        </w:rPr>
        <w:t>Разработан для учёта гендерных потребностей (как мужчин, так и женщин) при оценке и управлении воздействиями проекта</w:t>
      </w:r>
      <w:r w:rsidR="009B080F" w:rsidRPr="00893373">
        <w:rPr>
          <w:rFonts w:ascii="Times New Roman" w:eastAsia="Aptos" w:hAnsi="Times New Roman" w:cs="Times New Roman"/>
          <w:sz w:val="24"/>
          <w:szCs w:val="24"/>
          <w:lang w:val="ru-RU"/>
          <w14:ligatures w14:val="standardContextual"/>
        </w:rPr>
        <w:t xml:space="preserve">. </w:t>
      </w:r>
    </w:p>
    <w:p w14:paraId="44B94CBD" w14:textId="536B48F9" w:rsidR="009B080F" w:rsidRPr="00893373" w:rsidRDefault="00520BB2"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ru-RU"/>
          <w14:ligatures w14:val="standardContextual"/>
        </w:rPr>
      </w:pPr>
      <w:r w:rsidRPr="00893373">
        <w:rPr>
          <w:rFonts w:ascii="Times New Roman" w:eastAsia="Aptos" w:hAnsi="Times New Roman" w:cs="Times New Roman"/>
          <w:b/>
          <w:bCs/>
          <w:sz w:val="24"/>
          <w:szCs w:val="24"/>
          <w:lang w:val="ru-RU"/>
          <w14:ligatures w14:val="standardContextual"/>
        </w:rPr>
        <w:t>Процедуры управления трудовыми ресурсами (ПУТР</w:t>
      </w:r>
      <w:r w:rsidR="009B080F" w:rsidRPr="00893373">
        <w:rPr>
          <w:rFonts w:ascii="Times New Roman" w:eastAsia="Aptos" w:hAnsi="Times New Roman" w:cs="Times New Roman"/>
          <w:b/>
          <w:bCs/>
          <w:sz w:val="24"/>
          <w:szCs w:val="24"/>
          <w:lang w:val="ru-RU"/>
          <w14:ligatures w14:val="standardContextual"/>
        </w:rPr>
        <w:t xml:space="preserve">) </w:t>
      </w:r>
    </w:p>
    <w:p w14:paraId="13C1D610" w14:textId="6E96820B" w:rsidR="009B080F" w:rsidRPr="00893373" w:rsidRDefault="00E97104"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ru-RU"/>
          <w14:ligatures w14:val="standardContextual"/>
        </w:rPr>
      </w:pPr>
      <w:r w:rsidRPr="00893373">
        <w:rPr>
          <w:rFonts w:ascii="Times New Roman" w:eastAsia="Aptos" w:hAnsi="Times New Roman" w:cs="Times New Roman"/>
          <w:sz w:val="24"/>
          <w:szCs w:val="24"/>
          <w:lang w:val="ru-RU"/>
          <w14:ligatures w14:val="standardContextual"/>
        </w:rPr>
        <w:t>Определяют основные трудовые требования и связанные с проектом риски, а также ресурсы, необходимые для их урегулирования</w:t>
      </w:r>
      <w:r w:rsidR="009B080F" w:rsidRPr="00893373">
        <w:rPr>
          <w:rFonts w:ascii="Times New Roman" w:eastAsia="Aptos" w:hAnsi="Times New Roman" w:cs="Times New Roman"/>
          <w:sz w:val="24"/>
          <w:szCs w:val="24"/>
          <w:lang w:val="ru-RU"/>
          <w14:ligatures w14:val="standardContextual"/>
        </w:rPr>
        <w:t xml:space="preserve">. </w:t>
      </w:r>
    </w:p>
    <w:p w14:paraId="0E3DF0C4" w14:textId="21F8A693" w:rsidR="009B080F" w:rsidRPr="00893373" w:rsidRDefault="00B342FC"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ru-RU"/>
          <w14:ligatures w14:val="standardContextual"/>
        </w:rPr>
      </w:pPr>
      <w:r w:rsidRPr="00893373">
        <w:rPr>
          <w:rFonts w:ascii="Times New Roman" w:eastAsia="Aptos" w:hAnsi="Times New Roman" w:cs="Times New Roman"/>
          <w:b/>
          <w:bCs/>
          <w:sz w:val="24"/>
          <w:szCs w:val="24"/>
          <w:lang w:val="ru-RU"/>
          <w14:ligatures w14:val="standardContextual"/>
        </w:rPr>
        <w:t>План взаимодействия с заинтересованными сторонами</w:t>
      </w:r>
      <w:r w:rsidR="009B080F" w:rsidRPr="00893373">
        <w:rPr>
          <w:rFonts w:ascii="Times New Roman" w:eastAsia="Aptos" w:hAnsi="Times New Roman" w:cs="Times New Roman"/>
          <w:b/>
          <w:bCs/>
          <w:sz w:val="24"/>
          <w:szCs w:val="24"/>
          <w:lang w:val="ru-RU"/>
          <w14:ligatures w14:val="standardContextual"/>
        </w:rPr>
        <w:t xml:space="preserve"> (</w:t>
      </w:r>
      <w:r w:rsidRPr="00893373">
        <w:rPr>
          <w:rFonts w:ascii="Times New Roman" w:eastAsia="Aptos" w:hAnsi="Times New Roman" w:cs="Times New Roman"/>
          <w:b/>
          <w:bCs/>
          <w:sz w:val="24"/>
          <w:szCs w:val="24"/>
          <w:lang w:val="ru-RU"/>
          <w14:ligatures w14:val="standardContextual"/>
        </w:rPr>
        <w:t>ПВЗС</w:t>
      </w:r>
      <w:r w:rsidR="009B080F" w:rsidRPr="00893373">
        <w:rPr>
          <w:rFonts w:ascii="Times New Roman" w:eastAsia="Aptos" w:hAnsi="Times New Roman" w:cs="Times New Roman"/>
          <w:b/>
          <w:bCs/>
          <w:sz w:val="24"/>
          <w:szCs w:val="24"/>
          <w:lang w:val="ru-RU"/>
          <w14:ligatures w14:val="standardContextual"/>
        </w:rPr>
        <w:t xml:space="preserve">) </w:t>
      </w:r>
    </w:p>
    <w:p w14:paraId="794A5795" w14:textId="15106134" w:rsidR="009B080F" w:rsidRPr="00893373" w:rsidRDefault="00E97104"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ru-RU"/>
          <w14:ligatures w14:val="standardContextual"/>
        </w:rPr>
      </w:pPr>
      <w:r w:rsidRPr="00893373">
        <w:rPr>
          <w:rFonts w:ascii="Times New Roman" w:eastAsia="Aptos" w:hAnsi="Times New Roman" w:cs="Times New Roman"/>
          <w:sz w:val="24"/>
          <w:szCs w:val="24"/>
          <w:lang w:val="ru-RU"/>
          <w14:ligatures w14:val="standardContextual"/>
        </w:rPr>
        <w:t>Обеспечивает прозрачное взаимодействие с заинтересованными сторонами для повышения экологической и социальной устойчивости проекта, включая консультации, раскрытие информации и механизм рассмотрения жалоб (МРЖ)</w:t>
      </w:r>
      <w:r w:rsidR="009B080F" w:rsidRPr="00893373">
        <w:rPr>
          <w:rFonts w:ascii="Times New Roman" w:eastAsia="Aptos" w:hAnsi="Times New Roman" w:cs="Times New Roman"/>
          <w:sz w:val="24"/>
          <w:szCs w:val="24"/>
          <w:lang w:val="ru-RU"/>
          <w14:ligatures w14:val="standardContextual"/>
        </w:rPr>
        <w:t xml:space="preserve">. </w:t>
      </w:r>
    </w:p>
    <w:p w14:paraId="340EDACD" w14:textId="1BC11043" w:rsidR="009B080F" w:rsidRPr="00893373" w:rsidRDefault="00B342FC"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ru-RU"/>
          <w14:ligatures w14:val="standardContextual"/>
        </w:rPr>
      </w:pPr>
      <w:r w:rsidRPr="00893373">
        <w:rPr>
          <w:rFonts w:ascii="Times New Roman" w:eastAsia="Aptos" w:hAnsi="Times New Roman" w:cs="Times New Roman"/>
          <w:b/>
          <w:bCs/>
          <w:sz w:val="24"/>
          <w:szCs w:val="24"/>
          <w:lang w:val="ru-RU"/>
          <w14:ligatures w14:val="standardContextual"/>
        </w:rPr>
        <w:t>Схема переселения</w:t>
      </w:r>
      <w:r w:rsidR="009B080F" w:rsidRPr="00893373">
        <w:rPr>
          <w:rFonts w:ascii="Times New Roman" w:eastAsia="Aptos" w:hAnsi="Times New Roman" w:cs="Times New Roman"/>
          <w:b/>
          <w:bCs/>
          <w:sz w:val="24"/>
          <w:szCs w:val="24"/>
          <w:lang w:val="ru-RU"/>
          <w14:ligatures w14:val="standardContextual"/>
        </w:rPr>
        <w:t xml:space="preserve"> (</w:t>
      </w:r>
      <w:r w:rsidRPr="00893373">
        <w:rPr>
          <w:rFonts w:ascii="Times New Roman" w:eastAsia="Aptos" w:hAnsi="Times New Roman" w:cs="Times New Roman"/>
          <w:b/>
          <w:bCs/>
          <w:sz w:val="24"/>
          <w:szCs w:val="24"/>
          <w:lang w:val="ru-RU"/>
          <w14:ligatures w14:val="standardContextual"/>
        </w:rPr>
        <w:t>СП</w:t>
      </w:r>
      <w:r w:rsidR="009B080F" w:rsidRPr="00893373">
        <w:rPr>
          <w:rFonts w:ascii="Times New Roman" w:eastAsia="Aptos" w:hAnsi="Times New Roman" w:cs="Times New Roman"/>
          <w:b/>
          <w:bCs/>
          <w:sz w:val="24"/>
          <w:szCs w:val="24"/>
          <w:lang w:val="ru-RU"/>
          <w14:ligatures w14:val="standardContextual"/>
        </w:rPr>
        <w:t xml:space="preserve">) </w:t>
      </w:r>
    </w:p>
    <w:p w14:paraId="64C5200E" w14:textId="339187DD" w:rsidR="009B080F" w:rsidRPr="00893373" w:rsidRDefault="00E97104" w:rsidP="00487969">
      <w:pPr>
        <w:spacing w:after="120" w:line="276" w:lineRule="auto"/>
        <w:contextualSpacing/>
        <w:jc w:val="both"/>
        <w:rPr>
          <w:rFonts w:ascii="Times New Roman" w:eastAsia="Aptos" w:hAnsi="Times New Roman" w:cs="Times New Roman"/>
          <w:sz w:val="24"/>
          <w:szCs w:val="24"/>
          <w:lang w:val="ru-RU"/>
          <w14:ligatures w14:val="standardContextual"/>
        </w:rPr>
      </w:pPr>
      <w:r w:rsidRPr="00893373">
        <w:rPr>
          <w:rFonts w:ascii="Times New Roman" w:eastAsia="Aptos" w:hAnsi="Times New Roman" w:cs="Times New Roman"/>
          <w:sz w:val="24"/>
          <w:szCs w:val="24"/>
          <w:lang w:val="ru-RU"/>
          <w14:ligatures w14:val="standardContextual"/>
        </w:rPr>
        <w:t>Разработана для предоставления руководящих принципов по переселению и ограничениям землепользования в случаях приобретения частных земель для опор ЛЭП в соответствии с требованиями Всемирного банка (СЭС 5). СП обеспечивает компенсацию по восстановительной стоимости с полной прозрачностью и применением мер переселения для всех затрагиваемых проектом лиц (ЗПЛ). По информации НЭСК, вопросы переселения и ограничения землепользования могут возникнуть в Компоненте 2; в Компонентах 1 и 3 такие вопросы не предполагаются</w:t>
      </w:r>
      <w:r w:rsidR="009B080F" w:rsidRPr="00893373">
        <w:rPr>
          <w:rFonts w:ascii="Times New Roman" w:eastAsia="Aptos" w:hAnsi="Times New Roman" w:cs="Times New Roman"/>
          <w:sz w:val="24"/>
          <w:szCs w:val="24"/>
          <w:lang w:val="ru-RU"/>
          <w14:ligatures w14:val="standardContextual"/>
        </w:rPr>
        <w:t xml:space="preserve">.  </w:t>
      </w:r>
    </w:p>
    <w:p w14:paraId="764CD763" w14:textId="00643FAC" w:rsidR="009B080F" w:rsidRPr="00893373" w:rsidRDefault="007C2850"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ru-RU"/>
          <w14:ligatures w14:val="standardContextual"/>
        </w:rPr>
      </w:pPr>
      <w:r w:rsidRPr="00893373">
        <w:rPr>
          <w:rFonts w:ascii="Times New Roman" w:eastAsia="Aptos" w:hAnsi="Times New Roman" w:cs="Times New Roman"/>
          <w:b/>
          <w:bCs/>
          <w:sz w:val="24"/>
          <w:szCs w:val="24"/>
          <w:lang w:val="ru-RU"/>
          <w14:ligatures w14:val="standardContextual"/>
        </w:rPr>
        <w:t>План управления биоразнообразием</w:t>
      </w:r>
      <w:r w:rsidR="009B080F" w:rsidRPr="00893373">
        <w:rPr>
          <w:rFonts w:ascii="Times New Roman" w:eastAsia="Aptos" w:hAnsi="Times New Roman" w:cs="Times New Roman"/>
          <w:b/>
          <w:bCs/>
          <w:sz w:val="24"/>
          <w:szCs w:val="24"/>
          <w:lang w:val="ru-RU"/>
          <w14:ligatures w14:val="standardContextual"/>
        </w:rPr>
        <w:t xml:space="preserve"> </w:t>
      </w:r>
    </w:p>
    <w:p w14:paraId="7CEFEA32" w14:textId="6E046A3C" w:rsidR="009B080F" w:rsidRPr="00893373" w:rsidRDefault="007C2850"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ru-RU"/>
          <w14:ligatures w14:val="standardContextual"/>
        </w:rPr>
      </w:pPr>
      <w:r w:rsidRPr="00893373">
        <w:rPr>
          <w:rFonts w:ascii="Times New Roman" w:eastAsia="Aptos" w:hAnsi="Times New Roman" w:cs="Times New Roman"/>
          <w:sz w:val="24"/>
          <w:szCs w:val="24"/>
          <w:lang w:val="ru-RU"/>
          <w14:ligatures w14:val="standardContextual"/>
        </w:rPr>
        <w:t>Если скрининг выявит расположение площадок в охраняемых территориях (заповедники, нацпарки, биосферные резервы) или на миграционных путях, будет проведена отдельная оценка биоразнообразия в рамках ОСЭВ с разработкой детального плана управления биоразнообразием</w:t>
      </w:r>
      <w:r w:rsidR="009B080F" w:rsidRPr="00893373">
        <w:rPr>
          <w:rFonts w:ascii="Times New Roman" w:eastAsia="Aptos" w:hAnsi="Times New Roman" w:cs="Times New Roman"/>
          <w:sz w:val="24"/>
          <w:szCs w:val="24"/>
          <w:lang w:val="ru-RU"/>
          <w14:ligatures w14:val="standardContextual"/>
        </w:rPr>
        <w:t xml:space="preserve">. </w:t>
      </w:r>
    </w:p>
    <w:p w14:paraId="1AF87C79" w14:textId="515EDADC" w:rsidR="009B080F" w:rsidRPr="00893373" w:rsidRDefault="00400062"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ru-RU"/>
          <w14:ligatures w14:val="standardContextual"/>
        </w:rPr>
      </w:pPr>
      <w:r w:rsidRPr="00893373">
        <w:rPr>
          <w:rFonts w:ascii="Times New Roman" w:eastAsia="Aptos" w:hAnsi="Times New Roman" w:cs="Times New Roman"/>
          <w:b/>
          <w:bCs/>
          <w:sz w:val="24"/>
          <w:szCs w:val="24"/>
          <w:lang w:val="ru-RU"/>
          <w14:ligatures w14:val="standardContextual"/>
        </w:rPr>
        <w:t>Механизм рассмотрения жалоб</w:t>
      </w:r>
      <w:r w:rsidR="009B080F" w:rsidRPr="00893373">
        <w:rPr>
          <w:rFonts w:ascii="Times New Roman" w:eastAsia="Aptos" w:hAnsi="Times New Roman" w:cs="Times New Roman"/>
          <w:b/>
          <w:bCs/>
          <w:sz w:val="24"/>
          <w:szCs w:val="24"/>
          <w:lang w:val="ru-RU"/>
          <w14:ligatures w14:val="standardContextual"/>
        </w:rPr>
        <w:t xml:space="preserve"> </w:t>
      </w:r>
    </w:p>
    <w:p w14:paraId="49CBEE9F" w14:textId="7AB98700" w:rsidR="009B080F" w:rsidRPr="00893373" w:rsidRDefault="007C2850"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ru-RU"/>
          <w14:ligatures w14:val="standardContextual"/>
        </w:rPr>
      </w:pPr>
      <w:r w:rsidRPr="00893373">
        <w:rPr>
          <w:rFonts w:ascii="Times New Roman" w:eastAsia="Aptos" w:hAnsi="Times New Roman" w:cs="Times New Roman"/>
          <w:sz w:val="24"/>
          <w:szCs w:val="24"/>
          <w:lang w:val="ru-RU"/>
          <w14:ligatures w14:val="standardContextual"/>
        </w:rPr>
        <w:t>Создан для обеспечения своевременного рассмотрения всех жалоб, вопросов и нарушений в ходе реализации проекта</w:t>
      </w:r>
      <w:r w:rsidR="009B080F" w:rsidRPr="00893373">
        <w:rPr>
          <w:rFonts w:ascii="Times New Roman" w:eastAsia="Aptos" w:hAnsi="Times New Roman" w:cs="Times New Roman"/>
          <w:sz w:val="24"/>
          <w:szCs w:val="24"/>
          <w:lang w:val="ru-RU"/>
          <w14:ligatures w14:val="standardContextual"/>
        </w:rPr>
        <w:t xml:space="preserve">. </w:t>
      </w:r>
    </w:p>
    <w:p w14:paraId="2F8E1A3C" w14:textId="74A3AA96" w:rsidR="009B080F" w:rsidRPr="00893373" w:rsidRDefault="00B63561"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ru-RU"/>
          <w14:ligatures w14:val="standardContextual"/>
        </w:rPr>
      </w:pPr>
      <w:r w:rsidRPr="00893373">
        <w:rPr>
          <w:rFonts w:ascii="Times New Roman" w:eastAsia="Aptos" w:hAnsi="Times New Roman" w:cs="Times New Roman"/>
          <w:b/>
          <w:bCs/>
          <w:sz w:val="24"/>
          <w:szCs w:val="24"/>
          <w:lang w:val="ru-RU"/>
          <w14:ligatures w14:val="standardContextual"/>
        </w:rPr>
        <w:t>Консультации</w:t>
      </w:r>
    </w:p>
    <w:p w14:paraId="79914CC8" w14:textId="1ED36E89" w:rsidR="009B080F" w:rsidRPr="00893373" w:rsidRDefault="007C2850"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ru-RU"/>
          <w14:ligatures w14:val="standardContextual"/>
        </w:rPr>
      </w:pPr>
      <w:r w:rsidRPr="00893373">
        <w:rPr>
          <w:rFonts w:ascii="Times New Roman" w:eastAsia="Aptos" w:hAnsi="Times New Roman" w:cs="Times New Roman"/>
          <w:sz w:val="24"/>
          <w:szCs w:val="24"/>
          <w:lang w:val="ru-RU"/>
          <w14:ligatures w14:val="standardContextual"/>
        </w:rPr>
        <w:t xml:space="preserve">Были проведены консультации с ключевыми заинтересованными сторонами, включая затрагиваемые сообщества, местные и государственные органы, а также профильные министерства для выявления их мнений и озабоченностей в части экологических и социальных последствий проекта. Полученные комментарии интегрированы в </w:t>
      </w:r>
      <w:r w:rsidR="00D44057">
        <w:rPr>
          <w:rFonts w:ascii="Times New Roman" w:eastAsia="Aptos" w:hAnsi="Times New Roman" w:cs="Times New Roman"/>
          <w:sz w:val="24"/>
          <w:szCs w:val="24"/>
          <w:lang w:val="ru-RU"/>
          <w14:ligatures w14:val="standardContextual"/>
        </w:rPr>
        <w:t>СЭСУ</w:t>
      </w:r>
      <w:r w:rsidR="009B080F" w:rsidRPr="00893373">
        <w:rPr>
          <w:rFonts w:ascii="Times New Roman" w:eastAsia="Aptos" w:hAnsi="Times New Roman" w:cs="Times New Roman"/>
          <w:sz w:val="24"/>
          <w:szCs w:val="24"/>
          <w:lang w:val="ru-RU"/>
          <w14:ligatures w14:val="standardContextual"/>
        </w:rPr>
        <w:t xml:space="preserve">. </w:t>
      </w:r>
    </w:p>
    <w:p w14:paraId="563B7E74" w14:textId="11ACDCC3" w:rsidR="009B080F" w:rsidRPr="00893373" w:rsidRDefault="00E1049D"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ru-RU"/>
          <w14:ligatures w14:val="standardContextual"/>
        </w:rPr>
      </w:pPr>
      <w:r w:rsidRPr="00893373">
        <w:rPr>
          <w:rFonts w:ascii="Times New Roman" w:eastAsia="Aptos" w:hAnsi="Times New Roman" w:cs="Times New Roman"/>
          <w:b/>
          <w:bCs/>
          <w:sz w:val="24"/>
          <w:szCs w:val="24"/>
          <w:lang w:val="ru-RU"/>
          <w14:ligatures w14:val="standardContextual"/>
        </w:rPr>
        <w:lastRenderedPageBreak/>
        <w:t>План мониторинга и оценки</w:t>
      </w:r>
      <w:r w:rsidR="009B080F" w:rsidRPr="00893373">
        <w:rPr>
          <w:rFonts w:ascii="Times New Roman" w:eastAsia="Aptos" w:hAnsi="Times New Roman" w:cs="Times New Roman"/>
          <w:b/>
          <w:bCs/>
          <w:sz w:val="24"/>
          <w:szCs w:val="24"/>
          <w:lang w:val="ru-RU"/>
          <w14:ligatures w14:val="standardContextual"/>
        </w:rPr>
        <w:t xml:space="preserve"> </w:t>
      </w:r>
    </w:p>
    <w:p w14:paraId="436F1443" w14:textId="479A1C16" w:rsidR="009B080F" w:rsidRPr="00893373" w:rsidRDefault="00E1049D"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ru-RU"/>
          <w14:ligatures w14:val="standardContextual"/>
        </w:rPr>
      </w:pPr>
      <w:r w:rsidRPr="00893373">
        <w:rPr>
          <w:rFonts w:ascii="Times New Roman" w:eastAsia="Aptos" w:hAnsi="Times New Roman" w:cs="Times New Roman"/>
          <w:sz w:val="24"/>
          <w:szCs w:val="24"/>
          <w:lang w:val="ru-RU"/>
          <w14:ligatures w14:val="standardContextual"/>
        </w:rPr>
        <w:t xml:space="preserve">Разработан для обеспечения эффективного внедрения положений </w:t>
      </w:r>
      <w:r w:rsidR="00D44057">
        <w:rPr>
          <w:rFonts w:ascii="Times New Roman" w:eastAsia="Aptos" w:hAnsi="Times New Roman" w:cs="Times New Roman"/>
          <w:sz w:val="24"/>
          <w:szCs w:val="24"/>
          <w:lang w:val="ru-RU"/>
          <w14:ligatures w14:val="standardContextual"/>
        </w:rPr>
        <w:t>СЭСУ</w:t>
      </w:r>
      <w:r w:rsidRPr="00893373">
        <w:rPr>
          <w:rFonts w:ascii="Times New Roman" w:eastAsia="Aptos" w:hAnsi="Times New Roman" w:cs="Times New Roman"/>
          <w:sz w:val="24"/>
          <w:szCs w:val="24"/>
          <w:lang w:val="ru-RU"/>
          <w14:ligatures w14:val="standardContextual"/>
        </w:rPr>
        <w:t xml:space="preserve"> в ходе проведения ОСЭВ и на различных стадиях реализации и эксплуатации проекта</w:t>
      </w:r>
      <w:r w:rsidR="009B080F" w:rsidRPr="00893373">
        <w:rPr>
          <w:rFonts w:ascii="Times New Roman" w:eastAsia="Aptos" w:hAnsi="Times New Roman" w:cs="Times New Roman"/>
          <w:sz w:val="24"/>
          <w:szCs w:val="24"/>
          <w:lang w:val="ru-RU"/>
          <w14:ligatures w14:val="standardContextual"/>
        </w:rPr>
        <w:t xml:space="preserve">. </w:t>
      </w:r>
    </w:p>
    <w:p w14:paraId="17692C4D" w14:textId="74B26027" w:rsidR="009B080F" w:rsidRPr="00893373" w:rsidRDefault="00E1049D"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ru-RU"/>
          <w14:ligatures w14:val="standardContextual"/>
        </w:rPr>
      </w:pPr>
      <w:r w:rsidRPr="00893373">
        <w:rPr>
          <w:rFonts w:ascii="Times New Roman" w:eastAsia="Aptos" w:hAnsi="Times New Roman" w:cs="Times New Roman"/>
          <w:b/>
          <w:bCs/>
          <w:sz w:val="24"/>
          <w:szCs w:val="24"/>
          <w:lang w:val="ru-RU"/>
          <w14:ligatures w14:val="standardContextual"/>
        </w:rPr>
        <w:t>Раскрытие информации</w:t>
      </w:r>
    </w:p>
    <w:p w14:paraId="38D55745" w14:textId="31AF8DB5" w:rsidR="009B080F" w:rsidRPr="00893373" w:rsidRDefault="00E1049D"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ru-RU"/>
          <w14:ligatures w14:val="standardContextual"/>
        </w:rPr>
      </w:pPr>
      <w:r w:rsidRPr="00893373">
        <w:rPr>
          <w:rFonts w:ascii="Times New Roman" w:eastAsia="Aptos" w:hAnsi="Times New Roman" w:cs="Times New Roman"/>
          <w:sz w:val="24"/>
          <w:szCs w:val="24"/>
          <w:lang w:val="ru-RU"/>
          <w14:ligatures w14:val="standardContextual"/>
        </w:rPr>
        <w:t>После финализации рамки экологического и социального управления документ будет опубликован для широкой общественности, включая резюме на местном языке</w:t>
      </w:r>
      <w:r w:rsidR="009B080F" w:rsidRPr="00893373">
        <w:rPr>
          <w:rFonts w:ascii="Times New Roman" w:eastAsia="Aptos" w:hAnsi="Times New Roman" w:cs="Times New Roman"/>
          <w:sz w:val="24"/>
          <w:szCs w:val="24"/>
          <w:lang w:val="ru-RU"/>
          <w14:ligatures w14:val="standardContextual"/>
        </w:rPr>
        <w:t xml:space="preserve">. </w:t>
      </w:r>
    </w:p>
    <w:p w14:paraId="29FF7B91" w14:textId="77777777" w:rsidR="00E1049D" w:rsidRPr="00893373" w:rsidRDefault="00E1049D" w:rsidP="00487969">
      <w:pPr>
        <w:autoSpaceDE w:val="0"/>
        <w:autoSpaceDN w:val="0"/>
        <w:adjustRightInd w:val="0"/>
        <w:spacing w:after="120" w:line="276" w:lineRule="auto"/>
        <w:contextualSpacing/>
        <w:jc w:val="both"/>
        <w:rPr>
          <w:rFonts w:ascii="Times New Roman" w:eastAsia="Aptos" w:hAnsi="Times New Roman" w:cs="Times New Roman"/>
          <w:b/>
          <w:bCs/>
          <w:sz w:val="24"/>
          <w:szCs w:val="24"/>
          <w:lang w:val="ru-RU"/>
          <w14:ligatures w14:val="standardContextual"/>
        </w:rPr>
      </w:pPr>
      <w:r w:rsidRPr="00893373">
        <w:rPr>
          <w:rFonts w:ascii="Times New Roman" w:eastAsia="Aptos" w:hAnsi="Times New Roman" w:cs="Times New Roman"/>
          <w:b/>
          <w:bCs/>
          <w:sz w:val="24"/>
          <w:szCs w:val="24"/>
          <w:lang w:val="ru-RU"/>
          <w14:ligatures w14:val="standardContextual"/>
        </w:rPr>
        <w:t>Повышение потенциала и обучение</w:t>
      </w:r>
    </w:p>
    <w:p w14:paraId="6DEE2FA6" w14:textId="398D1A88" w:rsidR="009B080F" w:rsidRPr="00893373" w:rsidRDefault="00575FE4" w:rsidP="003A1CCA">
      <w:pPr>
        <w:autoSpaceDE w:val="0"/>
        <w:autoSpaceDN w:val="0"/>
        <w:adjustRightInd w:val="0"/>
        <w:spacing w:after="120" w:line="276" w:lineRule="auto"/>
        <w:contextualSpacing/>
        <w:jc w:val="both"/>
        <w:rPr>
          <w:rFonts w:ascii="Times New Roman" w:eastAsia="Aptos" w:hAnsi="Times New Roman" w:cs="Times New Roman"/>
          <w:sz w:val="24"/>
          <w:szCs w:val="24"/>
          <w:lang w:val="ru-RU"/>
          <w14:ligatures w14:val="standardContextual"/>
        </w:rPr>
      </w:pPr>
      <w:r w:rsidRPr="00893373">
        <w:rPr>
          <w:rFonts w:ascii="Times New Roman" w:eastAsia="Aptos" w:hAnsi="Times New Roman" w:cs="Times New Roman"/>
          <w:sz w:val="24"/>
          <w:szCs w:val="24"/>
          <w:lang w:val="ru-RU"/>
          <w14:ligatures w14:val="standardContextual"/>
        </w:rPr>
        <w:t>В рамках проекта будут проведены специальные тренинги, направленные на обеспечение эффективной реализации проекта и формирование чёткого понимания требований Всемирного банка по управлению социально-экологическими рисками в соответствии с его СЭС</w:t>
      </w:r>
      <w:r w:rsidR="009B080F" w:rsidRPr="00893373">
        <w:rPr>
          <w:rFonts w:ascii="Times New Roman" w:eastAsia="Aptos" w:hAnsi="Times New Roman" w:cs="Times New Roman"/>
          <w:sz w:val="24"/>
          <w:szCs w:val="24"/>
          <w:lang w:val="ru-RU"/>
          <w14:ligatures w14:val="standardContextual"/>
        </w:rPr>
        <w:t xml:space="preserve">. </w:t>
      </w:r>
      <w:r w:rsidR="003A1CCA" w:rsidRPr="00893373">
        <w:rPr>
          <w:rFonts w:ascii="Times New Roman" w:eastAsia="Aptos" w:hAnsi="Times New Roman" w:cs="Times New Roman"/>
          <w:sz w:val="24"/>
          <w:szCs w:val="24"/>
          <w:lang w:val="ru-RU"/>
          <w14:ligatures w14:val="standardContextual"/>
        </w:rPr>
        <w:t xml:space="preserve">Основные темы обучения будут включать: базовые требования СЭС Всемирного банка; процедуры проведения ОСЭВ; подготовку и реализацию ПСЭМ; план по охране труда и технике безопасности (ОТТБ); выполнение ПДП; ознакомление с лучшими международными практиками в области социально-экологического </w:t>
      </w:r>
      <w:r w:rsidR="00114346" w:rsidRPr="00893373">
        <w:rPr>
          <w:rFonts w:ascii="Times New Roman" w:eastAsia="Aptos" w:hAnsi="Times New Roman" w:cs="Times New Roman"/>
          <w:sz w:val="24"/>
          <w:szCs w:val="24"/>
          <w:lang w:val="ru-RU"/>
          <w14:ligatures w14:val="standardContextual"/>
        </w:rPr>
        <w:t>управления.</w:t>
      </w:r>
      <w:r w:rsidR="009B080F" w:rsidRPr="00893373">
        <w:rPr>
          <w:rFonts w:ascii="Times New Roman" w:eastAsia="Aptos" w:hAnsi="Times New Roman" w:cs="Times New Roman"/>
          <w:sz w:val="24"/>
          <w:szCs w:val="24"/>
          <w:lang w:val="ru-RU"/>
          <w14:ligatures w14:val="standardContextual"/>
        </w:rPr>
        <w:t xml:space="preserve"> </w:t>
      </w:r>
      <w:r w:rsidR="003A1CCA" w:rsidRPr="00893373">
        <w:rPr>
          <w:rFonts w:ascii="Times New Roman" w:eastAsia="Aptos" w:hAnsi="Times New Roman" w:cs="Times New Roman"/>
          <w:sz w:val="24"/>
          <w:szCs w:val="24"/>
          <w:lang w:val="ru-RU"/>
          <w14:ligatures w14:val="standardContextual"/>
        </w:rPr>
        <w:t xml:space="preserve">В </w:t>
      </w:r>
      <w:r w:rsidR="00D44057">
        <w:rPr>
          <w:rFonts w:ascii="Times New Roman" w:eastAsia="Aptos" w:hAnsi="Times New Roman" w:cs="Times New Roman"/>
          <w:sz w:val="24"/>
          <w:szCs w:val="24"/>
          <w:lang w:val="ru-RU"/>
          <w14:ligatures w14:val="standardContextual"/>
        </w:rPr>
        <w:t>СЭСУ</w:t>
      </w:r>
      <w:r w:rsidR="003A1CCA" w:rsidRPr="00893373">
        <w:rPr>
          <w:rFonts w:ascii="Times New Roman" w:eastAsia="Aptos" w:hAnsi="Times New Roman" w:cs="Times New Roman"/>
          <w:sz w:val="24"/>
          <w:szCs w:val="24"/>
          <w:lang w:val="ru-RU"/>
          <w14:ligatures w14:val="standardContextual"/>
        </w:rPr>
        <w:t xml:space="preserve"> предусмотрено бюджетное финансирование в размере 13 000 долл. США на проведение данных мероприятий</w:t>
      </w:r>
      <w:r w:rsidR="009B080F" w:rsidRPr="00893373">
        <w:rPr>
          <w:rFonts w:ascii="Times New Roman" w:eastAsia="Aptos" w:hAnsi="Times New Roman" w:cs="Times New Roman"/>
          <w:sz w:val="24"/>
          <w:szCs w:val="24"/>
          <w:lang w:val="ru-RU"/>
          <w14:ligatures w14:val="standardContextual"/>
        </w:rPr>
        <w:t xml:space="preserve">. </w:t>
      </w:r>
      <w:r w:rsidR="00EA363F" w:rsidRPr="00893373">
        <w:rPr>
          <w:rFonts w:ascii="Times New Roman" w:eastAsia="Aptos" w:hAnsi="Times New Roman" w:cs="Times New Roman"/>
          <w:sz w:val="24"/>
          <w:szCs w:val="24"/>
          <w:lang w:val="ru-RU"/>
          <w14:ligatures w14:val="standardContextual"/>
        </w:rPr>
        <w:t>Обученные социально-экологические специалисты ГРП будут выступать в качестве тренеров для социально-экологических специалистов подрядных организаций по вопросам требований Всемирного банка и конкретных условий контрактов, связанных с мерами защиты</w:t>
      </w:r>
      <w:r w:rsidR="009B080F" w:rsidRPr="00893373">
        <w:rPr>
          <w:rFonts w:ascii="Times New Roman" w:eastAsia="Aptos" w:hAnsi="Times New Roman" w:cs="Times New Roman"/>
          <w:sz w:val="24"/>
          <w:szCs w:val="24"/>
          <w:lang w:val="ru-RU"/>
          <w14:ligatures w14:val="standardContextual"/>
        </w:rPr>
        <w:t xml:space="preserve">. </w:t>
      </w:r>
    </w:p>
    <w:p w14:paraId="65A6E39F" w14:textId="71A09269" w:rsidR="009B080F" w:rsidRPr="00893373" w:rsidRDefault="00EA363F"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ru-RU"/>
          <w14:ligatures w14:val="standardContextual"/>
        </w:rPr>
      </w:pPr>
      <w:r w:rsidRPr="00893373">
        <w:rPr>
          <w:rFonts w:ascii="Times New Roman" w:eastAsia="Aptos" w:hAnsi="Times New Roman" w:cs="Times New Roman"/>
          <w:sz w:val="24"/>
          <w:szCs w:val="24"/>
          <w:lang w:val="ru-RU"/>
          <w14:ligatures w14:val="standardContextual"/>
        </w:rPr>
        <w:t>Эти меры будут способствовать эффективному мониторингу экологических и социальных вопросов и обеспечат надлежащее выполнение смягчающих мероприятий</w:t>
      </w:r>
      <w:r w:rsidR="009B080F" w:rsidRPr="00893373">
        <w:rPr>
          <w:rFonts w:ascii="Times New Roman" w:eastAsia="Aptos" w:hAnsi="Times New Roman" w:cs="Times New Roman"/>
          <w:sz w:val="24"/>
          <w:szCs w:val="24"/>
          <w:lang w:val="ru-RU"/>
          <w14:ligatures w14:val="standardContextual"/>
        </w:rPr>
        <w:t xml:space="preserve">. </w:t>
      </w:r>
    </w:p>
    <w:p w14:paraId="4E772F64" w14:textId="1C93D92A" w:rsidR="009B080F" w:rsidRPr="00893373" w:rsidRDefault="00EA363F"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ru-RU"/>
          <w14:ligatures w14:val="standardContextual"/>
        </w:rPr>
      </w:pPr>
      <w:r w:rsidRPr="00893373">
        <w:rPr>
          <w:rFonts w:ascii="Times New Roman" w:eastAsia="Aptos" w:hAnsi="Times New Roman" w:cs="Times New Roman"/>
          <w:b/>
          <w:bCs/>
          <w:sz w:val="24"/>
          <w:szCs w:val="24"/>
          <w:lang w:val="ru-RU"/>
          <w14:ligatures w14:val="standardContextual"/>
        </w:rPr>
        <w:t>Расчетный бюджет</w:t>
      </w:r>
      <w:r w:rsidR="009B080F" w:rsidRPr="00893373">
        <w:rPr>
          <w:rFonts w:ascii="Times New Roman" w:eastAsia="Aptos" w:hAnsi="Times New Roman" w:cs="Times New Roman"/>
          <w:b/>
          <w:bCs/>
          <w:sz w:val="24"/>
          <w:szCs w:val="24"/>
          <w:lang w:val="ru-RU"/>
          <w14:ligatures w14:val="standardContextual"/>
        </w:rPr>
        <w:t xml:space="preserve"> </w:t>
      </w:r>
    </w:p>
    <w:p w14:paraId="4D61E6FE" w14:textId="4A37E01E" w:rsidR="009B080F" w:rsidRPr="00893373" w:rsidRDefault="00EA363F"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ru-RU"/>
          <w14:ligatures w14:val="standardContextual"/>
        </w:rPr>
      </w:pPr>
      <w:r w:rsidRPr="00893373">
        <w:rPr>
          <w:rFonts w:ascii="Times New Roman" w:eastAsia="Aptos" w:hAnsi="Times New Roman" w:cs="Times New Roman"/>
          <w:sz w:val="24"/>
          <w:szCs w:val="24"/>
          <w:lang w:val="ru-RU"/>
          <w14:ligatures w14:val="standardContextual"/>
        </w:rPr>
        <w:t xml:space="preserve">В </w:t>
      </w:r>
      <w:r w:rsidR="00D44057">
        <w:rPr>
          <w:rFonts w:ascii="Times New Roman" w:eastAsia="Aptos" w:hAnsi="Times New Roman" w:cs="Times New Roman"/>
          <w:sz w:val="24"/>
          <w:szCs w:val="24"/>
          <w:lang w:val="ru-RU"/>
          <w14:ligatures w14:val="standardContextual"/>
        </w:rPr>
        <w:t>СЭСУ</w:t>
      </w:r>
      <w:r w:rsidRPr="00893373">
        <w:rPr>
          <w:rFonts w:ascii="Times New Roman" w:eastAsia="Aptos" w:hAnsi="Times New Roman" w:cs="Times New Roman"/>
          <w:sz w:val="24"/>
          <w:szCs w:val="24"/>
          <w:lang w:val="ru-RU"/>
          <w14:ligatures w14:val="standardContextual"/>
        </w:rPr>
        <w:t xml:space="preserve"> предусмотрены ориентировочные затраты на реализацию мероприятий, </w:t>
      </w:r>
      <w:r w:rsidR="00C84C36" w:rsidRPr="00893373">
        <w:rPr>
          <w:rFonts w:ascii="Times New Roman" w:eastAsia="Aptos" w:hAnsi="Times New Roman" w:cs="Times New Roman"/>
          <w:sz w:val="24"/>
          <w:szCs w:val="24"/>
          <w:lang w:val="ru-RU"/>
          <w14:ligatures w14:val="standardContextual"/>
        </w:rPr>
        <w:t xml:space="preserve">Общие сметные расчёты охватывают расходы на повышение потенциала, обучение, внедрение положений </w:t>
      </w:r>
      <w:r w:rsidR="00D44057">
        <w:rPr>
          <w:rFonts w:ascii="Times New Roman" w:eastAsia="Aptos" w:hAnsi="Times New Roman" w:cs="Times New Roman"/>
          <w:sz w:val="24"/>
          <w:szCs w:val="24"/>
          <w:lang w:val="ru-RU"/>
          <w14:ligatures w14:val="standardContextual"/>
        </w:rPr>
        <w:t>СЭСУ</w:t>
      </w:r>
      <w:r w:rsidR="00C84C36" w:rsidRPr="00893373">
        <w:rPr>
          <w:rFonts w:ascii="Times New Roman" w:eastAsia="Aptos" w:hAnsi="Times New Roman" w:cs="Times New Roman"/>
          <w:sz w:val="24"/>
          <w:szCs w:val="24"/>
          <w:lang w:val="ru-RU"/>
          <w14:ligatures w14:val="standardContextual"/>
        </w:rPr>
        <w:t>, а также на реализацию смягчающих мероприятий</w:t>
      </w:r>
      <w:r w:rsidR="009B080F" w:rsidRPr="00893373">
        <w:rPr>
          <w:rFonts w:ascii="Times New Roman" w:eastAsia="Aptos" w:hAnsi="Times New Roman" w:cs="Times New Roman"/>
          <w:sz w:val="24"/>
          <w:szCs w:val="24"/>
          <w:lang w:val="ru-RU"/>
          <w14:ligatures w14:val="standardContextual"/>
        </w:rPr>
        <w:t>.</w:t>
      </w:r>
    </w:p>
    <w:p w14:paraId="1F7556E6" w14:textId="23654F07" w:rsidR="00487969" w:rsidRPr="00893373" w:rsidRDefault="00487969">
      <w:pPr>
        <w:spacing w:after="0" w:line="240" w:lineRule="auto"/>
        <w:rPr>
          <w:rFonts w:ascii="Times New Roman" w:eastAsia="Times New Roman" w:hAnsi="Times New Roman" w:cs="Times New Roman"/>
          <w:sz w:val="24"/>
          <w:szCs w:val="24"/>
          <w:lang w:val="ru-RU"/>
        </w:rPr>
      </w:pPr>
      <w:r w:rsidRPr="00893373">
        <w:rPr>
          <w:rFonts w:ascii="Times New Roman" w:eastAsia="Times New Roman" w:hAnsi="Times New Roman" w:cs="Times New Roman"/>
          <w:sz w:val="24"/>
          <w:szCs w:val="24"/>
          <w:lang w:val="ru-RU"/>
        </w:rPr>
        <w:br w:type="page"/>
      </w:r>
    </w:p>
    <w:p w14:paraId="57DCDEA2" w14:textId="4EC5068E" w:rsidR="00C74F04" w:rsidRPr="00893373" w:rsidRDefault="00B45D2F" w:rsidP="00487969">
      <w:pPr>
        <w:pStyle w:val="10"/>
        <w:spacing w:before="0" w:after="120" w:line="276" w:lineRule="auto"/>
        <w:contextualSpacing/>
        <w:jc w:val="both"/>
        <w:rPr>
          <w:rFonts w:ascii="Times New Roman" w:hAnsi="Times New Roman" w:cs="Times New Roman"/>
          <w:b/>
          <w:color w:val="4472C4" w:themeColor="accent1"/>
          <w:sz w:val="24"/>
          <w:szCs w:val="24"/>
          <w:lang w:val="ru-RU"/>
        </w:rPr>
      </w:pPr>
      <w:bookmarkStart w:id="105" w:name="_Toc195894345"/>
      <w:bookmarkStart w:id="106" w:name="_Toc210714740"/>
      <w:r w:rsidRPr="00893373">
        <w:rPr>
          <w:rFonts w:ascii="Times New Roman" w:hAnsi="Times New Roman" w:cs="Times New Roman"/>
          <w:b/>
          <w:color w:val="4472C4" w:themeColor="accent1"/>
          <w:sz w:val="24"/>
          <w:szCs w:val="24"/>
          <w:lang w:val="ru-RU"/>
        </w:rPr>
        <w:lastRenderedPageBreak/>
        <w:t xml:space="preserve">5.0. </w:t>
      </w:r>
      <w:bookmarkEnd w:id="105"/>
      <w:r w:rsidR="00F06776" w:rsidRPr="00893373">
        <w:rPr>
          <w:rFonts w:ascii="Times New Roman" w:hAnsi="Times New Roman" w:cs="Times New Roman"/>
          <w:b/>
          <w:color w:val="4472C4" w:themeColor="accent1"/>
          <w:sz w:val="24"/>
          <w:szCs w:val="24"/>
          <w:lang w:val="ru-RU"/>
        </w:rPr>
        <w:t>ЭКОЛОГИЧЕСКИЕ И СОЦИАЛЬНЫЕ БАЗОВЫЕ УСЛОВИЯ</w:t>
      </w:r>
      <w:bookmarkEnd w:id="106"/>
    </w:p>
    <w:p w14:paraId="3126EB7B" w14:textId="251B7A64" w:rsidR="00C74F04" w:rsidRPr="00893373" w:rsidRDefault="001D5508"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 xml:space="preserve">Идентифицированные на данный момент субпроекты расположены в расположенной на востоке страны Джалал-Абадской области, граничащей с Узбекистаном и Таджикистаном. </w:t>
      </w:r>
      <w:r w:rsidR="00D44057">
        <w:rPr>
          <w:rFonts w:ascii="Times New Roman" w:hAnsi="Times New Roman" w:cs="Times New Roman"/>
          <w:sz w:val="24"/>
          <w:szCs w:val="24"/>
          <w:lang w:val="ru-RU"/>
        </w:rPr>
        <w:t>СЭСУ</w:t>
      </w:r>
      <w:r w:rsidRPr="00893373">
        <w:rPr>
          <w:rFonts w:ascii="Times New Roman" w:hAnsi="Times New Roman" w:cs="Times New Roman"/>
          <w:sz w:val="24"/>
          <w:szCs w:val="24"/>
          <w:lang w:val="ru-RU"/>
        </w:rPr>
        <w:t xml:space="preserve"> был разработан на основе информации о текущем состоянии экологических и социальных факторов для области (дополнительные сведения приведены в Приложении 4). Ожидается, что по мере уточнения деталей субпроектов будут подготовлены и реализованы на последующих этапах REMIT </w:t>
      </w:r>
      <w:r w:rsidR="00B63561" w:rsidRPr="00893373">
        <w:rPr>
          <w:rFonts w:ascii="Times New Roman" w:hAnsi="Times New Roman" w:cs="Times New Roman"/>
          <w:sz w:val="24"/>
          <w:szCs w:val="24"/>
          <w:lang w:val="ru-RU"/>
        </w:rPr>
        <w:t>МПП</w:t>
      </w:r>
      <w:r w:rsidRPr="00893373">
        <w:rPr>
          <w:rFonts w:ascii="Times New Roman" w:hAnsi="Times New Roman" w:cs="Times New Roman"/>
          <w:sz w:val="24"/>
          <w:szCs w:val="24"/>
          <w:lang w:val="ru-RU"/>
        </w:rPr>
        <w:t xml:space="preserve"> соответствующие целевые инструменты, такие как ОСЭВ, ПСЭМ, ПДП и др., в соответствии с данным </w:t>
      </w:r>
      <w:r w:rsidR="00D44057">
        <w:rPr>
          <w:rFonts w:ascii="Times New Roman" w:hAnsi="Times New Roman" w:cs="Times New Roman"/>
          <w:sz w:val="24"/>
          <w:szCs w:val="24"/>
          <w:lang w:val="ru-RU"/>
        </w:rPr>
        <w:t>СЭСУ</w:t>
      </w:r>
      <w:r w:rsidR="009B080F" w:rsidRPr="00893373">
        <w:rPr>
          <w:rFonts w:ascii="Times New Roman" w:hAnsi="Times New Roman" w:cs="Times New Roman"/>
          <w:sz w:val="24"/>
          <w:szCs w:val="24"/>
          <w:lang w:val="ru-RU"/>
        </w:rPr>
        <w:t>.</w:t>
      </w:r>
      <w:r w:rsidR="00B45D2F" w:rsidRPr="00893373">
        <w:rPr>
          <w:rFonts w:ascii="Times New Roman" w:hAnsi="Times New Roman" w:cs="Times New Roman"/>
          <w:sz w:val="24"/>
          <w:szCs w:val="24"/>
          <w:lang w:val="ru-RU"/>
        </w:rPr>
        <w:t xml:space="preserve"> </w:t>
      </w:r>
    </w:p>
    <w:p w14:paraId="3C6E2921" w14:textId="4C08B902" w:rsidR="00793037" w:rsidRPr="00893373" w:rsidRDefault="00D77CC3" w:rsidP="00487969">
      <w:pPr>
        <w:spacing w:after="120" w:line="276" w:lineRule="auto"/>
        <w:contextualSpacing/>
        <w:jc w:val="center"/>
        <w:rPr>
          <w:rFonts w:ascii="Times New Roman" w:hAnsi="Times New Roman" w:cs="Times New Roman"/>
          <w:sz w:val="24"/>
          <w:szCs w:val="24"/>
          <w:lang w:val="ru-RU"/>
        </w:rPr>
      </w:pPr>
      <w:r w:rsidRPr="00893373">
        <w:rPr>
          <w:rFonts w:ascii="Times New Roman" w:hAnsi="Times New Roman" w:cs="Times New Roman"/>
          <w:noProof/>
          <w:sz w:val="24"/>
          <w:szCs w:val="24"/>
          <w:lang w:val="ru-RU" w:eastAsia="ru-RU"/>
        </w:rPr>
        <w:drawing>
          <wp:inline distT="0" distB="0" distL="0" distR="0" wp14:anchorId="1B070A16" wp14:editId="52CEC74E">
            <wp:extent cx="5935345" cy="3357674"/>
            <wp:effectExtent l="0" t="0" r="8255" b="0"/>
            <wp:docPr id="13375711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571127" name="Рисунок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935345" cy="3357674"/>
                    </a:xfrm>
                    <a:prstGeom prst="rect">
                      <a:avLst/>
                    </a:prstGeom>
                    <a:noFill/>
                    <a:ln>
                      <a:noFill/>
                    </a:ln>
                  </pic:spPr>
                </pic:pic>
              </a:graphicData>
            </a:graphic>
          </wp:inline>
        </w:drawing>
      </w:r>
    </w:p>
    <w:p w14:paraId="61ED89AB" w14:textId="25DDA33C" w:rsidR="00793037" w:rsidRPr="00893373" w:rsidRDefault="00FC22BF" w:rsidP="00487969">
      <w:pPr>
        <w:spacing w:after="120" w:line="276" w:lineRule="auto"/>
        <w:contextualSpacing/>
        <w:jc w:val="center"/>
        <w:rPr>
          <w:rFonts w:ascii="Times New Roman" w:hAnsi="Times New Roman" w:cs="Times New Roman"/>
          <w:sz w:val="24"/>
          <w:szCs w:val="24"/>
          <w:lang w:val="ru-RU"/>
        </w:rPr>
      </w:pPr>
      <w:r w:rsidRPr="00893373">
        <w:rPr>
          <w:rFonts w:ascii="Times New Roman" w:hAnsi="Times New Roman" w:cs="Times New Roman"/>
          <w:sz w:val="24"/>
          <w:szCs w:val="24"/>
          <w:lang w:val="ru-RU"/>
        </w:rPr>
        <w:t>Рисунок</w:t>
      </w:r>
      <w:r w:rsidR="00793037" w:rsidRPr="00893373">
        <w:rPr>
          <w:rFonts w:ascii="Times New Roman" w:hAnsi="Times New Roman" w:cs="Times New Roman"/>
          <w:sz w:val="24"/>
          <w:szCs w:val="24"/>
          <w:lang w:val="ru-RU"/>
        </w:rPr>
        <w:t xml:space="preserve"> 2: </w:t>
      </w:r>
      <w:r w:rsidR="003E6CA3" w:rsidRPr="00893373">
        <w:rPr>
          <w:rFonts w:ascii="Times New Roman" w:hAnsi="Times New Roman" w:cs="Times New Roman"/>
          <w:sz w:val="24"/>
          <w:szCs w:val="24"/>
          <w:lang w:val="ru-RU"/>
        </w:rPr>
        <w:t>Региональная сеть подстанции «Кристалл»</w:t>
      </w:r>
    </w:p>
    <w:p w14:paraId="2A928708" w14:textId="30417804" w:rsidR="00793037" w:rsidRPr="00893373" w:rsidRDefault="00B36705" w:rsidP="00487969">
      <w:pPr>
        <w:spacing w:after="120" w:line="276" w:lineRule="auto"/>
        <w:contextualSpacing/>
        <w:jc w:val="center"/>
        <w:rPr>
          <w:rFonts w:ascii="Times New Roman" w:hAnsi="Times New Roman" w:cs="Times New Roman"/>
          <w:sz w:val="24"/>
          <w:szCs w:val="24"/>
          <w:lang w:val="ru-RU"/>
        </w:rPr>
      </w:pPr>
      <w:r w:rsidRPr="00893373">
        <w:rPr>
          <w:rFonts w:ascii="Times New Roman" w:hAnsi="Times New Roman" w:cs="Times New Roman"/>
          <w:noProof/>
          <w:lang w:val="ru-RU" w:eastAsia="ru-RU"/>
        </w:rPr>
        <w:lastRenderedPageBreak/>
        <w:drawing>
          <wp:inline distT="0" distB="0" distL="0" distR="0" wp14:anchorId="12506937" wp14:editId="58BF7B25">
            <wp:extent cx="5330825" cy="3165444"/>
            <wp:effectExtent l="0" t="0" r="3175" b="0"/>
            <wp:docPr id="8507167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716717" name=""/>
                    <pic:cNvPicPr/>
                  </pic:nvPicPr>
                  <pic:blipFill>
                    <a:blip r:embed="rId20"/>
                    <a:stretch>
                      <a:fillRect/>
                    </a:stretch>
                  </pic:blipFill>
                  <pic:spPr>
                    <a:xfrm>
                      <a:off x="0" y="0"/>
                      <a:ext cx="5335110" cy="3167988"/>
                    </a:xfrm>
                    <a:prstGeom prst="rect">
                      <a:avLst/>
                    </a:prstGeom>
                  </pic:spPr>
                </pic:pic>
              </a:graphicData>
            </a:graphic>
          </wp:inline>
        </w:drawing>
      </w:r>
    </w:p>
    <w:p w14:paraId="271E0D78" w14:textId="5F63C9E4" w:rsidR="00C74F04" w:rsidRPr="00893373" w:rsidRDefault="00F60D15"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Рисунок</w:t>
      </w:r>
      <w:r w:rsidR="001545F5" w:rsidRPr="00893373">
        <w:rPr>
          <w:rFonts w:ascii="Times New Roman" w:hAnsi="Times New Roman" w:cs="Times New Roman"/>
          <w:sz w:val="24"/>
          <w:szCs w:val="24"/>
          <w:lang w:val="ru-RU"/>
        </w:rPr>
        <w:t xml:space="preserve"> 3</w:t>
      </w:r>
      <w:r w:rsidR="00793037" w:rsidRPr="00893373">
        <w:rPr>
          <w:rFonts w:ascii="Times New Roman" w:hAnsi="Times New Roman" w:cs="Times New Roman"/>
          <w:sz w:val="24"/>
          <w:szCs w:val="24"/>
          <w:lang w:val="ru-RU"/>
        </w:rPr>
        <w:t xml:space="preserve">: </w:t>
      </w:r>
      <w:r w:rsidRPr="00893373">
        <w:rPr>
          <w:rFonts w:ascii="Times New Roman" w:hAnsi="Times New Roman" w:cs="Times New Roman"/>
          <w:sz w:val="24"/>
          <w:szCs w:val="24"/>
          <w:lang w:val="ru-RU"/>
        </w:rPr>
        <w:t>Карта расположения подстанции «Кристалл», подстанции «</w:t>
      </w:r>
      <w:r w:rsidR="005002CE" w:rsidRPr="00893373">
        <w:rPr>
          <w:rFonts w:ascii="Times New Roman" w:hAnsi="Times New Roman" w:cs="Times New Roman"/>
          <w:sz w:val="24"/>
          <w:szCs w:val="24"/>
          <w:lang w:val="ru-RU"/>
        </w:rPr>
        <w:t>Торобаево</w:t>
      </w:r>
      <w:r w:rsidRPr="00893373">
        <w:rPr>
          <w:rFonts w:ascii="Times New Roman" w:hAnsi="Times New Roman" w:cs="Times New Roman"/>
          <w:sz w:val="24"/>
          <w:szCs w:val="24"/>
          <w:lang w:val="ru-RU"/>
        </w:rPr>
        <w:t>» и красной линии участка линии «Кристалл–Юлдуз» (на кыргызстанской стороне)</w:t>
      </w:r>
    </w:p>
    <w:p w14:paraId="39962D39" w14:textId="77777777" w:rsidR="00793037" w:rsidRPr="00893373" w:rsidRDefault="00793037" w:rsidP="00487969">
      <w:pPr>
        <w:spacing w:after="120" w:line="276" w:lineRule="auto"/>
        <w:contextualSpacing/>
        <w:jc w:val="both"/>
        <w:rPr>
          <w:rFonts w:ascii="Times New Roman" w:hAnsi="Times New Roman" w:cs="Times New Roman"/>
          <w:sz w:val="24"/>
          <w:szCs w:val="24"/>
          <w:lang w:val="ru-RU"/>
        </w:rPr>
      </w:pPr>
    </w:p>
    <w:p w14:paraId="4F55DD9E" w14:textId="6A442D38" w:rsidR="00C74F04" w:rsidRPr="00893373" w:rsidRDefault="00B45D2F" w:rsidP="00487969">
      <w:pPr>
        <w:pStyle w:val="21"/>
        <w:spacing w:before="0" w:after="120" w:line="276" w:lineRule="auto"/>
        <w:contextualSpacing/>
        <w:jc w:val="both"/>
        <w:rPr>
          <w:rFonts w:ascii="Times New Roman" w:hAnsi="Times New Roman" w:cs="Times New Roman"/>
          <w:b/>
          <w:color w:val="4472C4" w:themeColor="accent1"/>
          <w:sz w:val="24"/>
          <w:szCs w:val="24"/>
          <w:lang w:val="ru-RU"/>
        </w:rPr>
      </w:pPr>
      <w:bookmarkStart w:id="107" w:name="_Toc195894346"/>
      <w:bookmarkStart w:id="108" w:name="_Toc210714741"/>
      <w:r w:rsidRPr="00893373">
        <w:rPr>
          <w:rFonts w:ascii="Times New Roman" w:hAnsi="Times New Roman" w:cs="Times New Roman"/>
          <w:b/>
          <w:color w:val="4472C4" w:themeColor="accent1"/>
          <w:sz w:val="24"/>
          <w:szCs w:val="24"/>
          <w:lang w:val="ru-RU"/>
        </w:rPr>
        <w:t xml:space="preserve">5.1. </w:t>
      </w:r>
      <w:r w:rsidR="00F30E38" w:rsidRPr="00893373">
        <w:rPr>
          <w:rFonts w:ascii="Times New Roman" w:hAnsi="Times New Roman" w:cs="Times New Roman"/>
          <w:b/>
          <w:color w:val="4472C4" w:themeColor="accent1"/>
          <w:sz w:val="24"/>
          <w:szCs w:val="24"/>
          <w:lang w:val="ru-RU"/>
        </w:rPr>
        <w:t>Окружающая среда – базовое состояние</w:t>
      </w:r>
      <w:bookmarkEnd w:id="107"/>
      <w:bookmarkEnd w:id="108"/>
      <w:r w:rsidRPr="00893373">
        <w:rPr>
          <w:rFonts w:ascii="Times New Roman" w:hAnsi="Times New Roman" w:cs="Times New Roman"/>
          <w:b/>
          <w:color w:val="4472C4" w:themeColor="accent1"/>
          <w:sz w:val="24"/>
          <w:szCs w:val="24"/>
          <w:lang w:val="ru-RU"/>
        </w:rPr>
        <w:t xml:space="preserve"> </w:t>
      </w:r>
    </w:p>
    <w:p w14:paraId="7717CD63" w14:textId="5658E7F5" w:rsidR="00C74F04" w:rsidRPr="00893373" w:rsidRDefault="00B45D2F" w:rsidP="00487969">
      <w:pPr>
        <w:pStyle w:val="31"/>
        <w:spacing w:before="0" w:after="120" w:line="276" w:lineRule="auto"/>
        <w:contextualSpacing/>
        <w:jc w:val="both"/>
        <w:rPr>
          <w:rFonts w:ascii="Times New Roman" w:eastAsia="Times New Roman" w:hAnsi="Times New Roman" w:cs="Times New Roman"/>
          <w:bCs/>
          <w:color w:val="4472C4" w:themeColor="accent1"/>
          <w:lang w:val="ru-RU" w:eastAsia="ru-RU"/>
        </w:rPr>
      </w:pPr>
      <w:bookmarkStart w:id="109" w:name="_Toc195894347"/>
      <w:bookmarkStart w:id="110" w:name="_Toc210714742"/>
      <w:r w:rsidRPr="00893373">
        <w:rPr>
          <w:rFonts w:ascii="Times New Roman" w:eastAsia="Times New Roman" w:hAnsi="Times New Roman" w:cs="Times New Roman"/>
          <w:bCs/>
          <w:color w:val="4472C4" w:themeColor="accent1"/>
          <w:lang w:val="ru-RU" w:eastAsia="ru-RU"/>
        </w:rPr>
        <w:t xml:space="preserve">5.1.1. </w:t>
      </w:r>
      <w:bookmarkStart w:id="111" w:name="_Toc169103928"/>
      <w:r w:rsidR="008E48D4" w:rsidRPr="00893373">
        <w:rPr>
          <w:rFonts w:ascii="Times New Roman" w:eastAsia="Times New Roman" w:hAnsi="Times New Roman" w:cs="Times New Roman"/>
          <w:bCs/>
          <w:color w:val="4472C4" w:themeColor="accent1"/>
          <w:lang w:val="ru-RU" w:eastAsia="ru-RU"/>
        </w:rPr>
        <w:t>Краткое описание природной среды</w:t>
      </w:r>
      <w:bookmarkEnd w:id="109"/>
      <w:bookmarkEnd w:id="110"/>
      <w:bookmarkEnd w:id="111"/>
    </w:p>
    <w:p w14:paraId="6CDDDB24" w14:textId="77777777" w:rsidR="008E48D4" w:rsidRPr="00893373" w:rsidRDefault="008E48D4" w:rsidP="008E48D4">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Джалал-Абадская область характеризуется большим разнообразием ландшафтов, включая полого наклонённые предгорные равнины, адыры, межгорные котловины, а также среднегорные и высокогорные хребты. Адыры и горные отроги разделяются межгорными котловинами на высоте от 900 до 3000 метров над уровнем моря.</w:t>
      </w:r>
    </w:p>
    <w:p w14:paraId="4956D9C8" w14:textId="6119024F" w:rsidR="008E48D4" w:rsidRPr="00893373" w:rsidRDefault="008E48D4" w:rsidP="008E48D4">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 xml:space="preserve">В среднем горном поясе Джалал-Абадской области встречаются как обособленные горные массивы, так и смежные горные хребты. В более высоких районах (от 3000 м над уровнем моря) расположены глубокие и узкие горные долины с крутыми склонами, утёсами, скальными выходами и ледниковыми полями. На гребнях хребтов </w:t>
      </w:r>
      <w:r w:rsidR="003104E2">
        <w:rPr>
          <w:rFonts w:ascii="Times New Roman" w:hAnsi="Times New Roman" w:cs="Times New Roman"/>
          <w:sz w:val="24"/>
          <w:szCs w:val="24"/>
          <w:lang w:val="ru-RU"/>
        </w:rPr>
        <w:t xml:space="preserve">можно наблюдать </w:t>
      </w:r>
      <w:r w:rsidRPr="00893373">
        <w:rPr>
          <w:rFonts w:ascii="Times New Roman" w:hAnsi="Times New Roman" w:cs="Times New Roman"/>
          <w:sz w:val="24"/>
          <w:szCs w:val="24"/>
          <w:lang w:val="ru-RU"/>
        </w:rPr>
        <w:t xml:space="preserve">кары, каровые цирки и ледниковые </w:t>
      </w:r>
      <w:r w:rsidR="003104E2">
        <w:rPr>
          <w:rFonts w:ascii="Times New Roman" w:hAnsi="Times New Roman" w:cs="Times New Roman"/>
          <w:sz w:val="24"/>
          <w:szCs w:val="24"/>
          <w:lang w:val="ru-RU"/>
        </w:rPr>
        <w:t>образования</w:t>
      </w:r>
      <w:r w:rsidRPr="00893373">
        <w:rPr>
          <w:rFonts w:ascii="Times New Roman" w:hAnsi="Times New Roman" w:cs="Times New Roman"/>
          <w:sz w:val="24"/>
          <w:szCs w:val="24"/>
          <w:lang w:val="ru-RU"/>
        </w:rPr>
        <w:t>.</w:t>
      </w:r>
    </w:p>
    <w:p w14:paraId="0A51D003" w14:textId="4E0B4893" w:rsidR="00C74F04" w:rsidRPr="00893373" w:rsidRDefault="00C74F04" w:rsidP="00487969">
      <w:pPr>
        <w:spacing w:after="120" w:line="276" w:lineRule="auto"/>
        <w:contextualSpacing/>
        <w:jc w:val="both"/>
        <w:rPr>
          <w:rFonts w:ascii="Times New Roman" w:hAnsi="Times New Roman" w:cs="Times New Roman"/>
          <w:sz w:val="24"/>
          <w:szCs w:val="24"/>
          <w:lang w:val="ru-RU"/>
        </w:rPr>
      </w:pPr>
    </w:p>
    <w:p w14:paraId="1ED191FE" w14:textId="6942DB4B" w:rsidR="00B36705" w:rsidRPr="00893373" w:rsidRDefault="00B36705" w:rsidP="00487969">
      <w:pPr>
        <w:spacing w:after="120" w:line="276" w:lineRule="auto"/>
        <w:contextualSpacing/>
        <w:jc w:val="center"/>
        <w:rPr>
          <w:rFonts w:ascii="Times New Roman" w:hAnsi="Times New Roman" w:cs="Times New Roman"/>
          <w:sz w:val="24"/>
          <w:szCs w:val="24"/>
          <w:lang w:val="ru-RU"/>
        </w:rPr>
      </w:pPr>
      <w:r w:rsidRPr="00893373">
        <w:rPr>
          <w:rFonts w:ascii="Times New Roman" w:hAnsi="Times New Roman" w:cs="Times New Roman"/>
          <w:noProof/>
          <w:lang w:val="ru-RU" w:eastAsia="ru-RU"/>
        </w:rPr>
        <w:lastRenderedPageBreak/>
        <w:drawing>
          <wp:inline distT="0" distB="0" distL="0" distR="0" wp14:anchorId="46CC3C92" wp14:editId="3D85B906">
            <wp:extent cx="5663676" cy="3424844"/>
            <wp:effectExtent l="0" t="0" r="0" b="4445"/>
            <wp:docPr id="10067816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81613" name=""/>
                    <pic:cNvPicPr/>
                  </pic:nvPicPr>
                  <pic:blipFill>
                    <a:blip r:embed="rId21"/>
                    <a:stretch>
                      <a:fillRect/>
                    </a:stretch>
                  </pic:blipFill>
                  <pic:spPr>
                    <a:xfrm>
                      <a:off x="0" y="0"/>
                      <a:ext cx="5672425" cy="3430134"/>
                    </a:xfrm>
                    <a:prstGeom prst="rect">
                      <a:avLst/>
                    </a:prstGeom>
                  </pic:spPr>
                </pic:pic>
              </a:graphicData>
            </a:graphic>
          </wp:inline>
        </w:drawing>
      </w:r>
    </w:p>
    <w:p w14:paraId="5BA3C87E" w14:textId="451457D6" w:rsidR="00D3454B" w:rsidRPr="00893373" w:rsidRDefault="008E48D4" w:rsidP="00487969">
      <w:pPr>
        <w:spacing w:after="120" w:line="276" w:lineRule="auto"/>
        <w:contextualSpacing/>
        <w:jc w:val="center"/>
        <w:rPr>
          <w:rFonts w:ascii="Times New Roman" w:hAnsi="Times New Roman" w:cs="Times New Roman"/>
          <w:sz w:val="24"/>
          <w:szCs w:val="24"/>
          <w:lang w:val="ru-RU"/>
        </w:rPr>
      </w:pPr>
      <w:r w:rsidRPr="00893373">
        <w:rPr>
          <w:rFonts w:ascii="Times New Roman" w:hAnsi="Times New Roman" w:cs="Times New Roman"/>
          <w:sz w:val="24"/>
          <w:szCs w:val="24"/>
          <w:lang w:val="ru-RU"/>
        </w:rPr>
        <w:t>Рисунок</w:t>
      </w:r>
      <w:r w:rsidR="00D83938" w:rsidRPr="00893373">
        <w:rPr>
          <w:rFonts w:ascii="Times New Roman" w:hAnsi="Times New Roman" w:cs="Times New Roman"/>
          <w:sz w:val="24"/>
          <w:szCs w:val="24"/>
          <w:lang w:val="ru-RU"/>
        </w:rPr>
        <w:t xml:space="preserve"> 4</w:t>
      </w:r>
      <w:r w:rsidR="00D3454B" w:rsidRPr="00893373">
        <w:rPr>
          <w:rFonts w:ascii="Times New Roman" w:hAnsi="Times New Roman" w:cs="Times New Roman"/>
          <w:sz w:val="24"/>
          <w:szCs w:val="24"/>
          <w:lang w:val="ru-RU"/>
        </w:rPr>
        <w:t xml:space="preserve">: </w:t>
      </w:r>
      <w:r w:rsidRPr="00893373">
        <w:rPr>
          <w:rFonts w:ascii="Times New Roman" w:hAnsi="Times New Roman" w:cs="Times New Roman"/>
          <w:sz w:val="24"/>
          <w:szCs w:val="24"/>
          <w:lang w:val="ru-RU"/>
        </w:rPr>
        <w:t>Карта Джалал-Абадской области</w:t>
      </w:r>
    </w:p>
    <w:p w14:paraId="18303E87" w14:textId="77777777" w:rsidR="00D3454B" w:rsidRPr="00893373" w:rsidRDefault="00D3454B" w:rsidP="00487969">
      <w:pPr>
        <w:spacing w:after="120" w:line="276" w:lineRule="auto"/>
        <w:contextualSpacing/>
        <w:jc w:val="both"/>
        <w:rPr>
          <w:rFonts w:ascii="Times New Roman" w:hAnsi="Times New Roman" w:cs="Times New Roman"/>
          <w:sz w:val="24"/>
          <w:szCs w:val="24"/>
          <w:lang w:val="ru-RU"/>
        </w:rPr>
      </w:pPr>
    </w:p>
    <w:p w14:paraId="553E9BFB" w14:textId="4CC47478" w:rsidR="00C74F04" w:rsidRPr="00893373" w:rsidRDefault="00CF258E"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 xml:space="preserve">На северо-западе </w:t>
      </w:r>
      <w:r w:rsidR="003104E2">
        <w:rPr>
          <w:rFonts w:ascii="Times New Roman" w:hAnsi="Times New Roman" w:cs="Times New Roman"/>
          <w:sz w:val="24"/>
          <w:szCs w:val="24"/>
          <w:lang w:val="ru-RU"/>
        </w:rPr>
        <w:t xml:space="preserve">области </w:t>
      </w:r>
      <w:r w:rsidRPr="00893373">
        <w:rPr>
          <w:rFonts w:ascii="Times New Roman" w:hAnsi="Times New Roman" w:cs="Times New Roman"/>
          <w:sz w:val="24"/>
          <w:szCs w:val="24"/>
          <w:lang w:val="ru-RU"/>
        </w:rPr>
        <w:t>располагаются Чаткальский хребет, юго-восточные склоны Пскемского хребта и Чаткальская котловина. На низких высотах (от 800 до 1200 м над уровнем моря) встречаются небольшие котловины, такие как Ала-Бука-Караванская, Пишкаранская и Айрытамская</w:t>
      </w:r>
      <w:r w:rsidR="00B45D2F" w:rsidRPr="00893373">
        <w:rPr>
          <w:rFonts w:ascii="Times New Roman" w:hAnsi="Times New Roman" w:cs="Times New Roman"/>
          <w:sz w:val="24"/>
          <w:szCs w:val="24"/>
          <w:lang w:val="ru-RU"/>
        </w:rPr>
        <w:t>.</w:t>
      </w:r>
    </w:p>
    <w:p w14:paraId="4F0832F1" w14:textId="77777777" w:rsidR="00FC6BDF" w:rsidRPr="00893373" w:rsidRDefault="00FC6BDF" w:rsidP="00FC6BDF">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Ферганский хребет начинается на северном окончании Чаткальского хребта. На северо-востоке его средняя высота достигает 3300–3500 метров над уровнем моря. Северо-восточные склоны короткие, юго-западные образуют волнистые отроги. У подножья Ферганского хребта располагаются адыры. Между адырами (на высоте от 800 до 1400 м) находится Кугартская долина. У подножья северо-западной части хребта расположена долина реки Нарын, а также заметная Кара-Ункурская аллювиальная равнина.</w:t>
      </w:r>
    </w:p>
    <w:p w14:paraId="2889EF45" w14:textId="0250E296" w:rsidR="00FC6BDF" w:rsidRPr="00893373" w:rsidRDefault="00FC6BDF" w:rsidP="00FC6BDF">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Территория Джалал-Абадской области также частично охватывает периферийные части межгорной Ферганской долины, а также межгорные котловины, такие как Кетмен-Тюбинская и Тогуз-Тороу</w:t>
      </w:r>
      <w:r w:rsidR="003104E2">
        <w:rPr>
          <w:rFonts w:ascii="Times New Roman" w:hAnsi="Times New Roman" w:cs="Times New Roman"/>
          <w:sz w:val="24"/>
          <w:szCs w:val="24"/>
          <w:lang w:val="ru-RU"/>
        </w:rPr>
        <w:t>ская</w:t>
      </w:r>
      <w:r w:rsidRPr="00893373">
        <w:rPr>
          <w:rFonts w:ascii="Times New Roman" w:hAnsi="Times New Roman" w:cs="Times New Roman"/>
          <w:sz w:val="24"/>
          <w:szCs w:val="24"/>
          <w:lang w:val="ru-RU"/>
        </w:rPr>
        <w:t>.</w:t>
      </w:r>
    </w:p>
    <w:p w14:paraId="4EACF1FF" w14:textId="77777777" w:rsidR="00FC6BDF" w:rsidRPr="00893373" w:rsidRDefault="00FC6BDF" w:rsidP="00FC6BDF">
      <w:pPr>
        <w:spacing w:after="120" w:line="276" w:lineRule="auto"/>
        <w:contextualSpacing/>
        <w:jc w:val="both"/>
        <w:rPr>
          <w:rFonts w:ascii="Times New Roman" w:hAnsi="Times New Roman" w:cs="Times New Roman"/>
          <w:sz w:val="24"/>
          <w:szCs w:val="24"/>
          <w:lang w:val="ru-RU"/>
        </w:rPr>
      </w:pPr>
    </w:p>
    <w:p w14:paraId="61776E9D" w14:textId="00AFD2D8" w:rsidR="00C74F04" w:rsidRPr="00893373" w:rsidRDefault="00FC6BDF"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lastRenderedPageBreak/>
        <w:t>Планируемые работы по реконструкции подстанций и линий электропередачи высокого напряжения будут проводиться в Аксы</w:t>
      </w:r>
      <w:r w:rsidR="005002CE" w:rsidRPr="00893373">
        <w:rPr>
          <w:rFonts w:ascii="Times New Roman" w:hAnsi="Times New Roman" w:cs="Times New Roman"/>
          <w:sz w:val="24"/>
          <w:szCs w:val="24"/>
          <w:lang w:val="ru-RU"/>
        </w:rPr>
        <w:t>й</w:t>
      </w:r>
      <w:r w:rsidRPr="00893373">
        <w:rPr>
          <w:rFonts w:ascii="Times New Roman" w:hAnsi="Times New Roman" w:cs="Times New Roman"/>
          <w:sz w:val="24"/>
          <w:szCs w:val="24"/>
          <w:lang w:val="ru-RU"/>
        </w:rPr>
        <w:t>ском районе. Реконструкция подстанции «</w:t>
      </w:r>
      <w:r w:rsidR="006B346B" w:rsidRPr="00893373">
        <w:rPr>
          <w:rFonts w:ascii="Times New Roman" w:hAnsi="Times New Roman" w:cs="Times New Roman"/>
          <w:sz w:val="24"/>
          <w:szCs w:val="24"/>
          <w:lang w:val="ru-RU"/>
        </w:rPr>
        <w:t>Торобаева</w:t>
      </w:r>
      <w:r w:rsidRPr="00893373">
        <w:rPr>
          <w:rFonts w:ascii="Times New Roman" w:hAnsi="Times New Roman" w:cs="Times New Roman"/>
          <w:sz w:val="24"/>
          <w:szCs w:val="24"/>
          <w:lang w:val="ru-RU"/>
        </w:rPr>
        <w:t>» будет осуществляться в Сузакском районе</w:t>
      </w:r>
      <w:r w:rsidR="00B45D2F" w:rsidRPr="00893373">
        <w:rPr>
          <w:rFonts w:ascii="Times New Roman" w:hAnsi="Times New Roman" w:cs="Times New Roman"/>
          <w:sz w:val="24"/>
          <w:szCs w:val="24"/>
          <w:lang w:val="ru-RU"/>
        </w:rPr>
        <w:t>.</w:t>
      </w:r>
    </w:p>
    <w:p w14:paraId="40A846BB" w14:textId="77777777" w:rsidR="00C74F04" w:rsidRPr="00893373" w:rsidRDefault="00C74F04" w:rsidP="00487969">
      <w:pPr>
        <w:spacing w:after="120" w:line="276" w:lineRule="auto"/>
        <w:contextualSpacing/>
        <w:jc w:val="both"/>
        <w:rPr>
          <w:rFonts w:ascii="Times New Roman" w:hAnsi="Times New Roman" w:cs="Times New Roman"/>
          <w:sz w:val="24"/>
          <w:szCs w:val="24"/>
          <w:lang w:val="ru-RU"/>
        </w:rPr>
      </w:pPr>
    </w:p>
    <w:p w14:paraId="240DB0A0" w14:textId="4373D8EF" w:rsidR="00C74F04" w:rsidRPr="00893373" w:rsidRDefault="00B45D2F" w:rsidP="00487969">
      <w:pPr>
        <w:pStyle w:val="31"/>
        <w:spacing w:before="0" w:after="120" w:line="276" w:lineRule="auto"/>
        <w:contextualSpacing/>
        <w:jc w:val="both"/>
        <w:rPr>
          <w:rFonts w:ascii="Times New Roman" w:eastAsia="Times New Roman" w:hAnsi="Times New Roman" w:cs="Times New Roman"/>
          <w:bCs/>
          <w:color w:val="4472C4" w:themeColor="accent1"/>
          <w:lang w:val="ru-RU" w:eastAsia="ru-RU"/>
        </w:rPr>
      </w:pPr>
      <w:bookmarkStart w:id="112" w:name="_Toc195894348"/>
      <w:bookmarkStart w:id="113" w:name="_Toc210714743"/>
      <w:r w:rsidRPr="00893373">
        <w:rPr>
          <w:rFonts w:ascii="Times New Roman" w:eastAsia="Times New Roman" w:hAnsi="Times New Roman" w:cs="Times New Roman"/>
          <w:bCs/>
          <w:color w:val="4472C4" w:themeColor="accent1"/>
          <w:lang w:val="ru-RU" w:eastAsia="ru-RU"/>
        </w:rPr>
        <w:t xml:space="preserve">5.1.2. </w:t>
      </w:r>
      <w:bookmarkEnd w:id="112"/>
      <w:r w:rsidR="00CF258E" w:rsidRPr="00893373">
        <w:rPr>
          <w:rFonts w:ascii="Times New Roman" w:eastAsia="Times New Roman" w:hAnsi="Times New Roman" w:cs="Times New Roman"/>
          <w:bCs/>
          <w:color w:val="4472C4" w:themeColor="accent1"/>
          <w:lang w:val="ru-RU" w:eastAsia="ru-RU"/>
        </w:rPr>
        <w:t>Климат</w:t>
      </w:r>
      <w:bookmarkEnd w:id="113"/>
    </w:p>
    <w:p w14:paraId="33E94848" w14:textId="77777777" w:rsidR="00AA3374" w:rsidRPr="00893373" w:rsidRDefault="00AA3374" w:rsidP="00AA3374">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Джалал-Абадская область входит в климатический регион юго-западного Кыргызстана, который характеризуется тёплым и влажным климатом. В отличие от других регионов, здесь наблюдается значительное количество осадков в холодный сезон, что связано с влиянием южных циклонов.</w:t>
      </w:r>
    </w:p>
    <w:p w14:paraId="2883905D" w14:textId="77777777" w:rsidR="00AA3374" w:rsidRPr="00893373" w:rsidRDefault="00AA3374" w:rsidP="00AA3374">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Климат области в пределах Ферганской долины имеет субтропические черты: высокая температура в тёплый период и малое количество осадков зимой, хотя зимы холоднее, чем в типичных субтропиках. Для Ферганской долины характерны мягкие малоснежные зимы и жаркое сухое лето в низинных районах, а также умеренно холодные и холодные зимы на более высоких высотах.</w:t>
      </w:r>
    </w:p>
    <w:p w14:paraId="4B7D8163" w14:textId="51E7F5FD" w:rsidR="00AA3374" w:rsidRPr="00893373" w:rsidRDefault="00AA3374" w:rsidP="00AA3374">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 xml:space="preserve">Годовое количество осадков составляет 300–500 мм; на склонах Ферганского хребта оно достигает 900–1050 мм. На низких и средних высотах осадки выпадают преимущественно в холодное время года, в верхней зоне — главным образом в тёплый период. Основной максимум осадков приходится на </w:t>
      </w:r>
      <w:r w:rsidR="005002CE" w:rsidRPr="00893373">
        <w:rPr>
          <w:rFonts w:ascii="Times New Roman" w:hAnsi="Times New Roman" w:cs="Times New Roman"/>
          <w:sz w:val="24"/>
          <w:szCs w:val="24"/>
          <w:lang w:val="ru-RU"/>
        </w:rPr>
        <w:t>март-апрель</w:t>
      </w:r>
      <w:r w:rsidRPr="00893373">
        <w:rPr>
          <w:rFonts w:ascii="Times New Roman" w:hAnsi="Times New Roman" w:cs="Times New Roman"/>
          <w:sz w:val="24"/>
          <w:szCs w:val="24"/>
          <w:lang w:val="ru-RU"/>
        </w:rPr>
        <w:t xml:space="preserve">, вторичный максимум наблюдается в ноябре, минимум — в </w:t>
      </w:r>
      <w:r w:rsidR="00114346" w:rsidRPr="00893373">
        <w:rPr>
          <w:rFonts w:ascii="Times New Roman" w:hAnsi="Times New Roman" w:cs="Times New Roman"/>
          <w:sz w:val="24"/>
          <w:szCs w:val="24"/>
          <w:lang w:val="ru-RU"/>
        </w:rPr>
        <w:t>августе-сентябре</w:t>
      </w:r>
      <w:r w:rsidRPr="00893373">
        <w:rPr>
          <w:rFonts w:ascii="Times New Roman" w:hAnsi="Times New Roman" w:cs="Times New Roman"/>
          <w:sz w:val="24"/>
          <w:szCs w:val="24"/>
          <w:lang w:val="ru-RU"/>
        </w:rPr>
        <w:t>. Снежный покров в нижней зоне незначителен, достигает 10–25 см и сохраняется 1,5–2 месяца, тогда как в верхней зоне может держаться до 4 месяцев.</w:t>
      </w:r>
    </w:p>
    <w:p w14:paraId="0C331380" w14:textId="4DF08041" w:rsidR="00C74F04" w:rsidRPr="00893373" w:rsidRDefault="00AA3374"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Тёплый период (среднесуточная температура выше 10 °C) длится 200–210 дней в нижней зоне и 150–170 дней на высоте 2500 м над уровнем моря. Средняя температура июля в нижней зоне составляет 25–27 °C, в предгорьях — 22–23 °C, на высотах 2500–3000 м над уровнем моря — 10–12 °C</w:t>
      </w:r>
      <w:r w:rsidR="00B45D2F" w:rsidRPr="00893373">
        <w:rPr>
          <w:rFonts w:ascii="Times New Roman" w:hAnsi="Times New Roman" w:cs="Times New Roman"/>
          <w:sz w:val="24"/>
          <w:szCs w:val="24"/>
          <w:lang w:val="ru-RU"/>
        </w:rPr>
        <w:t>.</w:t>
      </w:r>
    </w:p>
    <w:p w14:paraId="1835AE3F" w14:textId="77777777" w:rsidR="001545F5" w:rsidRPr="00893373" w:rsidRDefault="001545F5" w:rsidP="00487969">
      <w:pPr>
        <w:spacing w:after="120" w:line="276" w:lineRule="auto"/>
        <w:contextualSpacing/>
        <w:jc w:val="both"/>
        <w:rPr>
          <w:rFonts w:ascii="Times New Roman" w:hAnsi="Times New Roman" w:cs="Times New Roman"/>
          <w:sz w:val="24"/>
          <w:szCs w:val="24"/>
          <w:lang w:val="ru-RU"/>
        </w:rPr>
      </w:pPr>
    </w:p>
    <w:p w14:paraId="1D2A8BDD" w14:textId="134E4CE1" w:rsidR="00C74F04" w:rsidRPr="00893373" w:rsidRDefault="00B45D2F" w:rsidP="00487969">
      <w:pPr>
        <w:pStyle w:val="31"/>
        <w:spacing w:before="0" w:after="120" w:line="276" w:lineRule="auto"/>
        <w:contextualSpacing/>
        <w:jc w:val="both"/>
        <w:rPr>
          <w:rFonts w:ascii="Times New Roman" w:eastAsia="Times New Roman" w:hAnsi="Times New Roman" w:cs="Times New Roman"/>
          <w:bCs/>
          <w:color w:val="4472C4" w:themeColor="accent1"/>
          <w:lang w:val="ru-RU" w:eastAsia="ru-RU"/>
        </w:rPr>
      </w:pPr>
      <w:bookmarkStart w:id="114" w:name="_Toc210714744"/>
      <w:bookmarkStart w:id="115" w:name="_Toc168070118"/>
      <w:bookmarkStart w:id="116" w:name="_Toc195894349"/>
      <w:r w:rsidRPr="00893373">
        <w:rPr>
          <w:rFonts w:ascii="Times New Roman" w:eastAsia="Times New Roman" w:hAnsi="Times New Roman" w:cs="Times New Roman"/>
          <w:bCs/>
          <w:color w:val="4472C4" w:themeColor="accent1"/>
          <w:lang w:val="ru-RU" w:eastAsia="ru-RU"/>
        </w:rPr>
        <w:t xml:space="preserve">5.1.3. </w:t>
      </w:r>
      <w:r w:rsidR="00322CF9" w:rsidRPr="00893373">
        <w:rPr>
          <w:rFonts w:ascii="Times New Roman" w:eastAsia="Times New Roman" w:hAnsi="Times New Roman" w:cs="Times New Roman"/>
          <w:bCs/>
          <w:color w:val="4472C4" w:themeColor="accent1"/>
          <w:lang w:val="ru-RU" w:eastAsia="ru-RU"/>
        </w:rPr>
        <w:t>Реки и водные ресурсы</w:t>
      </w:r>
      <w:bookmarkEnd w:id="114"/>
      <w:r w:rsidR="00322CF9" w:rsidRPr="00893373">
        <w:rPr>
          <w:rFonts w:ascii="Times New Roman" w:eastAsia="Times New Roman" w:hAnsi="Times New Roman" w:cs="Times New Roman"/>
          <w:bCs/>
          <w:color w:val="4472C4" w:themeColor="accent1"/>
          <w:lang w:val="ru-RU" w:eastAsia="ru-RU"/>
        </w:rPr>
        <w:t xml:space="preserve"> </w:t>
      </w:r>
      <w:bookmarkEnd w:id="115"/>
      <w:bookmarkEnd w:id="116"/>
    </w:p>
    <w:p w14:paraId="5ACFDC52" w14:textId="3F8C7742" w:rsidR="005616F1" w:rsidRPr="00893373" w:rsidRDefault="005616F1" w:rsidP="005616F1">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По территории Джалал-Абадской области протекает река Нарын. Эта река является ключевым источником водных ресурсов и формирует 31% всего поверхностного стока Кыр</w:t>
      </w:r>
      <w:r w:rsidRPr="00893373">
        <w:rPr>
          <w:rFonts w:ascii="Times New Roman" w:hAnsi="Times New Roman" w:cs="Times New Roman"/>
          <w:sz w:val="24"/>
          <w:szCs w:val="24"/>
          <w:lang w:val="ru-RU"/>
        </w:rPr>
        <w:lastRenderedPageBreak/>
        <w:t xml:space="preserve">гызской Республики. </w:t>
      </w:r>
      <w:r w:rsidR="00D6463E" w:rsidRPr="00893373">
        <w:rPr>
          <w:rFonts w:ascii="Times New Roman" w:hAnsi="Times New Roman" w:cs="Times New Roman"/>
          <w:sz w:val="24"/>
          <w:szCs w:val="24"/>
          <w:lang w:val="ru-RU"/>
        </w:rPr>
        <w:t>Кроме того, в области протекают и другие важные реки: Кара-Дарыя, Көк-Арты, Кара-Үңкүр, Чаткал, Падыша-Ата, Майлуу-Суу, Чаңгет, Тентек-Сай и Кара-Суу, воды которых используются для орошения значительных земельных площадей</w:t>
      </w:r>
    </w:p>
    <w:p w14:paraId="5B38B753" w14:textId="7620C3DF" w:rsidR="005616F1" w:rsidRPr="00893373" w:rsidRDefault="005616F1" w:rsidP="005616F1">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Реки, берущие начало на Ферганском и Чаткальском хребтах, питаются преимущественно снегом и ледниками, что вызывает ранневесенние паводки. Для обеспечения устойчивого использования водных ресурсов в Джалал-Абадской области была создана сеть водохранилищ и построены каналы. Нарын, на котором расположена каскадная система гидроэлектростанций, особенно интенсивно используется в энергетических целях</w:t>
      </w:r>
    </w:p>
    <w:p w14:paraId="4D87673E" w14:textId="1E968B83" w:rsidR="00C74F04" w:rsidRPr="00893373" w:rsidRDefault="00B45D2F"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w:t>
      </w:r>
    </w:p>
    <w:p w14:paraId="504068CD" w14:textId="77777777" w:rsidR="001545F5" w:rsidRPr="00893373" w:rsidRDefault="001545F5" w:rsidP="00487969">
      <w:pPr>
        <w:spacing w:after="120" w:line="276" w:lineRule="auto"/>
        <w:contextualSpacing/>
        <w:jc w:val="both"/>
        <w:rPr>
          <w:rFonts w:ascii="Times New Roman" w:hAnsi="Times New Roman" w:cs="Times New Roman"/>
          <w:sz w:val="24"/>
          <w:szCs w:val="24"/>
          <w:lang w:val="ru-RU"/>
        </w:rPr>
      </w:pPr>
    </w:p>
    <w:p w14:paraId="68AC1B8E" w14:textId="077173FA" w:rsidR="00C74F04" w:rsidRPr="00893373" w:rsidRDefault="00B45D2F" w:rsidP="00487969">
      <w:pPr>
        <w:pStyle w:val="31"/>
        <w:spacing w:before="0" w:after="120" w:line="276" w:lineRule="auto"/>
        <w:contextualSpacing/>
        <w:jc w:val="both"/>
        <w:rPr>
          <w:rFonts w:ascii="Times New Roman" w:eastAsia="Times New Roman" w:hAnsi="Times New Roman" w:cs="Times New Roman"/>
          <w:bCs/>
          <w:color w:val="4472C4" w:themeColor="accent1"/>
          <w:lang w:val="ru-RU" w:eastAsia="ru-RU"/>
        </w:rPr>
      </w:pPr>
      <w:bookmarkStart w:id="117" w:name="_Toc190255773"/>
      <w:bookmarkStart w:id="118" w:name="_Toc191660122"/>
      <w:bookmarkStart w:id="119" w:name="_Toc195894350"/>
      <w:bookmarkStart w:id="120" w:name="_Toc210714745"/>
      <w:r w:rsidRPr="00893373">
        <w:rPr>
          <w:rFonts w:ascii="Times New Roman" w:eastAsia="Times New Roman" w:hAnsi="Times New Roman" w:cs="Times New Roman"/>
          <w:bCs/>
          <w:color w:val="4472C4" w:themeColor="accent1"/>
          <w:lang w:val="ru-RU" w:eastAsia="ru-RU"/>
        </w:rPr>
        <w:t xml:space="preserve">5.1.4. </w:t>
      </w:r>
      <w:bookmarkEnd w:id="117"/>
      <w:bookmarkEnd w:id="118"/>
      <w:bookmarkEnd w:id="119"/>
      <w:r w:rsidR="00EE3655" w:rsidRPr="00893373">
        <w:rPr>
          <w:rFonts w:ascii="Times New Roman" w:eastAsia="Times New Roman" w:hAnsi="Times New Roman" w:cs="Times New Roman"/>
          <w:bCs/>
          <w:color w:val="4472C4" w:themeColor="accent1"/>
          <w:lang w:val="ru-RU" w:eastAsia="ru-RU"/>
        </w:rPr>
        <w:t>Административно-территориальное деление и демография</w:t>
      </w:r>
      <w:bookmarkEnd w:id="120"/>
    </w:p>
    <w:p w14:paraId="2DAA1045" w14:textId="0E0961D9" w:rsidR="00C74F04" w:rsidRPr="00893373" w:rsidRDefault="00502A13" w:rsidP="00502A13">
      <w:pPr>
        <w:spacing w:after="120" w:line="276" w:lineRule="auto"/>
        <w:contextualSpacing/>
        <w:jc w:val="both"/>
        <w:rPr>
          <w:rFonts w:ascii="Times New Roman" w:hAnsi="Times New Roman" w:cs="Times New Roman"/>
          <w:sz w:val="24"/>
          <w:szCs w:val="24"/>
          <w:lang w:val="ru-RU"/>
        </w:rPr>
      </w:pPr>
      <w:r w:rsidRPr="00893373">
        <w:rPr>
          <w:rFonts w:ascii="Times New Roman" w:eastAsia="Times New Roman" w:hAnsi="Times New Roman" w:cs="Times New Roman"/>
          <w:color w:val="000000"/>
          <w:sz w:val="24"/>
          <w:szCs w:val="24"/>
          <w:lang w:val="ru-RU" w:eastAsia="ru-RU"/>
        </w:rPr>
        <w:t>Джалал-Абадская область образована в 1990 году, занимает второе место в республике по численности населения (18,6% населения Кыргызской Республики) и третье по территории (17% площади страны).</w:t>
      </w:r>
      <w:r w:rsidR="004F721C" w:rsidRPr="00893373">
        <w:rPr>
          <w:rStyle w:val="a5"/>
          <w:rFonts w:ascii="Times New Roman" w:eastAsia="Times New Roman" w:hAnsi="Times New Roman" w:cs="Times New Roman"/>
          <w:color w:val="000000"/>
          <w:sz w:val="24"/>
          <w:szCs w:val="24"/>
          <w:lang w:val="ru-RU" w:eastAsia="ru-RU"/>
        </w:rPr>
        <w:footnoteReference w:id="2"/>
      </w:r>
      <w:r w:rsidRPr="00893373">
        <w:rPr>
          <w:rFonts w:ascii="Times New Roman" w:eastAsia="Times New Roman" w:hAnsi="Times New Roman" w:cs="Times New Roman"/>
          <w:color w:val="000000"/>
          <w:sz w:val="24"/>
          <w:szCs w:val="24"/>
          <w:lang w:val="ru-RU" w:eastAsia="ru-RU"/>
        </w:rPr>
        <w:t xml:space="preserve"> В состав области входят 8 административных районов: Аксыйский, Ала-Букинский, Базар-Коргонский, Ноокенский, Сузакский, Тогуз-Тороуский, Токтогульский и Чаткальский. В регионе 9 городов, включая Джалал-Абад, Таш-Кумыр, Майлуу-Суу и Кара-Куль, а также 4 города районного подчинения и 4 посёлка городского типа, 67 айыл аймаков (количество могло сократиться в результате административно-территориальной реформы 2023–2024 гг.) и 461 сельское поселение. Административным центром является город Джалал-Абад с постоянным населением 129,3 тыс. человек</w:t>
      </w:r>
      <w:r w:rsidRPr="00893373">
        <w:rPr>
          <w:rStyle w:val="a5"/>
          <w:rFonts w:ascii="Times New Roman" w:eastAsia="Times New Roman" w:hAnsi="Times New Roman" w:cs="Times New Roman"/>
          <w:color w:val="000000"/>
          <w:sz w:val="24"/>
          <w:szCs w:val="24"/>
          <w:lang w:val="ru-RU" w:eastAsia="ru-RU"/>
        </w:rPr>
        <w:footnoteReference w:id="3"/>
      </w:r>
      <w:r w:rsidR="009427DB" w:rsidRPr="00893373">
        <w:rPr>
          <w:rFonts w:ascii="Times New Roman" w:eastAsia="Times New Roman" w:hAnsi="Times New Roman" w:cs="Times New Roman"/>
          <w:color w:val="000000"/>
          <w:sz w:val="24"/>
          <w:szCs w:val="24"/>
          <w:lang w:val="ru-RU" w:eastAsia="ru-RU"/>
        </w:rPr>
        <w:t>.</w:t>
      </w:r>
    </w:p>
    <w:p w14:paraId="703F004E" w14:textId="02742E9E" w:rsidR="00C74F04" w:rsidRPr="00893373" w:rsidRDefault="00502A13" w:rsidP="00885585">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Общая численность населения области — 1</w:t>
      </w:r>
      <w:r w:rsidR="00EC4F59" w:rsidRPr="00893373">
        <w:rPr>
          <w:rFonts w:ascii="Times New Roman" w:eastAsia="Times New Roman" w:hAnsi="Times New Roman" w:cs="Times New Roman"/>
          <w:color w:val="000000"/>
          <w:sz w:val="24"/>
          <w:szCs w:val="24"/>
          <w:lang w:val="ru-RU" w:eastAsia="ru-RU"/>
        </w:rPr>
        <w:t> </w:t>
      </w:r>
      <w:r w:rsidRPr="00893373">
        <w:rPr>
          <w:rFonts w:ascii="Times New Roman" w:eastAsia="Times New Roman" w:hAnsi="Times New Roman" w:cs="Times New Roman"/>
          <w:color w:val="000000"/>
          <w:sz w:val="24"/>
          <w:szCs w:val="24"/>
          <w:lang w:val="ru-RU" w:eastAsia="ru-RU"/>
        </w:rPr>
        <w:t>335</w:t>
      </w:r>
      <w:r w:rsidR="00EC4F59" w:rsidRPr="00893373">
        <w:rPr>
          <w:rFonts w:ascii="Times New Roman" w:eastAsia="Times New Roman" w:hAnsi="Times New Roman" w:cs="Times New Roman"/>
          <w:color w:val="000000"/>
          <w:sz w:val="24"/>
          <w:szCs w:val="24"/>
          <w:lang w:val="ru-RU" w:eastAsia="ru-RU"/>
        </w:rPr>
        <w:t> </w:t>
      </w:r>
      <w:r w:rsidRPr="00893373">
        <w:rPr>
          <w:rFonts w:ascii="Times New Roman" w:eastAsia="Times New Roman" w:hAnsi="Times New Roman" w:cs="Times New Roman"/>
          <w:color w:val="000000"/>
          <w:sz w:val="24"/>
          <w:szCs w:val="24"/>
          <w:lang w:val="ru-RU" w:eastAsia="ru-RU"/>
        </w:rPr>
        <w:t xml:space="preserve">841 человек, из них 47,5% составляют мужчины и 52,5% — женщины. В </w:t>
      </w:r>
      <w:r w:rsidR="0069176E" w:rsidRPr="00893373">
        <w:rPr>
          <w:rFonts w:ascii="Times New Roman" w:eastAsia="Times New Roman" w:hAnsi="Times New Roman" w:cs="Times New Roman"/>
          <w:color w:val="000000"/>
          <w:sz w:val="24"/>
          <w:szCs w:val="24"/>
          <w:lang w:val="ru-RU" w:eastAsia="ru-RU"/>
        </w:rPr>
        <w:t>сельской местности</w:t>
      </w:r>
      <w:r w:rsidRPr="00893373">
        <w:rPr>
          <w:rFonts w:ascii="Times New Roman" w:eastAsia="Times New Roman" w:hAnsi="Times New Roman" w:cs="Times New Roman"/>
          <w:color w:val="000000"/>
          <w:sz w:val="24"/>
          <w:szCs w:val="24"/>
          <w:lang w:val="ru-RU" w:eastAsia="ru-RU"/>
        </w:rPr>
        <w:t xml:space="preserve"> проживает 73,9% населения, в </w:t>
      </w:r>
      <w:r w:rsidR="0069176E" w:rsidRPr="00893373">
        <w:rPr>
          <w:rFonts w:ascii="Times New Roman" w:eastAsia="Times New Roman" w:hAnsi="Times New Roman" w:cs="Times New Roman"/>
          <w:color w:val="000000"/>
          <w:sz w:val="24"/>
          <w:szCs w:val="24"/>
          <w:lang w:val="ru-RU" w:eastAsia="ru-RU"/>
        </w:rPr>
        <w:t>городской местности</w:t>
      </w:r>
      <w:r w:rsidRPr="00893373">
        <w:rPr>
          <w:rFonts w:ascii="Times New Roman" w:eastAsia="Times New Roman" w:hAnsi="Times New Roman" w:cs="Times New Roman"/>
          <w:color w:val="000000"/>
          <w:sz w:val="24"/>
          <w:szCs w:val="24"/>
          <w:lang w:val="ru-RU" w:eastAsia="ru-RU"/>
        </w:rPr>
        <w:t>— 26,1%</w:t>
      </w:r>
      <w:r w:rsidR="0069176E" w:rsidRPr="00893373">
        <w:rPr>
          <w:rStyle w:val="a5"/>
          <w:rFonts w:ascii="Times New Roman" w:hAnsi="Times New Roman" w:cs="Times New Roman"/>
          <w:color w:val="4472C4" w:themeColor="accent1"/>
          <w:sz w:val="24"/>
          <w:szCs w:val="24"/>
          <w:lang w:val="ru-RU"/>
        </w:rPr>
        <w:footnoteReference w:id="4"/>
      </w:r>
      <w:r w:rsidRPr="00893373">
        <w:rPr>
          <w:rFonts w:ascii="Times New Roman" w:eastAsia="Times New Roman" w:hAnsi="Times New Roman" w:cs="Times New Roman"/>
          <w:color w:val="000000"/>
          <w:sz w:val="24"/>
          <w:szCs w:val="24"/>
          <w:lang w:val="ru-RU" w:eastAsia="ru-RU"/>
        </w:rPr>
        <w:t xml:space="preserve">. Плотность населения составляет 34,7 чел./км². Наиболее </w:t>
      </w:r>
      <w:r w:rsidRPr="00893373">
        <w:rPr>
          <w:rFonts w:ascii="Times New Roman" w:eastAsia="Times New Roman" w:hAnsi="Times New Roman" w:cs="Times New Roman"/>
          <w:color w:val="000000"/>
          <w:sz w:val="24"/>
          <w:szCs w:val="24"/>
          <w:lang w:val="ru-RU" w:eastAsia="ru-RU"/>
        </w:rPr>
        <w:lastRenderedPageBreak/>
        <w:t>многочисленной этнической группой в регионе и в целом в республике являются кыргызы, основная часть населения исповедует суннитский ислам. Этнический состав области: кыргызы — 71,8%, узбеки — 24,8%, русские — 0,9%, турки — 0,58%, таджики — 0,56%, татары — 0,37%, уйгуры — 0,32%, другие — 0,67%</w:t>
      </w:r>
      <w:r w:rsidR="00601273" w:rsidRPr="00893373">
        <w:rPr>
          <w:rFonts w:ascii="Times New Roman" w:eastAsia="Times New Roman" w:hAnsi="Times New Roman" w:cs="Times New Roman"/>
          <w:color w:val="000000"/>
          <w:sz w:val="24"/>
          <w:szCs w:val="24"/>
          <w:lang w:val="ru-RU" w:eastAsia="ru-RU"/>
        </w:rPr>
        <w:t>. Коэффициент рождаемости составляет 23,3</w:t>
      </w:r>
      <w:r w:rsidR="009427DB" w:rsidRPr="00893373">
        <w:rPr>
          <w:rFonts w:ascii="Times New Roman" w:eastAsia="Times New Roman" w:hAnsi="Times New Roman" w:cs="Times New Roman"/>
          <w:color w:val="000000"/>
          <w:sz w:val="24"/>
          <w:szCs w:val="24"/>
          <w:lang w:val="ru-RU" w:eastAsia="ru-RU"/>
        </w:rPr>
        <w:t xml:space="preserve"> на тысячу населения</w:t>
      </w:r>
      <w:r w:rsidR="00601273" w:rsidRPr="00893373">
        <w:rPr>
          <w:rFonts w:ascii="Times New Roman" w:eastAsia="Times New Roman" w:hAnsi="Times New Roman" w:cs="Times New Roman"/>
          <w:color w:val="000000"/>
          <w:sz w:val="24"/>
          <w:szCs w:val="24"/>
          <w:lang w:val="ru-RU" w:eastAsia="ru-RU"/>
        </w:rPr>
        <w:t>, коэффициент смертности — 4,</w:t>
      </w:r>
      <w:r w:rsidR="009427DB" w:rsidRPr="00893373">
        <w:rPr>
          <w:rFonts w:ascii="Times New Roman" w:eastAsia="Times New Roman" w:hAnsi="Times New Roman" w:cs="Times New Roman"/>
          <w:color w:val="000000"/>
          <w:sz w:val="24"/>
          <w:szCs w:val="24"/>
          <w:lang w:val="ru-RU" w:eastAsia="ru-RU"/>
        </w:rPr>
        <w:t>1 на тысячу населения</w:t>
      </w:r>
      <w:r w:rsidR="009427DB" w:rsidRPr="00893373">
        <w:rPr>
          <w:rStyle w:val="a5"/>
          <w:rFonts w:ascii="Times New Roman" w:eastAsia="Times New Roman" w:hAnsi="Times New Roman" w:cs="Times New Roman"/>
          <w:color w:val="000000"/>
          <w:sz w:val="24"/>
          <w:szCs w:val="24"/>
          <w:lang w:val="ru-RU" w:eastAsia="ru-RU"/>
        </w:rPr>
        <w:footnoteReference w:id="5"/>
      </w:r>
      <w:r w:rsidR="009427DB" w:rsidRPr="00893373">
        <w:rPr>
          <w:rFonts w:ascii="Times New Roman" w:eastAsia="Times New Roman" w:hAnsi="Times New Roman" w:cs="Times New Roman"/>
          <w:color w:val="000000"/>
          <w:sz w:val="24"/>
          <w:szCs w:val="24"/>
          <w:lang w:val="ru-RU" w:eastAsia="ru-RU"/>
        </w:rPr>
        <w:t>.</w:t>
      </w:r>
      <w:r w:rsidR="00885585" w:rsidRPr="00893373">
        <w:rPr>
          <w:rFonts w:ascii="Times New Roman" w:eastAsia="Times New Roman" w:hAnsi="Times New Roman" w:cs="Times New Roman"/>
          <w:color w:val="000000"/>
          <w:sz w:val="24"/>
          <w:szCs w:val="24"/>
          <w:lang w:val="ru-RU" w:eastAsia="ru-RU"/>
        </w:rPr>
        <w:t>Средняя ожидаемая продолжительность жизни при рождении — 71,5 года (для женщин — 75,2, для мужчин — 68,4). Уровень бедности в Кыргызской Республике вырос с 25,6% (2017 г.) до 33,3% (2022 г.), при этом 62,2% бедных проживают в сельской местности. В Джалал-Абадской области уровень бедности увеличился с 37,2% (2020 г.) до 43,2% (2022 г.)</w:t>
      </w:r>
      <w:r w:rsidR="008C22FD" w:rsidRPr="00893373">
        <w:rPr>
          <w:rStyle w:val="a5"/>
          <w:rFonts w:ascii="Times New Roman" w:eastAsia="Times New Roman" w:hAnsi="Times New Roman" w:cs="Times New Roman"/>
          <w:color w:val="000000"/>
          <w:sz w:val="24"/>
          <w:szCs w:val="24"/>
          <w:lang w:val="ru-RU" w:eastAsia="ru-RU"/>
        </w:rPr>
        <w:footnoteReference w:id="6"/>
      </w:r>
      <w:r w:rsidR="00885585" w:rsidRPr="00893373">
        <w:rPr>
          <w:rFonts w:ascii="Times New Roman" w:eastAsia="Times New Roman" w:hAnsi="Times New Roman" w:cs="Times New Roman"/>
          <w:color w:val="000000"/>
          <w:sz w:val="24"/>
          <w:szCs w:val="24"/>
          <w:lang w:val="ru-RU" w:eastAsia="ru-RU"/>
        </w:rPr>
        <w:t>.</w:t>
      </w:r>
      <w:r w:rsidR="00885585" w:rsidRPr="00893373">
        <w:rPr>
          <w:rFonts w:ascii="Times New Roman" w:hAnsi="Times New Roman" w:cs="Times New Roman"/>
          <w:lang w:val="ru-RU"/>
        </w:rPr>
        <w:t xml:space="preserve"> </w:t>
      </w:r>
      <w:r w:rsidR="00885585" w:rsidRPr="00893373">
        <w:rPr>
          <w:rFonts w:ascii="Times New Roman" w:eastAsia="Times New Roman" w:hAnsi="Times New Roman" w:cs="Times New Roman"/>
          <w:color w:val="000000"/>
          <w:sz w:val="24"/>
          <w:szCs w:val="24"/>
          <w:lang w:val="ru-RU" w:eastAsia="ru-RU"/>
        </w:rPr>
        <w:t>Миграционные процессы: внешний миграционный прирост составил 1 191 человек (прибыло 1 680, выбыло 489). Внутренняя (межрегиональная) миграция характеризовалась оттоком: прибыло 1 437 человек, выбыло 2 652, сальдо — минус 1 215 человек.</w:t>
      </w:r>
    </w:p>
    <w:p w14:paraId="3BFB96FD" w14:textId="58D1F2AC" w:rsidR="00C74F04" w:rsidRPr="00893373" w:rsidRDefault="00885585" w:rsidP="00885585">
      <w:pPr>
        <w:spacing w:after="120" w:line="276" w:lineRule="auto"/>
        <w:contextualSpacing/>
        <w:jc w:val="both"/>
        <w:rPr>
          <w:rFonts w:ascii="Times New Roman" w:hAnsi="Times New Roman" w:cs="Times New Roman"/>
          <w:color w:val="000000"/>
          <w:sz w:val="24"/>
          <w:lang w:val="ru-RU"/>
        </w:rPr>
      </w:pPr>
      <w:r w:rsidRPr="00893373">
        <w:rPr>
          <w:rFonts w:ascii="Times New Roman" w:hAnsi="Times New Roman" w:cs="Times New Roman"/>
          <w:color w:val="000000"/>
          <w:sz w:val="24"/>
          <w:lang w:val="ru-RU"/>
        </w:rPr>
        <w:t xml:space="preserve">Трудоспособное население области — 449,3 тыс. человек (286,5 тыс. мужчин и 162,6 тыс. женщин). Из них заняты 396,4 тыс. человек, а 384,1 тыс. человек не входят в состав рабочей силы. Уровень участия в рабочей силе — 53,9%, уровень занятости — 47,6%, уровень безработицы — 11,8%. В службах занятости зарегистрировано 24 256 ищущих работу граждан, официально признаны безработными — 16 039 человек (66,1% от их общего числа). Среднемесячная заработная плата (мужчин и женщин) за </w:t>
      </w:r>
      <w:r w:rsidR="00114346" w:rsidRPr="00893373">
        <w:rPr>
          <w:rFonts w:ascii="Times New Roman" w:hAnsi="Times New Roman" w:cs="Times New Roman"/>
          <w:color w:val="000000"/>
          <w:sz w:val="24"/>
          <w:lang w:val="ru-RU"/>
        </w:rPr>
        <w:t>январь — март</w:t>
      </w:r>
      <w:r w:rsidRPr="00893373">
        <w:rPr>
          <w:rFonts w:ascii="Times New Roman" w:hAnsi="Times New Roman" w:cs="Times New Roman"/>
          <w:color w:val="000000"/>
          <w:sz w:val="24"/>
          <w:lang w:val="ru-RU"/>
        </w:rPr>
        <w:t xml:space="preserve"> 2024 года составила 29 947 сомов</w:t>
      </w:r>
      <w:r w:rsidR="0F93314D" w:rsidRPr="00893373">
        <w:rPr>
          <w:rStyle w:val="a5"/>
          <w:rFonts w:ascii="Times New Roman" w:hAnsi="Times New Roman" w:cs="Times New Roman"/>
          <w:color w:val="000000"/>
          <w:sz w:val="24"/>
          <w:lang w:val="ru-RU"/>
        </w:rPr>
        <w:footnoteReference w:id="7"/>
      </w:r>
      <w:r w:rsidR="0F93314D" w:rsidRPr="00893373">
        <w:rPr>
          <w:rFonts w:ascii="Times New Roman" w:hAnsi="Times New Roman" w:cs="Times New Roman"/>
          <w:color w:val="000000"/>
          <w:sz w:val="24"/>
          <w:lang w:val="ru-RU"/>
        </w:rPr>
        <w:t>.</w:t>
      </w:r>
    </w:p>
    <w:p w14:paraId="3DDC3C0E" w14:textId="77777777" w:rsidR="00C74F04" w:rsidRPr="00893373" w:rsidRDefault="00C74F04" w:rsidP="00487969">
      <w:pPr>
        <w:spacing w:after="120" w:line="276" w:lineRule="auto"/>
        <w:contextualSpacing/>
        <w:jc w:val="both"/>
        <w:rPr>
          <w:rFonts w:ascii="Times New Roman" w:eastAsia="Times New Roman" w:hAnsi="Times New Roman" w:cs="Times New Roman"/>
          <w:color w:val="000000"/>
          <w:sz w:val="24"/>
          <w:szCs w:val="24"/>
          <w:lang w:val="ru-RU" w:eastAsia="ru-RU"/>
        </w:rPr>
      </w:pPr>
    </w:p>
    <w:p w14:paraId="44F8BE40" w14:textId="24F71497" w:rsidR="00C74F04" w:rsidRPr="00893373" w:rsidRDefault="00B45D2F" w:rsidP="00487969">
      <w:pPr>
        <w:pStyle w:val="31"/>
        <w:spacing w:before="0" w:after="120" w:line="276" w:lineRule="auto"/>
        <w:contextualSpacing/>
        <w:jc w:val="both"/>
        <w:rPr>
          <w:rFonts w:ascii="Times New Roman" w:eastAsia="Times New Roman" w:hAnsi="Times New Roman" w:cs="Times New Roman"/>
          <w:color w:val="4472C4" w:themeColor="accent1"/>
          <w:lang w:val="ru-RU" w:eastAsia="ru-RU"/>
        </w:rPr>
      </w:pPr>
      <w:bookmarkStart w:id="121" w:name="_Toc191660123"/>
      <w:bookmarkStart w:id="122" w:name="_Toc190255776"/>
      <w:bookmarkStart w:id="123" w:name="_Toc195894351"/>
      <w:bookmarkStart w:id="124" w:name="_Toc210714746"/>
      <w:r w:rsidRPr="00893373">
        <w:rPr>
          <w:rFonts w:ascii="Times New Roman" w:eastAsia="Times New Roman" w:hAnsi="Times New Roman" w:cs="Times New Roman"/>
          <w:color w:val="4472C4" w:themeColor="accent1"/>
          <w:lang w:val="ru-RU" w:eastAsia="ru-RU"/>
        </w:rPr>
        <w:t xml:space="preserve">5.1.5. </w:t>
      </w:r>
      <w:r w:rsidR="00B301A6" w:rsidRPr="00893373">
        <w:rPr>
          <w:rFonts w:ascii="Times New Roman" w:eastAsia="Times New Roman" w:hAnsi="Times New Roman" w:cs="Times New Roman"/>
          <w:color w:val="4472C4" w:themeColor="accent1"/>
          <w:lang w:val="ru-RU" w:eastAsia="ru-RU"/>
        </w:rPr>
        <w:t>Структура землепользования</w:t>
      </w:r>
      <w:bookmarkEnd w:id="121"/>
      <w:bookmarkEnd w:id="122"/>
      <w:bookmarkEnd w:id="123"/>
      <w:bookmarkEnd w:id="124"/>
    </w:p>
    <w:p w14:paraId="603A819A" w14:textId="77D497FC" w:rsidR="00BF4F26" w:rsidRPr="00893373" w:rsidRDefault="00BF4F26" w:rsidP="00487969">
      <w:pPr>
        <w:spacing w:after="120" w:line="276" w:lineRule="auto"/>
        <w:contextualSpacing/>
        <w:jc w:val="both"/>
        <w:rPr>
          <w:rFonts w:ascii="Times New Roman" w:eastAsia="Times New Roman" w:hAnsi="Times New Roman" w:cs="Times New Roman"/>
          <w:sz w:val="24"/>
          <w:szCs w:val="24"/>
          <w:lang w:val="ru-RU" w:eastAsia="zh-CN"/>
        </w:rPr>
      </w:pPr>
      <w:r w:rsidRPr="00893373">
        <w:rPr>
          <w:rFonts w:ascii="Times New Roman" w:eastAsia="Times New Roman" w:hAnsi="Times New Roman" w:cs="Times New Roman"/>
          <w:sz w:val="24"/>
          <w:szCs w:val="24"/>
          <w:lang w:val="ru-RU" w:eastAsia="zh-CN"/>
        </w:rPr>
        <w:t xml:space="preserve">Большая часть земель региона используется в сельскохозяйственных целях, при этом пастбища занимают основную долю угодий, как и в целом по стране. Леса покрывают лишь небольшую часть территории, проблема вырубки также актуальна. Общая площадь </w:t>
      </w:r>
      <w:r w:rsidRPr="00893373">
        <w:rPr>
          <w:rFonts w:ascii="Times New Roman" w:eastAsia="Times New Roman" w:hAnsi="Times New Roman" w:cs="Times New Roman"/>
          <w:sz w:val="24"/>
          <w:szCs w:val="24"/>
          <w:lang w:val="ru-RU" w:eastAsia="zh-CN"/>
        </w:rPr>
        <w:lastRenderedPageBreak/>
        <w:t>области — 33,7 тыс. км². Площадь сельхозугодий составляет 1 838 594 га, из них: пашня — 165 603 га, многолетние насаждения — 9 064 га, залежи — 5 965 га, сенокосы — 47 745 га, пастбища — 1</w:t>
      </w:r>
      <w:r w:rsidR="00AF16C7" w:rsidRPr="00893373">
        <w:rPr>
          <w:rFonts w:ascii="Times New Roman" w:eastAsia="Times New Roman" w:hAnsi="Times New Roman" w:cs="Times New Roman"/>
          <w:sz w:val="24"/>
          <w:szCs w:val="24"/>
          <w:lang w:val="ru-RU" w:eastAsia="zh-CN"/>
        </w:rPr>
        <w:t> </w:t>
      </w:r>
      <w:r w:rsidRPr="00893373">
        <w:rPr>
          <w:rFonts w:ascii="Times New Roman" w:eastAsia="Times New Roman" w:hAnsi="Times New Roman" w:cs="Times New Roman"/>
          <w:sz w:val="24"/>
          <w:szCs w:val="24"/>
          <w:lang w:val="ru-RU" w:eastAsia="zh-CN"/>
        </w:rPr>
        <w:t>610</w:t>
      </w:r>
      <w:r w:rsidR="00AF16C7" w:rsidRPr="00893373">
        <w:rPr>
          <w:rFonts w:ascii="Times New Roman" w:eastAsia="Times New Roman" w:hAnsi="Times New Roman" w:cs="Times New Roman"/>
          <w:sz w:val="24"/>
          <w:szCs w:val="24"/>
          <w:lang w:val="ru-RU" w:eastAsia="zh-CN"/>
        </w:rPr>
        <w:t> </w:t>
      </w:r>
      <w:r w:rsidRPr="00893373">
        <w:rPr>
          <w:rFonts w:ascii="Times New Roman" w:eastAsia="Times New Roman" w:hAnsi="Times New Roman" w:cs="Times New Roman"/>
          <w:sz w:val="24"/>
          <w:szCs w:val="24"/>
          <w:lang w:val="ru-RU" w:eastAsia="zh-CN"/>
        </w:rPr>
        <w:t>217 га</w:t>
      </w:r>
      <w:r w:rsidRPr="00893373">
        <w:rPr>
          <w:rStyle w:val="a5"/>
          <w:rFonts w:ascii="Times New Roman" w:eastAsia="Times New Roman" w:hAnsi="Times New Roman" w:cs="Times New Roman"/>
          <w:color w:val="000000"/>
          <w:sz w:val="24"/>
          <w:szCs w:val="24"/>
          <w:lang w:val="ru-RU" w:eastAsia="ru-RU"/>
        </w:rPr>
        <w:footnoteReference w:id="8"/>
      </w:r>
      <w:r w:rsidRPr="00893373">
        <w:rPr>
          <w:rFonts w:ascii="Times New Roman" w:eastAsia="Times New Roman" w:hAnsi="Times New Roman" w:cs="Times New Roman"/>
          <w:sz w:val="24"/>
          <w:szCs w:val="24"/>
          <w:lang w:val="ru-RU" w:eastAsia="zh-CN"/>
        </w:rPr>
        <w:t>.</w:t>
      </w:r>
      <w:r w:rsidR="004C7D3D" w:rsidRPr="00893373">
        <w:rPr>
          <w:rFonts w:ascii="Times New Roman" w:eastAsia="Times New Roman" w:hAnsi="Times New Roman" w:cs="Times New Roman"/>
          <w:sz w:val="24"/>
          <w:szCs w:val="24"/>
          <w:lang w:val="ru-RU" w:eastAsia="zh-CN"/>
        </w:rPr>
        <w:t xml:space="preserve"> Пастбища распределены неравномерно между айыл окмоту. После этапов земельной и аграрной реформ сельскохозяйственные угодья почти полностью находятся в частной собственности.</w:t>
      </w:r>
    </w:p>
    <w:p w14:paraId="5570B4F0" w14:textId="3008D41A" w:rsidR="00C74F04" w:rsidRPr="00893373" w:rsidRDefault="003B0F9B" w:rsidP="00487969">
      <w:pPr>
        <w:spacing w:after="120" w:line="276" w:lineRule="auto"/>
        <w:contextualSpacing/>
        <w:jc w:val="both"/>
        <w:rPr>
          <w:rFonts w:ascii="Times New Roman" w:eastAsia="Times New Roman" w:hAnsi="Times New Roman" w:cs="Times New Roman"/>
          <w:sz w:val="24"/>
          <w:szCs w:val="24"/>
          <w:lang w:val="ru-RU" w:eastAsia="zh-CN"/>
        </w:rPr>
      </w:pPr>
      <w:r w:rsidRPr="00893373">
        <w:rPr>
          <w:rFonts w:ascii="Times New Roman" w:eastAsia="Times New Roman" w:hAnsi="Times New Roman" w:cs="Times New Roman"/>
          <w:color w:val="000000"/>
          <w:sz w:val="24"/>
          <w:szCs w:val="24"/>
          <w:lang w:val="ru-RU" w:eastAsia="ru-RU"/>
        </w:rPr>
        <w:t>К основным проблемам землепользования в регионе относятся эрозия и засоление почв, особенно на землях с недостаточным орошением. В Джалал-Абадской области, как и по всей стране, многие фермеры сталкиваются с финансовой нестабильностью и неопределённостью в вопросах владения землёй. В результате они нередко делают ставку на традиционные виды хозяйствования, в частности животноводство, что усугубляет проблему перевыпаса и деградации земель</w:t>
      </w:r>
      <w:r w:rsidR="00AF16C7" w:rsidRPr="00893373">
        <w:rPr>
          <w:rFonts w:ascii="Times New Roman" w:eastAsia="Times New Roman" w:hAnsi="Times New Roman" w:cs="Times New Roman"/>
          <w:color w:val="000000"/>
          <w:sz w:val="24"/>
          <w:szCs w:val="24"/>
          <w:lang w:val="ru-RU" w:eastAsia="ru-RU"/>
        </w:rPr>
        <w:t>. Согласно земельному кадастру, в Джалал-Абадской области, как и в целом в Кыргызстане, выделяют четыре основные категории землевладельцев и землепользователей: государственные, муниципальные, частные лица и граждане, имеющие долгосрочную аренду государственных земель</w:t>
      </w:r>
      <w:r w:rsidR="00B45D2F" w:rsidRPr="00893373">
        <w:rPr>
          <w:rFonts w:ascii="Times New Roman" w:eastAsia="Times New Roman" w:hAnsi="Times New Roman" w:cs="Times New Roman"/>
          <w:sz w:val="24"/>
          <w:szCs w:val="24"/>
          <w:lang w:val="ru-RU" w:eastAsia="zh-CN"/>
        </w:rPr>
        <w:t>.</w:t>
      </w:r>
    </w:p>
    <w:p w14:paraId="649017EC" w14:textId="77777777" w:rsidR="004B77B6" w:rsidRPr="00893373" w:rsidRDefault="004B77B6" w:rsidP="00487969">
      <w:pPr>
        <w:spacing w:after="120" w:line="276" w:lineRule="auto"/>
        <w:contextualSpacing/>
        <w:jc w:val="both"/>
        <w:rPr>
          <w:rFonts w:ascii="Times New Roman" w:hAnsi="Times New Roman" w:cs="Times New Roman"/>
          <w:sz w:val="24"/>
          <w:szCs w:val="24"/>
          <w:lang w:val="ru-RU"/>
        </w:rPr>
        <w:sectPr w:rsidR="004B77B6" w:rsidRPr="00893373" w:rsidSect="00487969">
          <w:footerReference w:type="even" r:id="rId22"/>
          <w:footerReference w:type="default" r:id="rId23"/>
          <w:footerReference w:type="first" r:id="rId24"/>
          <w:type w:val="continuous"/>
          <w:pgSz w:w="11906" w:h="16838"/>
          <w:pgMar w:top="1134" w:right="850" w:bottom="1134" w:left="1701" w:header="709" w:footer="709" w:gutter="0"/>
          <w:cols w:space="708"/>
          <w:titlePg/>
          <w:docGrid w:linePitch="360"/>
        </w:sectPr>
      </w:pPr>
    </w:p>
    <w:p w14:paraId="06F2B7E4" w14:textId="77777777" w:rsidR="004B77B6" w:rsidRPr="00893373" w:rsidRDefault="004B77B6"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noProof/>
          <w:sz w:val="24"/>
          <w:szCs w:val="24"/>
          <w:lang w:val="ru-RU" w:eastAsia="ru-RU"/>
        </w:rPr>
        <w:lastRenderedPageBreak/>
        <mc:AlternateContent>
          <mc:Choice Requires="wps">
            <w:drawing>
              <wp:anchor distT="0" distB="0" distL="114300" distR="114300" simplePos="0" relativeHeight="251640832" behindDoc="0" locked="0" layoutInCell="1" allowOverlap="1" wp14:anchorId="1909F574" wp14:editId="2E1A1379">
                <wp:simplePos x="0" y="0"/>
                <wp:positionH relativeFrom="column">
                  <wp:posOffset>94615</wp:posOffset>
                </wp:positionH>
                <wp:positionV relativeFrom="paragraph">
                  <wp:posOffset>6118860</wp:posOffset>
                </wp:positionV>
                <wp:extent cx="450850" cy="692150"/>
                <wp:effectExtent l="0" t="0" r="25400" b="12700"/>
                <wp:wrapNone/>
                <wp:docPr id="1915987446" name="Прямоугольник 1"/>
                <wp:cNvGraphicFramePr/>
                <a:graphic xmlns:a="http://schemas.openxmlformats.org/drawingml/2006/main">
                  <a:graphicData uri="http://schemas.microsoft.com/office/word/2010/wordprocessingShape">
                    <wps:wsp>
                      <wps:cNvSpPr/>
                      <wps:spPr>
                        <a:xfrm>
                          <a:off x="0" y="0"/>
                          <a:ext cx="450850" cy="692150"/>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128270" id="Прямоугольник 1" o:spid="_x0000_s1026" style="position:absolute;margin-left:7.45pt;margin-top:481.8pt;width:35.5pt;height:54.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" fillcolor="white [3201]" strokecolor="white [3212]" strokeweight="1pt"/>
            </w:pict>
          </mc:Fallback>
        </mc:AlternateContent>
      </w:r>
      <w:r w:rsidRPr="00893373">
        <w:rPr>
          <w:rFonts w:ascii="Times New Roman" w:hAnsi="Times New Roman" w:cs="Times New Roman"/>
          <w:noProof/>
          <w:sz w:val="24"/>
          <w:szCs w:val="24"/>
          <w:lang w:val="ru-RU" w:eastAsia="ru-RU"/>
        </w:rPr>
        <w:drawing>
          <wp:inline distT="0" distB="0" distL="0" distR="0" wp14:anchorId="3969C281" wp14:editId="2327583F">
            <wp:extent cx="8952614" cy="5815372"/>
            <wp:effectExtent l="0" t="0" r="1270" b="0"/>
            <wp:docPr id="3615922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92266" name="Рисунок 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8972634" cy="5828376"/>
                    </a:xfrm>
                    <a:prstGeom prst="rect">
                      <a:avLst/>
                    </a:prstGeom>
                    <a:noFill/>
                    <a:ln>
                      <a:noFill/>
                    </a:ln>
                  </pic:spPr>
                </pic:pic>
              </a:graphicData>
            </a:graphic>
          </wp:inline>
        </w:drawing>
      </w:r>
    </w:p>
    <w:p w14:paraId="288562AC" w14:textId="0588B6A4" w:rsidR="004B77B6" w:rsidRPr="00893373" w:rsidRDefault="00AF16C7" w:rsidP="00487969">
      <w:pPr>
        <w:pStyle w:val="aff"/>
        <w:spacing w:after="120" w:line="276" w:lineRule="auto"/>
        <w:jc w:val="both"/>
        <w:rPr>
          <w:sz w:val="24"/>
          <w:szCs w:val="24"/>
          <w:lang w:val="ru-RU"/>
        </w:rPr>
      </w:pPr>
      <w:r w:rsidRPr="00893373">
        <w:rPr>
          <w:sz w:val="24"/>
          <w:szCs w:val="24"/>
          <w:lang w:val="ru-RU"/>
        </w:rPr>
        <w:t>Рисунок</w:t>
      </w:r>
      <w:r w:rsidR="004B77B6" w:rsidRPr="00893373">
        <w:rPr>
          <w:sz w:val="24"/>
          <w:szCs w:val="24"/>
          <w:lang w:val="ru-RU"/>
        </w:rPr>
        <w:t xml:space="preserve"> </w:t>
      </w:r>
      <w:r w:rsidR="00D83938" w:rsidRPr="00893373">
        <w:rPr>
          <w:sz w:val="24"/>
          <w:szCs w:val="24"/>
          <w:lang w:val="ru-RU"/>
        </w:rPr>
        <w:t>5</w:t>
      </w:r>
      <w:r w:rsidR="004B77B6" w:rsidRPr="00893373">
        <w:rPr>
          <w:sz w:val="24"/>
          <w:szCs w:val="24"/>
          <w:lang w:val="ru-RU"/>
        </w:rPr>
        <w:t xml:space="preserve">. </w:t>
      </w:r>
      <w:r w:rsidRPr="00893373">
        <w:rPr>
          <w:sz w:val="24"/>
          <w:szCs w:val="24"/>
          <w:lang w:val="ru-RU"/>
        </w:rPr>
        <w:t>Административное деление Джалал-Абадской области</w:t>
      </w:r>
    </w:p>
    <w:p w14:paraId="202726D8" w14:textId="77777777" w:rsidR="004B77B6" w:rsidRPr="00893373" w:rsidRDefault="004B77B6" w:rsidP="00487969">
      <w:pPr>
        <w:spacing w:after="120" w:line="276" w:lineRule="auto"/>
        <w:contextualSpacing/>
        <w:jc w:val="both"/>
        <w:rPr>
          <w:rFonts w:ascii="Times New Roman" w:hAnsi="Times New Roman" w:cs="Times New Roman"/>
          <w:sz w:val="24"/>
          <w:szCs w:val="24"/>
          <w:lang w:val="ru-RU"/>
        </w:rPr>
        <w:sectPr w:rsidR="004B77B6" w:rsidRPr="00893373" w:rsidSect="00487969">
          <w:pgSz w:w="16838" w:h="11906" w:orient="landscape"/>
          <w:pgMar w:top="1134" w:right="850" w:bottom="1134" w:left="1701" w:header="709" w:footer="709" w:gutter="0"/>
          <w:cols w:space="708"/>
          <w:docGrid w:linePitch="360"/>
        </w:sectPr>
      </w:pPr>
    </w:p>
    <w:p w14:paraId="5FDA4C67" w14:textId="77777777" w:rsidR="00C74F04" w:rsidRPr="00893373" w:rsidRDefault="00C74F04" w:rsidP="00487969">
      <w:pPr>
        <w:spacing w:after="120" w:line="276" w:lineRule="auto"/>
        <w:contextualSpacing/>
        <w:jc w:val="both"/>
        <w:rPr>
          <w:rFonts w:ascii="Times New Roman" w:eastAsiaTheme="minorEastAsia" w:hAnsi="Times New Roman" w:cs="Times New Roman"/>
          <w:sz w:val="24"/>
          <w:szCs w:val="24"/>
          <w:lang w:val="ru-RU" w:eastAsia="zh-CN"/>
        </w:rPr>
      </w:pPr>
    </w:p>
    <w:p w14:paraId="54B1F6DD" w14:textId="6F249017" w:rsidR="00C74F04" w:rsidRPr="00893373" w:rsidRDefault="0F93314D" w:rsidP="00487969">
      <w:pPr>
        <w:pStyle w:val="31"/>
        <w:spacing w:before="0" w:after="120" w:line="276" w:lineRule="auto"/>
        <w:contextualSpacing/>
        <w:jc w:val="both"/>
        <w:rPr>
          <w:rFonts w:ascii="Times New Roman" w:hAnsi="Times New Roman" w:cs="Times New Roman"/>
          <w:color w:val="4472C4" w:themeColor="accent1"/>
          <w:lang w:val="ru-RU"/>
        </w:rPr>
      </w:pPr>
      <w:bookmarkStart w:id="125" w:name="_Toc190255777"/>
      <w:bookmarkStart w:id="126" w:name="_Toc191660124"/>
      <w:bookmarkStart w:id="127" w:name="_Toc195894352"/>
      <w:bookmarkStart w:id="128" w:name="_Toc210714747"/>
      <w:r w:rsidRPr="00893373">
        <w:rPr>
          <w:rFonts w:ascii="Times New Roman" w:hAnsi="Times New Roman" w:cs="Times New Roman"/>
          <w:color w:val="4472C4" w:themeColor="accent1"/>
          <w:lang w:val="ru-RU"/>
        </w:rPr>
        <w:t xml:space="preserve">5.1.6. </w:t>
      </w:r>
      <w:r w:rsidR="006833EB" w:rsidRPr="00893373">
        <w:rPr>
          <w:rFonts w:ascii="Times New Roman" w:hAnsi="Times New Roman" w:cs="Times New Roman"/>
          <w:color w:val="4472C4" w:themeColor="accent1"/>
          <w:lang w:val="ru-RU"/>
        </w:rPr>
        <w:t>Реальный сектор, промышленность и сельское хозяйство</w:t>
      </w:r>
      <w:bookmarkEnd w:id="125"/>
      <w:bookmarkEnd w:id="126"/>
      <w:bookmarkEnd w:id="127"/>
      <w:bookmarkEnd w:id="128"/>
    </w:p>
    <w:p w14:paraId="1101BEBE" w14:textId="241983F6" w:rsidR="00D82B67" w:rsidRPr="00893373" w:rsidRDefault="00D82B67"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В регионе действуют как юридические лица, так и индивидуальные предприниматели, из которых 15,6 тыс. хозяйствующих субъектов имеют статус юридических лиц. Наибольшая доля (21,9%) приходится на субъекты, работающие в сельскохозяйственном секторе. Из них 4,0% находятся в государственной собственности, 10,0% — в муниципальной и 86,0% — в частной</w:t>
      </w:r>
      <w:r w:rsidRPr="00893373">
        <w:rPr>
          <w:rStyle w:val="a5"/>
          <w:rFonts w:ascii="Times New Roman" w:eastAsia="Times New Roman" w:hAnsi="Times New Roman" w:cs="Times New Roman"/>
          <w:color w:val="000000"/>
          <w:sz w:val="24"/>
          <w:szCs w:val="24"/>
          <w:lang w:val="ru-RU" w:eastAsia="ru-RU"/>
        </w:rPr>
        <w:footnoteReference w:id="9"/>
      </w:r>
      <w:r w:rsidRPr="00893373">
        <w:rPr>
          <w:rFonts w:ascii="Times New Roman" w:eastAsia="Times New Roman" w:hAnsi="Times New Roman" w:cs="Times New Roman"/>
          <w:color w:val="000000"/>
          <w:sz w:val="24"/>
          <w:szCs w:val="24"/>
          <w:lang w:val="ru-RU" w:eastAsia="ru-RU"/>
        </w:rPr>
        <w:t>. На территории Джалал-Абадской области расположены крупные действующие и бюджетообразующие промышленные предприятия республики</w:t>
      </w:r>
      <w:r w:rsidRPr="00893373">
        <w:rPr>
          <w:rStyle w:val="a5"/>
          <w:rFonts w:ascii="Times New Roman" w:eastAsia="Times New Roman" w:hAnsi="Times New Roman" w:cs="Times New Roman"/>
          <w:color w:val="000000"/>
          <w:sz w:val="24"/>
          <w:szCs w:val="24"/>
          <w:lang w:val="ru-RU" w:eastAsia="ru-RU"/>
        </w:rPr>
        <w:footnoteReference w:id="10"/>
      </w:r>
      <w:r w:rsidRPr="00893373">
        <w:rPr>
          <w:rFonts w:ascii="Times New Roman" w:eastAsia="Times New Roman" w:hAnsi="Times New Roman" w:cs="Times New Roman"/>
          <w:color w:val="000000"/>
          <w:sz w:val="24"/>
          <w:szCs w:val="24"/>
          <w:lang w:val="ru-RU" w:eastAsia="ru-RU"/>
        </w:rPr>
        <w:t>.</w:t>
      </w:r>
    </w:p>
    <w:p w14:paraId="408B8202" w14:textId="3E659601" w:rsidR="00D82B67" w:rsidRPr="00893373" w:rsidRDefault="00D82B67"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Вклад Джалал-Абадской области в общий объем сельскохозяйственного производства составляет около 20%. Однако регион не в полной мере использует свой экспортный потенциал в сельском хозяйстве. Валовой выпуск сельского хозяйства, охоты, лесного хозяйства и рыболовства в текущих ценах составил 5 879,4 млн сомов. В регионе функционируют 3 совхоза, 116 колхозов, 107 328 крестьянских (фермерских) хозяйств и индивидуальных предпринимателей, а также 23 рыбных хозяйства.</w:t>
      </w:r>
      <w:r w:rsidRPr="00893373">
        <w:rPr>
          <w:rFonts w:ascii="Times New Roman" w:hAnsi="Times New Roman" w:cs="Times New Roman"/>
          <w:lang w:val="ru-RU"/>
        </w:rPr>
        <w:t xml:space="preserve"> </w:t>
      </w:r>
      <w:r w:rsidRPr="00893373">
        <w:rPr>
          <w:rFonts w:ascii="Times New Roman" w:eastAsia="Times New Roman" w:hAnsi="Times New Roman" w:cs="Times New Roman"/>
          <w:color w:val="000000"/>
          <w:sz w:val="24"/>
          <w:szCs w:val="24"/>
          <w:lang w:val="ru-RU" w:eastAsia="ru-RU"/>
        </w:rPr>
        <w:t xml:space="preserve">Сельскохозяйственная продукция включает: зерно (257 095,7 тонн), картофель (123 204,0 тонны), овощи (300 639,9 </w:t>
      </w:r>
      <w:r w:rsidRPr="00893373">
        <w:rPr>
          <w:rFonts w:ascii="Times New Roman" w:eastAsia="Times New Roman" w:hAnsi="Times New Roman" w:cs="Times New Roman"/>
          <w:color w:val="000000"/>
          <w:sz w:val="24"/>
          <w:szCs w:val="24"/>
          <w:lang w:val="ru-RU" w:eastAsia="ru-RU"/>
        </w:rPr>
        <w:lastRenderedPageBreak/>
        <w:t xml:space="preserve">тонн), мясо (70 462,2 тонны), яйца (72 373,0 тыс. шт.), молоко (355 500,5 тонн). Животноводство представлено: крупный рогатый скот — 361 533 головы, свиньи — 27 голов, овцы и козы — 1 364 547 голов, лошади — 88 091 голова, птица — 1 171 722 головы </w:t>
      </w:r>
      <w:r w:rsidRPr="00893373">
        <w:rPr>
          <w:rStyle w:val="a5"/>
          <w:rFonts w:ascii="Times New Roman" w:eastAsia="Times New Roman" w:hAnsi="Times New Roman" w:cs="Times New Roman"/>
          <w:color w:val="000000"/>
          <w:sz w:val="24"/>
          <w:szCs w:val="24"/>
          <w:lang w:val="ru-RU" w:eastAsia="ru-RU"/>
        </w:rPr>
        <w:footnoteReference w:id="11"/>
      </w:r>
      <w:r w:rsidRPr="00893373">
        <w:rPr>
          <w:rFonts w:ascii="Times New Roman" w:eastAsia="Times New Roman" w:hAnsi="Times New Roman" w:cs="Times New Roman"/>
          <w:color w:val="000000"/>
          <w:sz w:val="24"/>
          <w:szCs w:val="24"/>
          <w:lang w:val="ru-RU" w:eastAsia="ru-RU"/>
        </w:rPr>
        <w:t>.</w:t>
      </w:r>
    </w:p>
    <w:p w14:paraId="3DFB0A5F" w14:textId="77777777" w:rsidR="00D82B67" w:rsidRPr="00893373" w:rsidRDefault="00D82B67" w:rsidP="00487969">
      <w:pPr>
        <w:spacing w:after="120" w:line="276" w:lineRule="auto"/>
        <w:contextualSpacing/>
        <w:jc w:val="both"/>
        <w:rPr>
          <w:rFonts w:ascii="Times New Roman" w:eastAsia="Times New Roman" w:hAnsi="Times New Roman" w:cs="Times New Roman"/>
          <w:color w:val="000000"/>
          <w:sz w:val="24"/>
          <w:szCs w:val="24"/>
          <w:lang w:val="ru-RU" w:eastAsia="ru-RU"/>
        </w:rPr>
      </w:pPr>
    </w:p>
    <w:p w14:paraId="0D35E58B" w14:textId="77777777" w:rsidR="00C74F04" w:rsidRPr="00893373" w:rsidRDefault="00C74F04" w:rsidP="00487969">
      <w:pPr>
        <w:spacing w:after="120" w:line="276" w:lineRule="auto"/>
        <w:contextualSpacing/>
        <w:jc w:val="both"/>
        <w:rPr>
          <w:rFonts w:ascii="Times New Roman" w:eastAsiaTheme="minorEastAsia" w:hAnsi="Times New Roman" w:cs="Times New Roman"/>
          <w:color w:val="000000"/>
          <w:sz w:val="24"/>
          <w:szCs w:val="24"/>
          <w:lang w:val="ru-RU" w:eastAsia="zh-CN"/>
        </w:rPr>
      </w:pPr>
    </w:p>
    <w:p w14:paraId="67B3BB4B" w14:textId="4921B523" w:rsidR="00C74F04" w:rsidRPr="00893373" w:rsidRDefault="00B45D2F" w:rsidP="00487969">
      <w:pPr>
        <w:pStyle w:val="31"/>
        <w:spacing w:before="0" w:after="120" w:line="276" w:lineRule="auto"/>
        <w:contextualSpacing/>
        <w:jc w:val="both"/>
        <w:rPr>
          <w:rFonts w:ascii="Times New Roman" w:eastAsia="Times New Roman" w:hAnsi="Times New Roman" w:cs="Times New Roman"/>
          <w:color w:val="4472C4" w:themeColor="accent1"/>
          <w:lang w:val="ru-RU" w:eastAsia="ru-RU"/>
        </w:rPr>
      </w:pPr>
      <w:bookmarkStart w:id="129" w:name="_Toc191660125"/>
      <w:bookmarkStart w:id="130" w:name="_Toc190255778"/>
      <w:bookmarkStart w:id="131" w:name="_Toc195894353"/>
      <w:bookmarkStart w:id="132" w:name="_Toc210714748"/>
      <w:r w:rsidRPr="00893373">
        <w:rPr>
          <w:rFonts w:ascii="Times New Roman" w:eastAsia="Times New Roman" w:hAnsi="Times New Roman" w:cs="Times New Roman"/>
          <w:color w:val="4472C4" w:themeColor="accent1"/>
          <w:lang w:val="ru-RU" w:eastAsia="ru-RU"/>
        </w:rPr>
        <w:t xml:space="preserve">5.1.7. </w:t>
      </w:r>
      <w:r w:rsidR="008A5488" w:rsidRPr="00893373">
        <w:rPr>
          <w:rFonts w:ascii="Times New Roman" w:eastAsia="Times New Roman" w:hAnsi="Times New Roman" w:cs="Times New Roman"/>
          <w:color w:val="4472C4" w:themeColor="accent1"/>
          <w:lang w:val="ru-RU" w:eastAsia="ru-RU"/>
        </w:rPr>
        <w:t>Социальная инфраструктура и образование</w:t>
      </w:r>
      <w:bookmarkEnd w:id="129"/>
      <w:bookmarkEnd w:id="130"/>
      <w:bookmarkEnd w:id="131"/>
      <w:bookmarkEnd w:id="132"/>
    </w:p>
    <w:p w14:paraId="742DC555" w14:textId="6AC7FEC6" w:rsidR="00862951" w:rsidRPr="00893373" w:rsidRDefault="00862951" w:rsidP="00487969">
      <w:pPr>
        <w:autoSpaceDE w:val="0"/>
        <w:autoSpaceDN w:val="0"/>
        <w:adjustRightInd w:val="0"/>
        <w:spacing w:after="120" w:line="276" w:lineRule="auto"/>
        <w:contextualSpacing/>
        <w:jc w:val="both"/>
        <w:rPr>
          <w:rFonts w:ascii="Times New Roman" w:eastAsia="Calibri" w:hAnsi="Times New Roman" w:cs="Times New Roman"/>
          <w:sz w:val="24"/>
          <w:szCs w:val="24"/>
          <w:lang w:val="ru-RU"/>
        </w:rPr>
      </w:pPr>
      <w:r w:rsidRPr="00893373">
        <w:rPr>
          <w:rFonts w:ascii="Times New Roman" w:eastAsia="Calibri" w:hAnsi="Times New Roman" w:cs="Times New Roman"/>
          <w:sz w:val="24"/>
          <w:szCs w:val="24"/>
          <w:lang w:val="ru-RU"/>
        </w:rPr>
        <w:t>В регионе насчитывается 1 631 врач и 6 127 работников среднего медицинского звена. Количество больничных коек составляет 4 001</w:t>
      </w:r>
      <w:r w:rsidRPr="00893373">
        <w:rPr>
          <w:rFonts w:ascii="Times New Roman" w:eastAsia="Calibri" w:hAnsi="Times New Roman" w:cs="Times New Roman"/>
          <w:sz w:val="24"/>
          <w:szCs w:val="24"/>
          <w:vertAlign w:val="superscript"/>
          <w:lang w:val="ru-RU"/>
        </w:rPr>
        <w:footnoteReference w:id="12"/>
      </w:r>
      <w:r w:rsidRPr="00893373">
        <w:rPr>
          <w:rFonts w:ascii="Times New Roman" w:eastAsia="Calibri" w:hAnsi="Times New Roman" w:cs="Times New Roman"/>
          <w:sz w:val="24"/>
          <w:szCs w:val="24"/>
          <w:lang w:val="ru-RU"/>
        </w:rPr>
        <w:t>. Основными причинами смертности населения являются болезни системы кровообращения (54,5% всех случаев смерти в 2022 г.), новообразования (8,8%), травмы, отравления и другие последствия воздействия внешних факторов (4,5%), заболевания органов дыхания (4,7%), заболевания органов пищеварения (6,2%), а также инфекционные и паразитарные болезни (5,1%). В каждом населённом пункте действуют фельдшерско-акушерские пункты (213 ФАПов), обеспечивающие первичную медицинскую помощь сельскому населению. В сфере социальных и медицинских учреждений заняты 2 371 работник культуры и 824 специалиста в области физического воспитания и спорта</w:t>
      </w:r>
      <w:r w:rsidRPr="00893373">
        <w:rPr>
          <w:rFonts w:ascii="Times New Roman" w:eastAsia="Calibri" w:hAnsi="Times New Roman" w:cs="Times New Roman"/>
          <w:color w:val="000000"/>
          <w:sz w:val="24"/>
          <w:szCs w:val="24"/>
          <w:vertAlign w:val="superscript"/>
          <w:lang w:val="ru-RU"/>
        </w:rPr>
        <w:footnoteReference w:id="13"/>
      </w:r>
      <w:r w:rsidRPr="00893373">
        <w:rPr>
          <w:rFonts w:ascii="Times New Roman" w:eastAsia="Calibri" w:hAnsi="Times New Roman" w:cs="Times New Roman"/>
          <w:sz w:val="24"/>
          <w:szCs w:val="24"/>
          <w:lang w:val="ru-RU"/>
        </w:rPr>
        <w:t>.</w:t>
      </w:r>
    </w:p>
    <w:p w14:paraId="423474D3" w14:textId="77777777" w:rsidR="00862951" w:rsidRPr="00893373" w:rsidRDefault="00862951" w:rsidP="00487969">
      <w:pPr>
        <w:autoSpaceDE w:val="0"/>
        <w:autoSpaceDN w:val="0"/>
        <w:adjustRightInd w:val="0"/>
        <w:spacing w:after="120" w:line="276" w:lineRule="auto"/>
        <w:contextualSpacing/>
        <w:jc w:val="both"/>
        <w:rPr>
          <w:rFonts w:ascii="Times New Roman" w:eastAsia="Calibri" w:hAnsi="Times New Roman" w:cs="Times New Roman"/>
          <w:sz w:val="24"/>
          <w:szCs w:val="24"/>
          <w:lang w:val="ru-RU"/>
        </w:rPr>
      </w:pPr>
    </w:p>
    <w:p w14:paraId="2ACE6FFD" w14:textId="218BBC6F" w:rsidR="00C74F04" w:rsidRPr="00893373" w:rsidRDefault="009A2EFD" w:rsidP="00487969">
      <w:pPr>
        <w:autoSpaceDE w:val="0"/>
        <w:autoSpaceDN w:val="0"/>
        <w:adjustRightInd w:val="0"/>
        <w:spacing w:after="120" w:line="276" w:lineRule="auto"/>
        <w:contextualSpacing/>
        <w:jc w:val="both"/>
        <w:rPr>
          <w:rFonts w:ascii="Times New Roman" w:hAnsi="Times New Roman" w:cs="Times New Roman"/>
          <w:sz w:val="24"/>
          <w:lang w:val="ru-RU"/>
        </w:rPr>
      </w:pPr>
      <w:r w:rsidRPr="00893373">
        <w:rPr>
          <w:rFonts w:ascii="Times New Roman" w:hAnsi="Times New Roman" w:cs="Times New Roman"/>
          <w:sz w:val="24"/>
          <w:lang w:val="ru-RU"/>
        </w:rPr>
        <w:t>По состоянию на 2023 год в регионе функционируют 311 дошкольных организаций, 482 общеобразовательные организации, 19 профессионально-технических учебных заведений, 18 организаций среднего профессионального образования и 3 организации высшего профессионального образования. В общеобразовательных организациях на начало учебного года обучалось 271 803 учащихся, работало 16 156 учителей. В дошкольных учреждениях воспитывалось 35 296 детей, трудились 2 270 педагогов. Сохраняется разница в качестве образования между сельскими и городскими школами. Система среднего про</w:t>
      </w:r>
      <w:r w:rsidRPr="00893373">
        <w:rPr>
          <w:rFonts w:ascii="Times New Roman" w:hAnsi="Times New Roman" w:cs="Times New Roman"/>
          <w:sz w:val="24"/>
          <w:lang w:val="ru-RU"/>
        </w:rPr>
        <w:lastRenderedPageBreak/>
        <w:t>фессионального образования в регионе представлена 19 учебными заведениями, где обучается около 18 232 студентов и работает 1 716 преподавателей, а также 3 университетами с контингентом 6 518 студентов и 878 преподавателей</w:t>
      </w:r>
      <w:r w:rsidR="0F93314D" w:rsidRPr="00893373">
        <w:rPr>
          <w:rFonts w:ascii="Times New Roman" w:hAnsi="Times New Roman" w:cs="Times New Roman"/>
          <w:sz w:val="24"/>
          <w:lang w:val="ru-RU"/>
        </w:rPr>
        <w:t>.</w:t>
      </w:r>
    </w:p>
    <w:p w14:paraId="4CAB16C0" w14:textId="77777777" w:rsidR="00C74F04" w:rsidRPr="00893373" w:rsidRDefault="00C74F04" w:rsidP="00487969">
      <w:pPr>
        <w:spacing w:after="120" w:line="276" w:lineRule="auto"/>
        <w:contextualSpacing/>
        <w:jc w:val="both"/>
        <w:rPr>
          <w:rFonts w:ascii="Times New Roman" w:eastAsia="Times New Roman" w:hAnsi="Times New Roman" w:cs="Times New Roman"/>
          <w:i/>
          <w:kern w:val="20"/>
          <w:sz w:val="24"/>
          <w:szCs w:val="24"/>
          <w:lang w:val="ru-RU"/>
        </w:rPr>
      </w:pPr>
    </w:p>
    <w:p w14:paraId="5A94956C" w14:textId="2E6FBB39" w:rsidR="00C74F04" w:rsidRPr="00893373" w:rsidRDefault="00B45D2F" w:rsidP="00487969">
      <w:pPr>
        <w:pStyle w:val="31"/>
        <w:spacing w:before="0" w:after="120" w:line="276" w:lineRule="auto"/>
        <w:contextualSpacing/>
        <w:jc w:val="both"/>
        <w:rPr>
          <w:rFonts w:ascii="Times New Roman" w:eastAsia="Times New Roman" w:hAnsi="Times New Roman" w:cs="Times New Roman"/>
          <w:color w:val="4472C4" w:themeColor="accent1"/>
          <w:lang w:val="ru-RU" w:eastAsia="ru-RU"/>
        </w:rPr>
      </w:pPr>
      <w:bookmarkStart w:id="133" w:name="_Toc191660126"/>
      <w:bookmarkStart w:id="134" w:name="_Toc190255779"/>
      <w:bookmarkStart w:id="135" w:name="_Toc195894354"/>
      <w:bookmarkStart w:id="136" w:name="_Toc210714749"/>
      <w:r w:rsidRPr="00893373">
        <w:rPr>
          <w:rFonts w:ascii="Times New Roman" w:eastAsia="Times New Roman" w:hAnsi="Times New Roman" w:cs="Times New Roman"/>
          <w:color w:val="4472C4" w:themeColor="accent1"/>
          <w:lang w:val="ru-RU" w:eastAsia="ru-RU"/>
        </w:rPr>
        <w:t xml:space="preserve">5.1.8. </w:t>
      </w:r>
      <w:r w:rsidR="00ED17A3" w:rsidRPr="00893373">
        <w:rPr>
          <w:rFonts w:ascii="Times New Roman" w:eastAsia="Times New Roman" w:hAnsi="Times New Roman" w:cs="Times New Roman"/>
          <w:color w:val="4472C4" w:themeColor="accent1"/>
          <w:lang w:val="ru-RU" w:eastAsia="ru-RU"/>
        </w:rPr>
        <w:t>Культурное наследие</w:t>
      </w:r>
      <w:r w:rsidRPr="00893373">
        <w:rPr>
          <w:rFonts w:ascii="Times New Roman" w:eastAsia="Times New Roman" w:hAnsi="Times New Roman" w:cs="Times New Roman"/>
          <w:color w:val="4472C4" w:themeColor="accent1"/>
          <w:lang w:val="ru-RU" w:eastAsia="ru-RU"/>
        </w:rPr>
        <w:t xml:space="preserve"> </w:t>
      </w:r>
      <w:r w:rsidR="00611DBE" w:rsidRPr="00893373">
        <w:rPr>
          <w:rFonts w:ascii="Times New Roman" w:eastAsia="Times New Roman" w:hAnsi="Times New Roman" w:cs="Times New Roman"/>
          <w:color w:val="4472C4" w:themeColor="accent1"/>
          <w:lang w:val="ru-RU" w:eastAsia="ru-RU"/>
        </w:rPr>
        <w:t>и туризм</w:t>
      </w:r>
      <w:bookmarkEnd w:id="133"/>
      <w:bookmarkEnd w:id="134"/>
      <w:bookmarkEnd w:id="135"/>
      <w:bookmarkEnd w:id="136"/>
      <w:r w:rsidRPr="00893373">
        <w:rPr>
          <w:rFonts w:ascii="Times New Roman" w:eastAsia="Times New Roman" w:hAnsi="Times New Roman" w:cs="Times New Roman"/>
          <w:color w:val="4472C4" w:themeColor="accent1"/>
          <w:lang w:val="ru-RU" w:eastAsia="ru-RU"/>
        </w:rPr>
        <w:t xml:space="preserve"> </w:t>
      </w:r>
    </w:p>
    <w:p w14:paraId="3C4546A9" w14:textId="2AB53B46" w:rsidR="00B45D2F" w:rsidRPr="00893373" w:rsidRDefault="00EC1783" w:rsidP="00EC1783">
      <w:pPr>
        <w:spacing w:after="120" w:line="276" w:lineRule="auto"/>
        <w:contextualSpacing/>
        <w:jc w:val="both"/>
        <w:rPr>
          <w:rFonts w:ascii="Times New Roman" w:hAnsi="Times New Roman" w:cs="Times New Roman"/>
          <w:color w:val="000000" w:themeColor="text1"/>
          <w:sz w:val="24"/>
          <w:lang w:val="ru-RU"/>
        </w:rPr>
      </w:pPr>
      <w:r w:rsidRPr="00893373">
        <w:rPr>
          <w:rFonts w:ascii="Times New Roman" w:hAnsi="Times New Roman" w:cs="Times New Roman"/>
          <w:color w:val="000000" w:themeColor="text1"/>
          <w:sz w:val="24"/>
          <w:lang w:val="ru-RU"/>
        </w:rPr>
        <w:t>В регионе сохранилось множество исторических и архитектурных памятников: стоянки древних охотников, курганы, поселения, петроглифы, древние городища, мавзолеи, мечети, караван-сараи, крепости и др. Среди них мавзолей Шах-Фазиль (XI век), мечеть (XVIII–XIX вв.), мавзолеи Аламбердар и Сафед-Булан (XIX век), а также так называемая пещера святого отшельника. Мавзолей Шах-Фазиль уникален по своему происхождению и значению, являясь одним из редких архитектурных памятников, сохранившихся с эпохи Караханидов. В регионе также находятся арсланбобские ореховые леса и петроглифы Саймалуу-Таш, насчитывающие более 90 000 изображений и являющиеся крупнейшим собранием наскальных рисунков в Центральной Азии и одним из крупнейших в мире (Саймалуу-Таш 1 площадью около 1,3 км² и Саймалуу-Таш 2 площадью около 1 км²), два природных парка, заповедники (Сары-Челек, Беш-Арал), а также государственный парк Падыша-Ата.</w:t>
      </w:r>
      <w:r w:rsidR="0050427A" w:rsidRPr="00893373">
        <w:rPr>
          <w:rFonts w:ascii="Times New Roman" w:hAnsi="Times New Roman" w:cs="Times New Roman"/>
          <w:color w:val="000000" w:themeColor="text1"/>
          <w:sz w:val="24"/>
          <w:lang w:val="ru-RU"/>
        </w:rPr>
        <w:t xml:space="preserve"> </w:t>
      </w:r>
      <w:r w:rsidRPr="00893373">
        <w:rPr>
          <w:rFonts w:ascii="Times New Roman" w:hAnsi="Times New Roman" w:cs="Times New Roman"/>
          <w:color w:val="000000" w:themeColor="text1"/>
          <w:sz w:val="24"/>
          <w:lang w:val="ru-RU"/>
        </w:rPr>
        <w:t>Туризм является перспективным сектором экономического развития региона благодаря его способности создавать рабочие места и доходы, а также потому, что это одна из немногих отраслей, расширившихся в постсоветский период. В регионе зарегистрировано в общей сложности 184 290 посетителей, из них 71 385 – внутренние туристы. В регионе действуют 35 гостиниц и 12 организаций отдыха и туризма (3 788 мест). Однако этот потенциал в настоящее время используется лишь частично в связи с: (i) удалённостью страны от крупных рынков и ограниченным доступом к региональным рынкам; (ii) слаборазвитой транспортной и туристической инфраструктурой; (iii) недостаточным уровнем подготовки специалистов индустрии гостеприимства и маркетинговых усилий</w:t>
      </w:r>
      <w:r w:rsidR="00B45D2F" w:rsidRPr="00893373">
        <w:rPr>
          <w:rFonts w:ascii="Times New Roman" w:hAnsi="Times New Roman" w:cs="Times New Roman"/>
          <w:color w:val="000000" w:themeColor="text1"/>
          <w:sz w:val="24"/>
          <w:lang w:val="ru-RU"/>
        </w:rPr>
        <w:t>.</w:t>
      </w:r>
    </w:p>
    <w:p w14:paraId="1C7599D4" w14:textId="77777777" w:rsidR="00C74F04" w:rsidRPr="00893373" w:rsidRDefault="00C74F04" w:rsidP="00487969">
      <w:pPr>
        <w:spacing w:after="120" w:line="276" w:lineRule="auto"/>
        <w:contextualSpacing/>
        <w:jc w:val="both"/>
        <w:rPr>
          <w:rFonts w:ascii="Times New Roman" w:hAnsi="Times New Roman" w:cs="Times New Roman"/>
          <w:sz w:val="24"/>
          <w:szCs w:val="24"/>
          <w:lang w:val="ru-RU"/>
        </w:rPr>
      </w:pPr>
    </w:p>
    <w:p w14:paraId="5F134981" w14:textId="699FC908" w:rsidR="00487969" w:rsidRPr="00893373" w:rsidRDefault="00487969">
      <w:pPr>
        <w:spacing w:after="0" w:line="240" w:lineRule="auto"/>
        <w:rPr>
          <w:rFonts w:ascii="Times New Roman" w:hAnsi="Times New Roman" w:cs="Times New Roman"/>
          <w:sz w:val="24"/>
          <w:szCs w:val="24"/>
          <w:lang w:val="ru-RU"/>
        </w:rPr>
      </w:pPr>
      <w:r w:rsidRPr="00893373">
        <w:rPr>
          <w:rFonts w:ascii="Times New Roman" w:hAnsi="Times New Roman" w:cs="Times New Roman"/>
          <w:sz w:val="24"/>
          <w:szCs w:val="24"/>
          <w:lang w:val="ru-RU"/>
        </w:rPr>
        <w:br w:type="page"/>
      </w:r>
    </w:p>
    <w:p w14:paraId="36A9F522" w14:textId="3EDF0B44" w:rsidR="00C74F04" w:rsidRPr="00893373" w:rsidRDefault="00B45D2F" w:rsidP="00487969">
      <w:pPr>
        <w:pStyle w:val="10"/>
        <w:tabs>
          <w:tab w:val="left" w:pos="851"/>
        </w:tabs>
        <w:spacing w:before="0" w:after="120" w:line="276" w:lineRule="auto"/>
        <w:contextualSpacing/>
        <w:jc w:val="both"/>
        <w:rPr>
          <w:rFonts w:ascii="Times New Roman" w:hAnsi="Times New Roman" w:cs="Times New Roman"/>
          <w:b/>
          <w:color w:val="4472C4" w:themeColor="accent1"/>
          <w:sz w:val="24"/>
          <w:lang w:val="ru-RU"/>
        </w:rPr>
      </w:pPr>
      <w:bookmarkStart w:id="137" w:name="_Toc195894355"/>
      <w:bookmarkStart w:id="138" w:name="_Toc210714750"/>
      <w:r w:rsidRPr="00893373">
        <w:rPr>
          <w:rFonts w:ascii="Times New Roman" w:hAnsi="Times New Roman" w:cs="Times New Roman"/>
          <w:b/>
          <w:bCs/>
          <w:color w:val="4472C4" w:themeColor="accent1"/>
          <w:sz w:val="24"/>
          <w:szCs w:val="24"/>
          <w:lang w:val="ru-RU"/>
        </w:rPr>
        <w:lastRenderedPageBreak/>
        <w:t xml:space="preserve">6.0. </w:t>
      </w:r>
      <w:bookmarkEnd w:id="137"/>
      <w:r w:rsidR="00914DDD" w:rsidRPr="00893373">
        <w:rPr>
          <w:rFonts w:ascii="Times New Roman" w:hAnsi="Times New Roman" w:cs="Times New Roman"/>
          <w:b/>
          <w:bCs/>
          <w:color w:val="4472C4" w:themeColor="accent1"/>
          <w:sz w:val="24"/>
          <w:szCs w:val="24"/>
          <w:lang w:val="ru-RU"/>
        </w:rPr>
        <w:t>ОЦЕНКА СОЦИАЛЬНЫХ И ЭКОЛОГИЧЕСКИХ РИСКОВ И ВОЗДЕЙСТВИЙ ПРОЕКТА</w:t>
      </w:r>
      <w:bookmarkEnd w:id="138"/>
    </w:p>
    <w:p w14:paraId="7069E5CE" w14:textId="77777777" w:rsidR="00C74F04" w:rsidRPr="00893373" w:rsidRDefault="00C74F04" w:rsidP="00487969">
      <w:pPr>
        <w:spacing w:after="120" w:line="276" w:lineRule="auto"/>
        <w:contextualSpacing/>
        <w:jc w:val="both"/>
        <w:rPr>
          <w:rFonts w:ascii="Times New Roman" w:hAnsi="Times New Roman" w:cs="Times New Roman"/>
          <w:sz w:val="24"/>
          <w:szCs w:val="24"/>
          <w:lang w:val="ru-RU"/>
        </w:rPr>
      </w:pPr>
    </w:p>
    <w:p w14:paraId="7406B3D2" w14:textId="6B2DCAB7" w:rsidR="00C74F04" w:rsidRPr="00893373" w:rsidRDefault="001815A6" w:rsidP="00487969">
      <w:pPr>
        <w:spacing w:after="120" w:line="276" w:lineRule="auto"/>
        <w:contextualSpacing/>
        <w:jc w:val="both"/>
        <w:rPr>
          <w:rFonts w:ascii="Times New Roman" w:eastAsia="Times New Roman" w:hAnsi="Times New Roman" w:cs="Times New Roman"/>
          <w:kern w:val="36"/>
          <w:sz w:val="24"/>
          <w:szCs w:val="24"/>
          <w:lang w:val="ru-RU" w:eastAsia="ru-RU"/>
        </w:rPr>
      </w:pPr>
      <w:bookmarkStart w:id="139" w:name="_Toc189421815"/>
      <w:r w:rsidRPr="00893373">
        <w:rPr>
          <w:rFonts w:ascii="Times New Roman" w:eastAsia="Times New Roman" w:hAnsi="Times New Roman" w:cs="Times New Roman"/>
          <w:b/>
          <w:bCs/>
          <w:kern w:val="36"/>
          <w:sz w:val="24"/>
          <w:szCs w:val="24"/>
          <w:lang w:val="ru-RU" w:eastAsia="ru-RU"/>
        </w:rPr>
        <w:t>Обзор социально-экологических рисков</w:t>
      </w:r>
      <w:bookmarkEnd w:id="139"/>
    </w:p>
    <w:p w14:paraId="42A68367" w14:textId="34565C7E" w:rsidR="001815A6" w:rsidRPr="00893373" w:rsidRDefault="001815A6" w:rsidP="001815A6">
      <w:pPr>
        <w:spacing w:after="120" w:line="276" w:lineRule="auto"/>
        <w:contextualSpacing/>
        <w:jc w:val="both"/>
        <w:rPr>
          <w:rFonts w:ascii="Times New Roman" w:eastAsia="Calibri" w:hAnsi="Times New Roman" w:cs="Times New Roman"/>
          <w:kern w:val="2"/>
          <w:sz w:val="24"/>
          <w:szCs w:val="24"/>
          <w:lang w:val="ru-RU"/>
        </w:rPr>
      </w:pPr>
      <w:r w:rsidRPr="00893373">
        <w:rPr>
          <w:rFonts w:ascii="Times New Roman" w:eastAsia="Calibri" w:hAnsi="Times New Roman" w:cs="Times New Roman"/>
          <w:kern w:val="2"/>
          <w:sz w:val="24"/>
          <w:szCs w:val="24"/>
          <w:lang w:val="ru-RU"/>
        </w:rPr>
        <w:t>В данном разделе рассматриваются потенциальные социально-экологические риски и воздействия, которые могут возникнуть в результате реализации Проекта. Предлагаются меры по их смягчению на всех этапах проектной деятельности, включая проектирование, строительство/модернизацию и последующую эксплуатацию. Все предлагаемые меры по предотвращению или снижению возможных неблагоприятных воздействий строительства будут включены ГРП в тендерные или контрактные документы, становясь обязательными элементами строительных контрактов и контрактов на строительный надзор. Помимо указанных рисков, были выявлены гендерные риски и социально-экономические воздействия. К ним относятся ограниченный доступ женщин и этнических меньшинств к выгодам Проекта, гендерная дискриминация в оплате труда и ограниченное участие в процессах принятия решений. Для их преодоления будут реализованы конкретные стратегии смягчения, такие как создание гендерно-чувствительных условий, проведение программ обучения и сотрудничество с местными НПО. В целом, в результате деятельности Проекта могут возникнуть следующие потенциальные риски и воздействия</w:t>
      </w:r>
    </w:p>
    <w:p w14:paraId="426D8F40" w14:textId="77777777" w:rsidR="00C74F04" w:rsidRPr="00893373" w:rsidRDefault="00C74F04" w:rsidP="00487969">
      <w:pPr>
        <w:spacing w:after="120" w:line="276" w:lineRule="auto"/>
        <w:contextualSpacing/>
        <w:jc w:val="both"/>
        <w:rPr>
          <w:rFonts w:ascii="Times New Roman" w:eastAsia="Calibri" w:hAnsi="Times New Roman" w:cs="Times New Roman"/>
          <w:kern w:val="2"/>
          <w:sz w:val="24"/>
          <w:szCs w:val="24"/>
          <w:lang w:val="ru-RU"/>
        </w:rPr>
      </w:pPr>
    </w:p>
    <w:p w14:paraId="72D9AC45" w14:textId="3F0DB3AA" w:rsidR="00C74F04" w:rsidRPr="00893373" w:rsidRDefault="001815A6" w:rsidP="00487969">
      <w:pPr>
        <w:pStyle w:val="aff2"/>
        <w:spacing w:after="120"/>
        <w:contextualSpacing/>
        <w:rPr>
          <w:lang w:val="ru-RU"/>
        </w:rPr>
      </w:pPr>
      <w:bookmarkStart w:id="140" w:name="_Toc195900973"/>
      <w:bookmarkStart w:id="141" w:name="_Toc209270619"/>
      <w:r w:rsidRPr="00893373">
        <w:rPr>
          <w:lang w:val="ru-RU"/>
        </w:rPr>
        <w:t>Таблица</w:t>
      </w:r>
      <w:r w:rsidR="00B45D2F" w:rsidRPr="00893373">
        <w:rPr>
          <w:lang w:val="ru-RU"/>
        </w:rPr>
        <w:t xml:space="preserve"> 7</w:t>
      </w:r>
      <w:r w:rsidR="00B45D2F" w:rsidRPr="00893373">
        <w:rPr>
          <w:b/>
          <w:color w:val="1F3864" w:themeColor="accent1" w:themeShade="80"/>
          <w:lang w:val="ru-RU"/>
        </w:rPr>
        <w:t>.</w:t>
      </w:r>
      <w:r w:rsidR="00B45D2F" w:rsidRPr="00893373">
        <w:rPr>
          <w:lang w:val="ru-RU"/>
        </w:rPr>
        <w:t xml:space="preserve"> </w:t>
      </w:r>
      <w:r w:rsidRPr="00893373">
        <w:rPr>
          <w:lang w:val="ru-RU"/>
        </w:rPr>
        <w:t>Потенциальные риски</w:t>
      </w:r>
      <w:bookmarkEnd w:id="140"/>
      <w:bookmarkEnd w:id="141"/>
      <w:r w:rsidR="00D27FAA" w:rsidRPr="00893373">
        <w:rPr>
          <w:lang w:val="ru-RU"/>
        </w:rPr>
        <w:t xml:space="preserve"> </w:t>
      </w:r>
    </w:p>
    <w:tbl>
      <w:tblPr>
        <w:tblStyle w:val="-111"/>
        <w:tblW w:w="0" w:type="auto"/>
        <w:tblLook w:val="04A0" w:firstRow="1" w:lastRow="0" w:firstColumn="1" w:lastColumn="0" w:noHBand="0" w:noVBand="1"/>
      </w:tblPr>
      <w:tblGrid>
        <w:gridCol w:w="3273"/>
        <w:gridCol w:w="6072"/>
      </w:tblGrid>
      <w:tr w:rsidR="00C74F04" w:rsidRPr="00893373" w14:paraId="6A80B0CF" w14:textId="77777777" w:rsidTr="00D27F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right w:val="single" w:sz="4" w:space="0" w:color="B4C6E7" w:themeColor="accent1" w:themeTint="66"/>
            </w:tcBorders>
            <w:shd w:val="clear" w:color="auto" w:fill="D9E2F3" w:themeFill="accent1" w:themeFillTint="33"/>
          </w:tcPr>
          <w:p w14:paraId="50DE732F" w14:textId="0BFF9811" w:rsidR="00C74F04" w:rsidRPr="00893373" w:rsidRDefault="00016DC5" w:rsidP="00487969">
            <w:pPr>
              <w:spacing w:after="120" w:line="276" w:lineRule="auto"/>
              <w:contextualSpacing/>
              <w:jc w:val="both"/>
              <w:rPr>
                <w:rFonts w:ascii="Times New Roman" w:eastAsia="Times New Roman" w:hAnsi="Times New Roman" w:cs="Times New Roman"/>
                <w:kern w:val="0"/>
                <w:sz w:val="18"/>
                <w:szCs w:val="18"/>
                <w:lang w:val="ru-RU"/>
                <w14:ligatures w14:val="none"/>
              </w:rPr>
            </w:pPr>
            <w:bookmarkStart w:id="142" w:name="_Hlk193597158"/>
            <w:r w:rsidRPr="00893373">
              <w:rPr>
                <w:rFonts w:ascii="Times New Roman" w:eastAsia="Times New Roman" w:hAnsi="Times New Roman" w:cs="Times New Roman"/>
                <w:kern w:val="0"/>
                <w:sz w:val="18"/>
                <w:szCs w:val="18"/>
                <w:lang w:val="ru-RU"/>
                <w14:ligatures w14:val="none"/>
              </w:rPr>
              <w:t>Потенциальный риск</w:t>
            </w:r>
          </w:p>
        </w:tc>
        <w:tc>
          <w:tcPr>
            <w:tcW w:w="0" w:type="auto"/>
            <w:tcBorders>
              <w:top w:val="single" w:sz="4" w:space="0" w:color="B4C6E7" w:themeColor="accent1" w:themeTint="66"/>
              <w:left w:val="single" w:sz="4" w:space="0" w:color="B4C6E7" w:themeColor="accent1" w:themeTint="66"/>
              <w:right w:val="single" w:sz="4" w:space="0" w:color="B4C6E7" w:themeColor="accent1" w:themeTint="66"/>
            </w:tcBorders>
            <w:shd w:val="clear" w:color="auto" w:fill="D9E2F3" w:themeFill="accent1" w:themeFillTint="33"/>
          </w:tcPr>
          <w:p w14:paraId="00F5A327" w14:textId="5A06524F" w:rsidR="00C74F04" w:rsidRPr="00893373" w:rsidRDefault="00016DC5" w:rsidP="00487969">
            <w:pPr>
              <w:spacing w:after="120"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18"/>
                <w:szCs w:val="18"/>
                <w:lang w:val="ru-RU"/>
                <w14:ligatures w14:val="none"/>
              </w:rPr>
            </w:pPr>
            <w:r w:rsidRPr="00893373">
              <w:rPr>
                <w:rFonts w:ascii="Times New Roman" w:eastAsia="Times New Roman" w:hAnsi="Times New Roman" w:cs="Times New Roman"/>
                <w:kern w:val="0"/>
                <w:sz w:val="18"/>
                <w:szCs w:val="18"/>
                <w:lang w:val="ru-RU"/>
                <w14:ligatures w14:val="none"/>
              </w:rPr>
              <w:t xml:space="preserve">Описание </w:t>
            </w:r>
          </w:p>
        </w:tc>
      </w:tr>
      <w:tr w:rsidR="00016DC5" w:rsidRPr="00F9543F" w14:paraId="1D862CC8" w14:textId="77777777" w:rsidTr="00D27FA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660BE464" w14:textId="59091303" w:rsidR="00016DC5" w:rsidRPr="00893373" w:rsidRDefault="00016DC5" w:rsidP="00016DC5">
            <w:pPr>
              <w:spacing w:after="120" w:line="276" w:lineRule="auto"/>
              <w:contextualSpacing/>
              <w:jc w:val="both"/>
              <w:rPr>
                <w:rFonts w:ascii="Times New Roman" w:eastAsia="Times New Roman" w:hAnsi="Times New Roman" w:cs="Times New Roman"/>
                <w:b w:val="0"/>
                <w:bCs w:val="0"/>
                <w:kern w:val="0"/>
                <w:sz w:val="18"/>
                <w:szCs w:val="18"/>
                <w:lang w:val="ru-RU"/>
                <w14:ligatures w14:val="none"/>
              </w:rPr>
            </w:pPr>
            <w:r w:rsidRPr="00893373">
              <w:rPr>
                <w:rFonts w:ascii="Times New Roman" w:hAnsi="Times New Roman" w:cs="Times New Roman"/>
                <w:b w:val="0"/>
                <w:bCs w:val="0"/>
                <w:sz w:val="18"/>
                <w:szCs w:val="18"/>
                <w:lang w:val="ru-RU"/>
              </w:rPr>
              <w:t>Эрозия почвы, изменения инженерно-геологических условий</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7145CAE8" w14:textId="3093A1B6" w:rsidR="00016DC5" w:rsidRPr="00893373" w:rsidRDefault="00016DC5" w:rsidP="00016DC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ru-RU"/>
              </w:rPr>
            </w:pPr>
            <w:r w:rsidRPr="00893373">
              <w:rPr>
                <w:rFonts w:ascii="Times New Roman" w:hAnsi="Times New Roman" w:cs="Times New Roman"/>
                <w:sz w:val="18"/>
                <w:szCs w:val="18"/>
                <w:lang w:val="ru-RU"/>
              </w:rPr>
              <w:t>Ухудшение качества почвы, потеря сельскохозяйственного потенциала, проблемы с дренажом и водоотведением, снижение безопасности строительства.</w:t>
            </w:r>
          </w:p>
        </w:tc>
      </w:tr>
      <w:tr w:rsidR="00016DC5" w:rsidRPr="00F9543F" w14:paraId="436196F2" w14:textId="77777777" w:rsidTr="00D27FA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3F70A9EE" w14:textId="2D08A17B" w:rsidR="00016DC5" w:rsidRPr="00893373" w:rsidRDefault="00016DC5" w:rsidP="00016DC5">
            <w:pPr>
              <w:spacing w:after="120" w:line="276" w:lineRule="auto"/>
              <w:contextualSpacing/>
              <w:jc w:val="both"/>
              <w:rPr>
                <w:rFonts w:ascii="Times New Roman" w:hAnsi="Times New Roman" w:cs="Times New Roman"/>
                <w:sz w:val="18"/>
                <w:szCs w:val="18"/>
                <w:lang w:val="ru-RU"/>
              </w:rPr>
            </w:pPr>
            <w:r w:rsidRPr="00893373">
              <w:rPr>
                <w:rFonts w:ascii="Times New Roman" w:hAnsi="Times New Roman" w:cs="Times New Roman"/>
                <w:sz w:val="18"/>
                <w:szCs w:val="18"/>
                <w:lang w:val="ru-RU"/>
              </w:rPr>
              <w:t>Возможное переселение</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6033EEEB" w14:textId="71A6B04F" w:rsidR="00016DC5" w:rsidRPr="00893373" w:rsidRDefault="00016DC5" w:rsidP="00016DC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u-RU"/>
              </w:rPr>
            </w:pPr>
            <w:r w:rsidRPr="00893373">
              <w:rPr>
                <w:rFonts w:ascii="Times New Roman" w:hAnsi="Times New Roman" w:cs="Times New Roman"/>
                <w:sz w:val="18"/>
                <w:szCs w:val="18"/>
                <w:lang w:val="ru-RU"/>
              </w:rPr>
              <w:t>Вынужденное переселение местных жителей, потеря имущества и источников дохода, социальная напряженность.</w:t>
            </w:r>
          </w:p>
        </w:tc>
      </w:tr>
      <w:tr w:rsidR="00016DC5" w:rsidRPr="00F9543F" w14:paraId="06D2DA3D" w14:textId="77777777" w:rsidTr="00D27FA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11E89922" w14:textId="3D2E5015" w:rsidR="00016DC5" w:rsidRPr="00893373" w:rsidRDefault="00016DC5" w:rsidP="00016DC5">
            <w:pPr>
              <w:spacing w:after="120" w:line="276" w:lineRule="auto"/>
              <w:contextualSpacing/>
              <w:jc w:val="both"/>
              <w:rPr>
                <w:rFonts w:ascii="Times New Roman" w:eastAsia="Times New Roman" w:hAnsi="Times New Roman" w:cs="Times New Roman"/>
                <w:b w:val="0"/>
                <w:bCs w:val="0"/>
                <w:sz w:val="18"/>
                <w:szCs w:val="18"/>
                <w:lang w:val="ru-RU"/>
              </w:rPr>
            </w:pPr>
            <w:r w:rsidRPr="00893373">
              <w:rPr>
                <w:rFonts w:ascii="Times New Roman" w:hAnsi="Times New Roman" w:cs="Times New Roman"/>
                <w:b w:val="0"/>
                <w:bCs w:val="0"/>
                <w:sz w:val="18"/>
                <w:szCs w:val="18"/>
                <w:lang w:val="ru-RU"/>
              </w:rPr>
              <w:t>Риски непропорционального воздействия на уязвимые группы</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23477150" w14:textId="3C37C91E" w:rsidR="00016DC5" w:rsidRPr="00893373" w:rsidRDefault="00016DC5" w:rsidP="00016DC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ru-RU"/>
              </w:rPr>
            </w:pPr>
            <w:r w:rsidRPr="00893373">
              <w:rPr>
                <w:rFonts w:ascii="Times New Roman" w:hAnsi="Times New Roman" w:cs="Times New Roman"/>
                <w:sz w:val="18"/>
                <w:szCs w:val="18"/>
                <w:lang w:val="ru-RU"/>
              </w:rPr>
              <w:t>Уязвимые группы могут потерять доступ к важным ресурсам, что приведет к ухудшению их социального положения.</w:t>
            </w:r>
          </w:p>
        </w:tc>
      </w:tr>
      <w:tr w:rsidR="00016DC5" w:rsidRPr="00F9543F" w14:paraId="3C48BCF5" w14:textId="77777777" w:rsidTr="00D27FA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620B1745" w14:textId="70565D3D" w:rsidR="00016DC5" w:rsidRPr="00893373" w:rsidRDefault="00016DC5" w:rsidP="00016DC5">
            <w:pPr>
              <w:spacing w:after="120" w:line="276" w:lineRule="auto"/>
              <w:contextualSpacing/>
              <w:jc w:val="both"/>
              <w:rPr>
                <w:rFonts w:ascii="Times New Roman" w:eastAsia="Times New Roman" w:hAnsi="Times New Roman" w:cs="Times New Roman"/>
                <w:b w:val="0"/>
                <w:bCs w:val="0"/>
                <w:sz w:val="18"/>
                <w:szCs w:val="18"/>
                <w:lang w:val="ru-RU"/>
              </w:rPr>
            </w:pPr>
            <w:r w:rsidRPr="00893373">
              <w:rPr>
                <w:rFonts w:ascii="Times New Roman" w:hAnsi="Times New Roman" w:cs="Times New Roman"/>
                <w:b w:val="0"/>
                <w:bCs w:val="0"/>
                <w:sz w:val="18"/>
                <w:szCs w:val="18"/>
                <w:lang w:val="ru-RU"/>
              </w:rPr>
              <w:t>Повреждение памятников, нарушение культурных ценностей</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5E88AC59" w14:textId="105E2F81" w:rsidR="00016DC5" w:rsidRPr="00893373" w:rsidRDefault="00016DC5" w:rsidP="00016DC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ru-RU"/>
              </w:rPr>
            </w:pPr>
            <w:r w:rsidRPr="00893373">
              <w:rPr>
                <w:rFonts w:ascii="Times New Roman" w:hAnsi="Times New Roman" w:cs="Times New Roman"/>
                <w:sz w:val="18"/>
                <w:szCs w:val="18"/>
                <w:lang w:val="ru-RU"/>
              </w:rPr>
              <w:t>Нарушение культурных ценностей, задержки в реализации проекта, юридические проблемы.</w:t>
            </w:r>
          </w:p>
        </w:tc>
      </w:tr>
      <w:tr w:rsidR="00016DC5" w:rsidRPr="00F9543F" w14:paraId="252525E2" w14:textId="77777777" w:rsidTr="00D27FA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4D85C8B0" w14:textId="2C393745" w:rsidR="00016DC5" w:rsidRPr="00893373" w:rsidRDefault="00016DC5" w:rsidP="00016DC5">
            <w:pPr>
              <w:spacing w:after="120" w:line="276" w:lineRule="auto"/>
              <w:contextualSpacing/>
              <w:jc w:val="both"/>
              <w:rPr>
                <w:rFonts w:ascii="Times New Roman" w:eastAsia="Times New Roman" w:hAnsi="Times New Roman" w:cs="Times New Roman"/>
                <w:b w:val="0"/>
                <w:bCs w:val="0"/>
                <w:sz w:val="18"/>
                <w:szCs w:val="18"/>
                <w:lang w:val="ru-RU"/>
              </w:rPr>
            </w:pPr>
            <w:r w:rsidRPr="00893373">
              <w:rPr>
                <w:rFonts w:ascii="Times New Roman" w:hAnsi="Times New Roman" w:cs="Times New Roman"/>
                <w:b w:val="0"/>
                <w:bCs w:val="0"/>
                <w:sz w:val="18"/>
                <w:szCs w:val="18"/>
                <w:lang w:val="ru-RU"/>
              </w:rPr>
              <w:t>Потеря земель, изменение землепользования</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2070DEEE" w14:textId="5EA5CA1B" w:rsidR="00016DC5" w:rsidRPr="00893373" w:rsidRDefault="00016DC5" w:rsidP="00016DC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u-RU"/>
              </w:rPr>
            </w:pPr>
            <w:r w:rsidRPr="00893373">
              <w:rPr>
                <w:rFonts w:ascii="Times New Roman" w:hAnsi="Times New Roman" w:cs="Times New Roman"/>
                <w:sz w:val="18"/>
                <w:szCs w:val="18"/>
                <w:lang w:val="ru-RU"/>
              </w:rPr>
              <w:t>Утрата земель, возможные конфликты с местными жителями, ухудшение условий землепользования для сельского хозяйства.</w:t>
            </w:r>
          </w:p>
        </w:tc>
      </w:tr>
      <w:tr w:rsidR="00016DC5" w:rsidRPr="00F9543F" w14:paraId="4FD3BB24" w14:textId="77777777" w:rsidTr="00D27FA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1D2B0547" w14:textId="5F6093CB" w:rsidR="00016DC5" w:rsidRPr="00893373" w:rsidRDefault="00016DC5" w:rsidP="00016DC5">
            <w:pPr>
              <w:spacing w:after="120" w:line="276" w:lineRule="auto"/>
              <w:contextualSpacing/>
              <w:jc w:val="both"/>
              <w:rPr>
                <w:rFonts w:ascii="Times New Roman" w:eastAsia="Times New Roman" w:hAnsi="Times New Roman" w:cs="Times New Roman"/>
                <w:b w:val="0"/>
                <w:bCs w:val="0"/>
                <w:sz w:val="18"/>
                <w:szCs w:val="18"/>
                <w:lang w:val="ru-RU"/>
              </w:rPr>
            </w:pPr>
            <w:r w:rsidRPr="00893373">
              <w:rPr>
                <w:rFonts w:ascii="Times New Roman" w:hAnsi="Times New Roman" w:cs="Times New Roman"/>
                <w:b w:val="0"/>
                <w:bCs w:val="0"/>
                <w:sz w:val="18"/>
                <w:szCs w:val="18"/>
                <w:lang w:val="ru-RU"/>
              </w:rPr>
              <w:t>Негативное воздействие на активы Затрагиваемых проектом лиц (ЗПЛ)</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167634C9" w14:textId="4487903D" w:rsidR="00016DC5" w:rsidRPr="00893373" w:rsidRDefault="00016DC5" w:rsidP="00016DC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ru-RU"/>
              </w:rPr>
            </w:pPr>
            <w:r w:rsidRPr="00893373">
              <w:rPr>
                <w:rFonts w:ascii="Times New Roman" w:hAnsi="Times New Roman" w:cs="Times New Roman"/>
                <w:sz w:val="18"/>
                <w:szCs w:val="18"/>
                <w:lang w:val="ru-RU"/>
              </w:rPr>
              <w:t>Потеря дохода и источников средств к существованию для переселяемых лиц, социальная напряженность.</w:t>
            </w:r>
          </w:p>
        </w:tc>
      </w:tr>
      <w:tr w:rsidR="00016DC5" w:rsidRPr="00F9543F" w14:paraId="770B70A6" w14:textId="77777777" w:rsidTr="00D27FA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08BF2FCB" w14:textId="0A27C00C" w:rsidR="00016DC5" w:rsidRPr="00893373" w:rsidRDefault="00016DC5" w:rsidP="00016DC5">
            <w:pPr>
              <w:spacing w:after="120" w:line="276" w:lineRule="auto"/>
              <w:contextualSpacing/>
              <w:jc w:val="both"/>
              <w:rPr>
                <w:rFonts w:ascii="Times New Roman" w:eastAsia="Times New Roman" w:hAnsi="Times New Roman" w:cs="Times New Roman"/>
                <w:b w:val="0"/>
                <w:bCs w:val="0"/>
                <w:sz w:val="18"/>
                <w:szCs w:val="18"/>
                <w:lang w:val="ru-RU"/>
              </w:rPr>
            </w:pPr>
            <w:r w:rsidRPr="00893373">
              <w:rPr>
                <w:rFonts w:ascii="Times New Roman" w:hAnsi="Times New Roman" w:cs="Times New Roman"/>
                <w:b w:val="0"/>
                <w:bCs w:val="0"/>
                <w:sz w:val="18"/>
                <w:szCs w:val="18"/>
                <w:lang w:val="ru-RU"/>
              </w:rPr>
              <w:t>Перевод земель в земли промышленного, транспортного и коммуникационного назначения</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29993ED0" w14:textId="263E3D91" w:rsidR="00016DC5" w:rsidRPr="00893373" w:rsidRDefault="00016DC5" w:rsidP="00016DC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ru-RU"/>
              </w:rPr>
            </w:pPr>
            <w:r w:rsidRPr="00893373">
              <w:rPr>
                <w:rFonts w:ascii="Times New Roman" w:hAnsi="Times New Roman" w:cs="Times New Roman"/>
                <w:sz w:val="18"/>
                <w:szCs w:val="18"/>
                <w:lang w:val="ru-RU"/>
              </w:rPr>
              <w:t>Потеря сельскохозяйственных земель, изменения экосистемы, возможные социально-экологические последствия.</w:t>
            </w:r>
          </w:p>
        </w:tc>
      </w:tr>
      <w:tr w:rsidR="00016DC5" w:rsidRPr="00F9543F" w14:paraId="4ECB7418" w14:textId="77777777" w:rsidTr="00D27FA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0CED8E43" w14:textId="110E967D" w:rsidR="00016DC5" w:rsidRPr="00893373" w:rsidRDefault="00016DC5" w:rsidP="00016DC5">
            <w:pPr>
              <w:spacing w:after="120" w:line="276" w:lineRule="auto"/>
              <w:contextualSpacing/>
              <w:jc w:val="both"/>
              <w:rPr>
                <w:rFonts w:ascii="Times New Roman" w:eastAsia="Times New Roman" w:hAnsi="Times New Roman" w:cs="Times New Roman"/>
                <w:b w:val="0"/>
                <w:bCs w:val="0"/>
                <w:sz w:val="18"/>
                <w:szCs w:val="18"/>
                <w:lang w:val="ru-RU"/>
              </w:rPr>
            </w:pPr>
            <w:r w:rsidRPr="00893373">
              <w:rPr>
                <w:rFonts w:ascii="Times New Roman" w:hAnsi="Times New Roman" w:cs="Times New Roman"/>
                <w:b w:val="0"/>
                <w:bCs w:val="0"/>
                <w:sz w:val="18"/>
                <w:szCs w:val="18"/>
                <w:lang w:val="ru-RU"/>
              </w:rPr>
              <w:t>Нарушение законодательства, задержки в реализации проекта</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107760DB" w14:textId="337E6DDF" w:rsidR="00016DC5" w:rsidRPr="00893373" w:rsidRDefault="00016DC5" w:rsidP="00016DC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ru-RU"/>
              </w:rPr>
            </w:pPr>
            <w:r w:rsidRPr="00893373">
              <w:rPr>
                <w:rFonts w:ascii="Times New Roman" w:hAnsi="Times New Roman" w:cs="Times New Roman"/>
                <w:sz w:val="18"/>
                <w:szCs w:val="18"/>
                <w:lang w:val="ru-RU"/>
              </w:rPr>
              <w:t>Задержки в реализации проекта, возможные юридические проблемы, нарушение экологических стандартов.</w:t>
            </w:r>
          </w:p>
        </w:tc>
      </w:tr>
      <w:tr w:rsidR="00016DC5" w:rsidRPr="00F9543F" w14:paraId="106B35AF" w14:textId="77777777" w:rsidTr="00D27FA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6E31A1F2" w14:textId="6DA06A98" w:rsidR="00016DC5" w:rsidRPr="00893373" w:rsidRDefault="00016DC5" w:rsidP="00016DC5">
            <w:pPr>
              <w:spacing w:after="120" w:line="276" w:lineRule="auto"/>
              <w:contextualSpacing/>
              <w:jc w:val="both"/>
              <w:rPr>
                <w:rFonts w:ascii="Times New Roman" w:eastAsia="Times New Roman" w:hAnsi="Times New Roman" w:cs="Times New Roman"/>
                <w:b w:val="0"/>
                <w:bCs w:val="0"/>
                <w:sz w:val="18"/>
                <w:szCs w:val="18"/>
                <w:lang w:val="ru-RU"/>
              </w:rPr>
            </w:pPr>
            <w:r w:rsidRPr="00893373">
              <w:rPr>
                <w:rFonts w:ascii="Times New Roman" w:hAnsi="Times New Roman" w:cs="Times New Roman"/>
                <w:b w:val="0"/>
                <w:bCs w:val="0"/>
                <w:sz w:val="18"/>
                <w:szCs w:val="18"/>
                <w:lang w:val="ru-RU"/>
              </w:rPr>
              <w:lastRenderedPageBreak/>
              <w:t>Выбросы, пылеобразование, шум</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011EA9F8" w14:textId="5AF5E759" w:rsidR="00016DC5" w:rsidRPr="00893373" w:rsidRDefault="00016DC5" w:rsidP="00016DC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u-RU"/>
              </w:rPr>
            </w:pPr>
            <w:r w:rsidRPr="00893373">
              <w:rPr>
                <w:rFonts w:ascii="Times New Roman" w:hAnsi="Times New Roman" w:cs="Times New Roman"/>
                <w:sz w:val="18"/>
                <w:szCs w:val="18"/>
                <w:lang w:val="ru-RU"/>
              </w:rPr>
              <w:t>Загрязнение воздуха, ухудшение качества жизни населения, возможные проблемы с качеством атмосферного воздуха.</w:t>
            </w:r>
          </w:p>
        </w:tc>
      </w:tr>
      <w:tr w:rsidR="00016DC5" w:rsidRPr="00F9543F" w14:paraId="7510F1D5" w14:textId="77777777" w:rsidTr="00D27FA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7BF742F4" w14:textId="25AAA04A" w:rsidR="00016DC5" w:rsidRPr="00893373" w:rsidRDefault="00016DC5" w:rsidP="00016DC5">
            <w:pPr>
              <w:spacing w:after="120" w:line="276" w:lineRule="auto"/>
              <w:contextualSpacing/>
              <w:jc w:val="both"/>
              <w:rPr>
                <w:rFonts w:ascii="Times New Roman" w:hAnsi="Times New Roman" w:cs="Times New Roman"/>
                <w:sz w:val="18"/>
                <w:szCs w:val="18"/>
                <w:lang w:val="ru-RU"/>
              </w:rPr>
            </w:pPr>
            <w:r w:rsidRPr="00893373">
              <w:rPr>
                <w:rFonts w:ascii="Times New Roman" w:hAnsi="Times New Roman" w:cs="Times New Roman"/>
                <w:sz w:val="18"/>
                <w:szCs w:val="18"/>
                <w:lang w:val="ru-RU"/>
              </w:rPr>
              <w:t>Риски аварий, пожарная и электрическая безопасность</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57D081D0" w14:textId="67B2A77F" w:rsidR="00016DC5" w:rsidRPr="00893373" w:rsidRDefault="00016DC5" w:rsidP="00016DC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ru-RU"/>
              </w:rPr>
            </w:pPr>
            <w:r w:rsidRPr="00893373">
              <w:rPr>
                <w:rFonts w:ascii="Times New Roman" w:hAnsi="Times New Roman" w:cs="Times New Roman"/>
                <w:sz w:val="18"/>
                <w:szCs w:val="18"/>
                <w:lang w:val="ru-RU"/>
              </w:rPr>
              <w:t>Потери и травмы среди работников, аварии, воздействие на окружающую среду в случае аварий.</w:t>
            </w:r>
          </w:p>
        </w:tc>
      </w:tr>
      <w:tr w:rsidR="00016DC5" w:rsidRPr="00F9543F" w14:paraId="66AFA961" w14:textId="77777777" w:rsidTr="00D27FA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261A8073" w14:textId="1B050143" w:rsidR="00016DC5" w:rsidRPr="00893373" w:rsidRDefault="00016DC5" w:rsidP="00016DC5">
            <w:pPr>
              <w:spacing w:after="120" w:line="276" w:lineRule="auto"/>
              <w:contextualSpacing/>
              <w:jc w:val="both"/>
              <w:rPr>
                <w:rFonts w:ascii="Times New Roman" w:eastAsia="Times New Roman" w:hAnsi="Times New Roman" w:cs="Times New Roman"/>
                <w:b w:val="0"/>
                <w:bCs w:val="0"/>
                <w:sz w:val="18"/>
                <w:szCs w:val="18"/>
                <w:lang w:val="ru-RU"/>
              </w:rPr>
            </w:pPr>
            <w:r w:rsidRPr="00893373">
              <w:rPr>
                <w:rFonts w:ascii="Times New Roman" w:hAnsi="Times New Roman" w:cs="Times New Roman"/>
                <w:b w:val="0"/>
                <w:bCs w:val="0"/>
                <w:sz w:val="18"/>
                <w:szCs w:val="18"/>
                <w:lang w:val="ru-RU"/>
              </w:rPr>
              <w:t>Негативное воздействие на здоровье персонала и местного населения</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61BE9038" w14:textId="7BE5218C" w:rsidR="00016DC5" w:rsidRPr="00893373" w:rsidRDefault="00016DC5" w:rsidP="00016DC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ru-RU"/>
              </w:rPr>
            </w:pPr>
            <w:r w:rsidRPr="00893373">
              <w:rPr>
                <w:rFonts w:ascii="Times New Roman" w:hAnsi="Times New Roman" w:cs="Times New Roman"/>
                <w:sz w:val="18"/>
                <w:szCs w:val="18"/>
                <w:lang w:val="ru-RU"/>
              </w:rPr>
              <w:t>Повышение риска заболеваний, ухудшение психоэмоционального состояния населения и работников.</w:t>
            </w:r>
          </w:p>
        </w:tc>
      </w:tr>
      <w:tr w:rsidR="00016DC5" w:rsidRPr="00F9543F" w14:paraId="10A27420" w14:textId="77777777" w:rsidTr="00D27FA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7C01E3CC" w14:textId="12DE991D" w:rsidR="00016DC5" w:rsidRPr="00893373" w:rsidRDefault="00016DC5" w:rsidP="00016DC5">
            <w:pPr>
              <w:spacing w:after="120" w:line="276" w:lineRule="auto"/>
              <w:contextualSpacing/>
              <w:jc w:val="both"/>
              <w:rPr>
                <w:rFonts w:ascii="Times New Roman" w:eastAsia="Times New Roman" w:hAnsi="Times New Roman" w:cs="Times New Roman"/>
                <w:b w:val="0"/>
                <w:bCs w:val="0"/>
                <w:sz w:val="18"/>
                <w:szCs w:val="18"/>
                <w:lang w:val="ru-RU"/>
              </w:rPr>
            </w:pPr>
            <w:r w:rsidRPr="00893373">
              <w:rPr>
                <w:rFonts w:ascii="Times New Roman" w:hAnsi="Times New Roman" w:cs="Times New Roman"/>
                <w:b w:val="0"/>
                <w:bCs w:val="0"/>
                <w:sz w:val="18"/>
                <w:szCs w:val="18"/>
                <w:lang w:val="ru-RU"/>
              </w:rPr>
              <w:t>Воздействие на экосистему</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6F8D0916" w14:textId="4914C6FE" w:rsidR="00016DC5" w:rsidRPr="00893373" w:rsidRDefault="00016DC5" w:rsidP="00016DC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u-RU"/>
              </w:rPr>
            </w:pPr>
            <w:r w:rsidRPr="00893373">
              <w:rPr>
                <w:rFonts w:ascii="Times New Roman" w:hAnsi="Times New Roman" w:cs="Times New Roman"/>
                <w:sz w:val="18"/>
                <w:szCs w:val="18"/>
                <w:lang w:val="ru-RU"/>
              </w:rPr>
              <w:t>Нарушение биотопов, ухудшение путей миграции животных, сокращение биоразнообразия. Риски для редких видов флоры и фауны, требующие дополнительных исследований и мер.</w:t>
            </w:r>
          </w:p>
        </w:tc>
      </w:tr>
      <w:tr w:rsidR="00016DC5" w:rsidRPr="00F9543F" w14:paraId="1D9BFCCC" w14:textId="77777777" w:rsidTr="00D27FA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434DAF17" w14:textId="7B5C9E18" w:rsidR="00016DC5" w:rsidRPr="00893373" w:rsidRDefault="00016DC5" w:rsidP="00016DC5">
            <w:pPr>
              <w:spacing w:after="120" w:line="276" w:lineRule="auto"/>
              <w:contextualSpacing/>
              <w:jc w:val="both"/>
              <w:rPr>
                <w:rFonts w:ascii="Times New Roman" w:hAnsi="Times New Roman" w:cs="Times New Roman"/>
                <w:sz w:val="18"/>
                <w:szCs w:val="18"/>
                <w:lang w:val="ru-RU"/>
              </w:rPr>
            </w:pPr>
            <w:r w:rsidRPr="00893373">
              <w:rPr>
                <w:rFonts w:ascii="Times New Roman" w:hAnsi="Times New Roman" w:cs="Times New Roman"/>
                <w:sz w:val="18"/>
                <w:szCs w:val="18"/>
                <w:lang w:val="ru-RU"/>
              </w:rPr>
              <w:t>Загрязнение почвы, воздуха и водных ресурсов</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1642D96E" w14:textId="01D29BC4" w:rsidR="00016DC5" w:rsidRPr="00893373" w:rsidRDefault="00016DC5" w:rsidP="00016DC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ru-RU"/>
              </w:rPr>
            </w:pPr>
            <w:r w:rsidRPr="00893373">
              <w:rPr>
                <w:rFonts w:ascii="Times New Roman" w:hAnsi="Times New Roman" w:cs="Times New Roman"/>
                <w:sz w:val="18"/>
                <w:szCs w:val="18"/>
                <w:lang w:val="ru-RU"/>
              </w:rPr>
              <w:t>Возможное загрязнение почв и водоемов нефтепродуктами, химическими веществами, строительными отходами. Риски для экосистем водоемов, эрозия почв, ухудшение качества воды, угрозы здоровью населения и дикой природы.</w:t>
            </w:r>
          </w:p>
        </w:tc>
      </w:tr>
      <w:tr w:rsidR="00016DC5" w:rsidRPr="00F9543F" w14:paraId="6598DD1A" w14:textId="77777777" w:rsidTr="00D27FA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043DDB8E" w14:textId="47B54415" w:rsidR="00016DC5" w:rsidRPr="00893373" w:rsidRDefault="00016DC5" w:rsidP="00016DC5">
            <w:pPr>
              <w:spacing w:after="120" w:line="276" w:lineRule="auto"/>
              <w:contextualSpacing/>
              <w:jc w:val="both"/>
              <w:rPr>
                <w:rFonts w:ascii="Times New Roman" w:eastAsia="Times New Roman" w:hAnsi="Times New Roman" w:cs="Times New Roman"/>
                <w:b w:val="0"/>
                <w:bCs w:val="0"/>
                <w:sz w:val="18"/>
                <w:szCs w:val="18"/>
                <w:lang w:val="ru-RU"/>
              </w:rPr>
            </w:pPr>
            <w:r w:rsidRPr="00893373">
              <w:rPr>
                <w:rFonts w:ascii="Times New Roman" w:hAnsi="Times New Roman" w:cs="Times New Roman"/>
                <w:b w:val="0"/>
                <w:bCs w:val="0"/>
                <w:sz w:val="18"/>
                <w:szCs w:val="18"/>
                <w:lang w:val="ru-RU"/>
              </w:rPr>
              <w:t>Шумовое загрязнение</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541C87F6" w14:textId="2EAFDCD7" w:rsidR="00016DC5" w:rsidRPr="00893373" w:rsidRDefault="00016DC5" w:rsidP="00016DC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u-RU"/>
              </w:rPr>
            </w:pPr>
            <w:r w:rsidRPr="00893373">
              <w:rPr>
                <w:rFonts w:ascii="Times New Roman" w:hAnsi="Times New Roman" w:cs="Times New Roman"/>
                <w:sz w:val="18"/>
                <w:szCs w:val="18"/>
                <w:lang w:val="ru-RU"/>
              </w:rPr>
              <w:t>Снижение качества жизни местных жителей, ухудшение здоровья (головные боли, бессонница), воздействие на дикую природу, стресс у животных.</w:t>
            </w:r>
          </w:p>
        </w:tc>
      </w:tr>
      <w:tr w:rsidR="00016DC5" w:rsidRPr="00F9543F" w14:paraId="5795E76D" w14:textId="77777777" w:rsidTr="00D27FA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34672E80" w14:textId="47C1F632" w:rsidR="00016DC5" w:rsidRPr="00893373" w:rsidRDefault="00016DC5" w:rsidP="00016DC5">
            <w:pPr>
              <w:spacing w:after="120" w:line="276" w:lineRule="auto"/>
              <w:contextualSpacing/>
              <w:jc w:val="both"/>
              <w:rPr>
                <w:rFonts w:ascii="Times New Roman" w:eastAsia="Times New Roman" w:hAnsi="Times New Roman" w:cs="Times New Roman"/>
                <w:b w:val="0"/>
                <w:bCs w:val="0"/>
                <w:sz w:val="18"/>
                <w:szCs w:val="18"/>
                <w:lang w:val="ru-RU"/>
              </w:rPr>
            </w:pPr>
            <w:r w:rsidRPr="00893373">
              <w:rPr>
                <w:rFonts w:ascii="Times New Roman" w:hAnsi="Times New Roman" w:cs="Times New Roman"/>
                <w:b w:val="0"/>
                <w:bCs w:val="0"/>
                <w:sz w:val="18"/>
                <w:szCs w:val="18"/>
                <w:lang w:val="ru-RU"/>
              </w:rPr>
              <w:t>Воздействие на флору и фауну</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756FA83B" w14:textId="0B718A24" w:rsidR="00016DC5" w:rsidRPr="00893373" w:rsidRDefault="00016DC5" w:rsidP="00016DC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ru-RU"/>
              </w:rPr>
            </w:pPr>
            <w:r w:rsidRPr="00893373">
              <w:rPr>
                <w:rFonts w:ascii="Times New Roman" w:hAnsi="Times New Roman" w:cs="Times New Roman"/>
                <w:sz w:val="18"/>
                <w:szCs w:val="18"/>
                <w:lang w:val="ru-RU"/>
              </w:rPr>
              <w:t>Уничтожение редких видов растений и животных, сокращение биоразнообразия, нарушение экосистем, угроза жизни и здоровью диких животных.</w:t>
            </w:r>
          </w:p>
        </w:tc>
      </w:tr>
      <w:tr w:rsidR="00016DC5" w:rsidRPr="00893373" w14:paraId="5F71F0C3" w14:textId="77777777" w:rsidTr="00D27FA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2CDC3483" w14:textId="65ED2403" w:rsidR="00016DC5" w:rsidRPr="00893373" w:rsidRDefault="00016DC5" w:rsidP="00016DC5">
            <w:pPr>
              <w:spacing w:after="120" w:line="276" w:lineRule="auto"/>
              <w:contextualSpacing/>
              <w:jc w:val="both"/>
              <w:rPr>
                <w:rFonts w:ascii="Times New Roman" w:eastAsia="Times New Roman" w:hAnsi="Times New Roman" w:cs="Times New Roman"/>
                <w:b w:val="0"/>
                <w:bCs w:val="0"/>
                <w:sz w:val="18"/>
                <w:szCs w:val="18"/>
                <w:lang w:val="ru-RU"/>
              </w:rPr>
            </w:pPr>
            <w:r w:rsidRPr="00893373">
              <w:rPr>
                <w:rFonts w:ascii="Times New Roman" w:hAnsi="Times New Roman" w:cs="Times New Roman"/>
                <w:b w:val="0"/>
                <w:bCs w:val="0"/>
                <w:sz w:val="18"/>
                <w:szCs w:val="18"/>
                <w:lang w:val="ru-RU"/>
              </w:rPr>
              <w:t>Воздействие на культурные и природные объекты</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16D75F5B" w14:textId="64A9DBBA" w:rsidR="00016DC5" w:rsidRPr="00893373" w:rsidRDefault="00016DC5" w:rsidP="00016DC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u-RU"/>
              </w:rPr>
            </w:pPr>
            <w:r w:rsidRPr="00893373">
              <w:rPr>
                <w:rFonts w:ascii="Times New Roman" w:hAnsi="Times New Roman" w:cs="Times New Roman"/>
                <w:sz w:val="18"/>
                <w:szCs w:val="18"/>
                <w:lang w:val="ru-RU"/>
              </w:rPr>
              <w:t>Разрушение культурных памятников и природных объектов, угроза утраты исторической ценности. Требуются археологические и экологические исследования для предотвращения разрушений.</w:t>
            </w:r>
          </w:p>
        </w:tc>
      </w:tr>
      <w:tr w:rsidR="00016DC5" w:rsidRPr="00F9543F" w14:paraId="5BADA222" w14:textId="77777777" w:rsidTr="00D27FA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312E465A" w14:textId="5C3E153A" w:rsidR="00016DC5" w:rsidRPr="00893373" w:rsidRDefault="00016DC5" w:rsidP="00016DC5">
            <w:pPr>
              <w:spacing w:after="120" w:line="276" w:lineRule="auto"/>
              <w:contextualSpacing/>
              <w:jc w:val="both"/>
              <w:rPr>
                <w:rFonts w:ascii="Times New Roman" w:eastAsia="Times New Roman" w:hAnsi="Times New Roman" w:cs="Times New Roman"/>
                <w:b w:val="0"/>
                <w:bCs w:val="0"/>
                <w:sz w:val="18"/>
                <w:szCs w:val="18"/>
                <w:lang w:val="ru-RU"/>
              </w:rPr>
            </w:pPr>
            <w:r w:rsidRPr="00893373">
              <w:rPr>
                <w:rFonts w:ascii="Times New Roman" w:hAnsi="Times New Roman" w:cs="Times New Roman"/>
                <w:b w:val="0"/>
                <w:bCs w:val="0"/>
                <w:sz w:val="18"/>
                <w:szCs w:val="18"/>
                <w:lang w:val="ru-RU"/>
              </w:rPr>
              <w:t>Воздействие на почвы, леса, растительность</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574DB88B" w14:textId="1145A0C0" w:rsidR="00016DC5" w:rsidRPr="00893373" w:rsidRDefault="00016DC5" w:rsidP="00016DC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u-RU"/>
              </w:rPr>
            </w:pPr>
            <w:r w:rsidRPr="00893373">
              <w:rPr>
                <w:rFonts w:ascii="Times New Roman" w:hAnsi="Times New Roman" w:cs="Times New Roman"/>
                <w:sz w:val="18"/>
                <w:szCs w:val="18"/>
                <w:lang w:val="ru-RU"/>
              </w:rPr>
              <w:t>Разрушение экосистем, ухудшение качества почв, потеря лесных ресурсов. Возможна эрозия почв, ухудшение условий для сельского хозяйства, вырубка лесов, сокращение биоразнообразия.</w:t>
            </w:r>
          </w:p>
        </w:tc>
      </w:tr>
      <w:tr w:rsidR="00016DC5" w:rsidRPr="00F9543F" w14:paraId="39FE4682" w14:textId="77777777" w:rsidTr="00D27FA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2F31D2EF" w14:textId="7AC6F6A2" w:rsidR="00016DC5" w:rsidRPr="00893373" w:rsidRDefault="00016DC5" w:rsidP="00016DC5">
            <w:pPr>
              <w:spacing w:after="120" w:line="276" w:lineRule="auto"/>
              <w:contextualSpacing/>
              <w:jc w:val="both"/>
              <w:rPr>
                <w:rFonts w:ascii="Times New Roman" w:eastAsia="Times New Roman" w:hAnsi="Times New Roman" w:cs="Times New Roman"/>
                <w:b w:val="0"/>
                <w:bCs w:val="0"/>
                <w:sz w:val="18"/>
                <w:szCs w:val="18"/>
                <w:lang w:val="ru-RU"/>
              </w:rPr>
            </w:pPr>
            <w:r w:rsidRPr="00893373">
              <w:rPr>
                <w:rFonts w:ascii="Times New Roman" w:hAnsi="Times New Roman" w:cs="Times New Roman"/>
                <w:b w:val="0"/>
                <w:bCs w:val="0"/>
                <w:sz w:val="18"/>
                <w:szCs w:val="18"/>
                <w:lang w:val="ru-RU"/>
              </w:rPr>
              <w:t>Воздействие на водные ресурсы</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2575F9D6" w14:textId="5107BDB7" w:rsidR="00016DC5" w:rsidRPr="00893373" w:rsidRDefault="00016DC5" w:rsidP="00016DC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ru-RU"/>
              </w:rPr>
            </w:pPr>
            <w:r w:rsidRPr="00893373">
              <w:rPr>
                <w:rFonts w:ascii="Times New Roman" w:hAnsi="Times New Roman" w:cs="Times New Roman"/>
                <w:sz w:val="18"/>
                <w:szCs w:val="18"/>
                <w:lang w:val="ru-RU"/>
              </w:rPr>
              <w:t>Риски загрязнения водоемов и каналов, ухудшение качества воды, нарушение гидрологического режима, механическое повреждение водоемов при установке опор и прокладке линий.</w:t>
            </w:r>
          </w:p>
        </w:tc>
      </w:tr>
      <w:tr w:rsidR="00016DC5" w:rsidRPr="00F9543F" w14:paraId="4EAB8006" w14:textId="77777777" w:rsidTr="00D27FA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6AE3B2CE" w14:textId="4D89B9A4" w:rsidR="00016DC5" w:rsidRPr="00893373" w:rsidRDefault="00016DC5" w:rsidP="00016DC5">
            <w:pPr>
              <w:spacing w:after="120" w:line="276" w:lineRule="auto"/>
              <w:contextualSpacing/>
              <w:jc w:val="both"/>
              <w:rPr>
                <w:rFonts w:ascii="Times New Roman" w:eastAsia="Times New Roman" w:hAnsi="Times New Roman" w:cs="Times New Roman"/>
                <w:b w:val="0"/>
                <w:bCs w:val="0"/>
                <w:sz w:val="18"/>
                <w:szCs w:val="18"/>
                <w:lang w:val="ru-RU"/>
              </w:rPr>
            </w:pPr>
            <w:r w:rsidRPr="00893373">
              <w:rPr>
                <w:rFonts w:ascii="Times New Roman" w:hAnsi="Times New Roman" w:cs="Times New Roman"/>
                <w:b w:val="0"/>
                <w:bCs w:val="0"/>
                <w:sz w:val="18"/>
                <w:szCs w:val="18"/>
                <w:lang w:val="ru-RU"/>
              </w:rPr>
              <w:t>Воздействие на дикую природу и орнитофауну</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3C4F70E9" w14:textId="19D768DA" w:rsidR="00016DC5" w:rsidRPr="00893373" w:rsidRDefault="00016DC5" w:rsidP="00016DC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ru-RU"/>
              </w:rPr>
            </w:pPr>
            <w:r w:rsidRPr="00893373">
              <w:rPr>
                <w:rFonts w:ascii="Times New Roman" w:hAnsi="Times New Roman" w:cs="Times New Roman"/>
                <w:sz w:val="18"/>
                <w:szCs w:val="18"/>
                <w:lang w:val="ru-RU"/>
              </w:rPr>
              <w:t>Разрушение мест обитания птиц и животных, изменения маршрутов миграции, риск столкновения птиц с проводами, стресс у животных и нарушение экосистем.</w:t>
            </w:r>
          </w:p>
        </w:tc>
      </w:tr>
      <w:tr w:rsidR="00016DC5" w:rsidRPr="00F9543F" w14:paraId="20A3A140" w14:textId="77777777" w:rsidTr="00D27FA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245B36CE" w14:textId="1FA6CFDC" w:rsidR="00016DC5" w:rsidRPr="00893373" w:rsidRDefault="00016DC5" w:rsidP="00016DC5">
            <w:pPr>
              <w:spacing w:after="120" w:line="276" w:lineRule="auto"/>
              <w:contextualSpacing/>
              <w:jc w:val="both"/>
              <w:rPr>
                <w:rFonts w:ascii="Times New Roman" w:eastAsia="Times New Roman" w:hAnsi="Times New Roman" w:cs="Times New Roman"/>
                <w:b w:val="0"/>
                <w:bCs w:val="0"/>
                <w:sz w:val="18"/>
                <w:szCs w:val="18"/>
                <w:lang w:val="ru-RU"/>
              </w:rPr>
            </w:pPr>
            <w:r w:rsidRPr="00893373">
              <w:rPr>
                <w:rFonts w:ascii="Times New Roman" w:hAnsi="Times New Roman" w:cs="Times New Roman"/>
                <w:b w:val="0"/>
                <w:bCs w:val="0"/>
                <w:sz w:val="18"/>
                <w:szCs w:val="18"/>
                <w:lang w:val="ru-RU"/>
              </w:rPr>
              <w:t>Загрязнение воздуха и шум</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5A524165" w14:textId="3425BDA0" w:rsidR="00016DC5" w:rsidRPr="00893373" w:rsidRDefault="00016DC5" w:rsidP="00016DC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ru-RU"/>
              </w:rPr>
            </w:pPr>
            <w:r w:rsidRPr="00893373">
              <w:rPr>
                <w:rFonts w:ascii="Times New Roman" w:hAnsi="Times New Roman" w:cs="Times New Roman"/>
                <w:sz w:val="18"/>
                <w:szCs w:val="18"/>
                <w:lang w:val="ru-RU"/>
              </w:rPr>
              <w:t xml:space="preserve">Загрязнение воздуха вредными веществами (CO₂, SO₂, NO₂), </w:t>
            </w:r>
            <w:r w:rsidRPr="00893373">
              <w:rPr>
                <w:rFonts w:ascii="Times New Roman" w:eastAsia="DengXian" w:hAnsi="Times New Roman" w:cs="Times New Roman"/>
                <w:sz w:val="18"/>
                <w:szCs w:val="18"/>
                <w:lang w:val="ru-RU"/>
              </w:rPr>
              <w:t>ухудшение</w:t>
            </w:r>
            <w:r w:rsidRPr="00893373">
              <w:rPr>
                <w:rFonts w:ascii="Times New Roman" w:hAnsi="Times New Roman" w:cs="Times New Roman"/>
                <w:sz w:val="18"/>
                <w:szCs w:val="18"/>
                <w:lang w:val="ru-RU"/>
              </w:rPr>
              <w:t xml:space="preserve"> </w:t>
            </w:r>
            <w:r w:rsidRPr="00893373">
              <w:rPr>
                <w:rFonts w:ascii="Times New Roman" w:eastAsia="DengXian" w:hAnsi="Times New Roman" w:cs="Times New Roman"/>
                <w:sz w:val="18"/>
                <w:szCs w:val="18"/>
                <w:lang w:val="ru-RU"/>
              </w:rPr>
              <w:t>здоровья</w:t>
            </w:r>
            <w:r w:rsidRPr="00893373">
              <w:rPr>
                <w:rFonts w:ascii="Times New Roman" w:hAnsi="Times New Roman" w:cs="Times New Roman"/>
                <w:sz w:val="18"/>
                <w:szCs w:val="18"/>
                <w:lang w:val="ru-RU"/>
              </w:rPr>
              <w:t xml:space="preserve"> </w:t>
            </w:r>
            <w:r w:rsidRPr="00893373">
              <w:rPr>
                <w:rFonts w:ascii="Times New Roman" w:eastAsia="DengXian" w:hAnsi="Times New Roman" w:cs="Times New Roman"/>
                <w:sz w:val="18"/>
                <w:szCs w:val="18"/>
                <w:lang w:val="ru-RU"/>
              </w:rPr>
              <w:t>человека</w:t>
            </w:r>
            <w:r w:rsidRPr="00893373">
              <w:rPr>
                <w:rFonts w:ascii="Times New Roman" w:hAnsi="Times New Roman" w:cs="Times New Roman"/>
                <w:sz w:val="18"/>
                <w:szCs w:val="18"/>
                <w:lang w:val="ru-RU"/>
              </w:rPr>
              <w:t xml:space="preserve"> (</w:t>
            </w:r>
            <w:r w:rsidRPr="00893373">
              <w:rPr>
                <w:rFonts w:ascii="Times New Roman" w:eastAsia="DengXian" w:hAnsi="Times New Roman" w:cs="Times New Roman"/>
                <w:sz w:val="18"/>
                <w:szCs w:val="18"/>
                <w:lang w:val="ru-RU"/>
              </w:rPr>
              <w:t>респираторные</w:t>
            </w:r>
            <w:r w:rsidRPr="00893373">
              <w:rPr>
                <w:rFonts w:ascii="Times New Roman" w:hAnsi="Times New Roman" w:cs="Times New Roman"/>
                <w:sz w:val="18"/>
                <w:szCs w:val="18"/>
                <w:lang w:val="ru-RU"/>
              </w:rPr>
              <w:t xml:space="preserve"> </w:t>
            </w:r>
            <w:r w:rsidRPr="00893373">
              <w:rPr>
                <w:rFonts w:ascii="Times New Roman" w:eastAsia="DengXian" w:hAnsi="Times New Roman" w:cs="Times New Roman"/>
                <w:sz w:val="18"/>
                <w:szCs w:val="18"/>
                <w:lang w:val="ru-RU"/>
              </w:rPr>
              <w:t>заболевания</w:t>
            </w:r>
            <w:r w:rsidRPr="00893373">
              <w:rPr>
                <w:rFonts w:ascii="Times New Roman" w:hAnsi="Times New Roman" w:cs="Times New Roman"/>
                <w:sz w:val="18"/>
                <w:szCs w:val="18"/>
                <w:lang w:val="ru-RU"/>
              </w:rPr>
              <w:t xml:space="preserve">, </w:t>
            </w:r>
            <w:r w:rsidRPr="00893373">
              <w:rPr>
                <w:rFonts w:ascii="Times New Roman" w:eastAsia="DengXian" w:hAnsi="Times New Roman" w:cs="Times New Roman"/>
                <w:sz w:val="18"/>
                <w:szCs w:val="18"/>
                <w:lang w:val="ru-RU"/>
              </w:rPr>
              <w:t>стресс</w:t>
            </w:r>
            <w:r w:rsidRPr="00893373">
              <w:rPr>
                <w:rFonts w:ascii="Times New Roman" w:hAnsi="Times New Roman" w:cs="Times New Roman"/>
                <w:sz w:val="18"/>
                <w:szCs w:val="18"/>
                <w:lang w:val="ru-RU"/>
              </w:rPr>
              <w:t xml:space="preserve">), </w:t>
            </w:r>
            <w:r w:rsidRPr="00893373">
              <w:rPr>
                <w:rFonts w:ascii="Times New Roman" w:eastAsia="DengXian" w:hAnsi="Times New Roman" w:cs="Times New Roman"/>
                <w:sz w:val="18"/>
                <w:szCs w:val="18"/>
                <w:lang w:val="ru-RU"/>
              </w:rPr>
              <w:t>воздействие</w:t>
            </w:r>
            <w:r w:rsidRPr="00893373">
              <w:rPr>
                <w:rFonts w:ascii="Times New Roman" w:hAnsi="Times New Roman" w:cs="Times New Roman"/>
                <w:sz w:val="18"/>
                <w:szCs w:val="18"/>
                <w:lang w:val="ru-RU"/>
              </w:rPr>
              <w:t xml:space="preserve"> </w:t>
            </w:r>
            <w:r w:rsidRPr="00893373">
              <w:rPr>
                <w:rFonts w:ascii="Times New Roman" w:eastAsia="DengXian" w:hAnsi="Times New Roman" w:cs="Times New Roman"/>
                <w:sz w:val="18"/>
                <w:szCs w:val="18"/>
                <w:lang w:val="ru-RU"/>
              </w:rPr>
              <w:t>на</w:t>
            </w:r>
            <w:r w:rsidRPr="00893373">
              <w:rPr>
                <w:rFonts w:ascii="Times New Roman" w:hAnsi="Times New Roman" w:cs="Times New Roman"/>
                <w:sz w:val="18"/>
                <w:szCs w:val="18"/>
                <w:lang w:val="ru-RU"/>
              </w:rPr>
              <w:t xml:space="preserve"> </w:t>
            </w:r>
            <w:r w:rsidRPr="00893373">
              <w:rPr>
                <w:rFonts w:ascii="Times New Roman" w:eastAsia="DengXian" w:hAnsi="Times New Roman" w:cs="Times New Roman"/>
                <w:sz w:val="18"/>
                <w:szCs w:val="18"/>
                <w:lang w:val="ru-RU"/>
              </w:rPr>
              <w:t>диких</w:t>
            </w:r>
            <w:r w:rsidRPr="00893373">
              <w:rPr>
                <w:rFonts w:ascii="Times New Roman" w:hAnsi="Times New Roman" w:cs="Times New Roman"/>
                <w:sz w:val="18"/>
                <w:szCs w:val="18"/>
                <w:lang w:val="ru-RU"/>
              </w:rPr>
              <w:t xml:space="preserve"> </w:t>
            </w:r>
            <w:r w:rsidRPr="00893373">
              <w:rPr>
                <w:rFonts w:ascii="Times New Roman" w:eastAsia="DengXian" w:hAnsi="Times New Roman" w:cs="Times New Roman"/>
                <w:sz w:val="18"/>
                <w:szCs w:val="18"/>
                <w:lang w:val="ru-RU"/>
              </w:rPr>
              <w:t>животных</w:t>
            </w:r>
            <w:r w:rsidRPr="00893373">
              <w:rPr>
                <w:rFonts w:ascii="Times New Roman" w:hAnsi="Times New Roman" w:cs="Times New Roman"/>
                <w:sz w:val="18"/>
                <w:szCs w:val="18"/>
                <w:lang w:val="ru-RU"/>
              </w:rPr>
              <w:t xml:space="preserve"> </w:t>
            </w:r>
            <w:r w:rsidRPr="00893373">
              <w:rPr>
                <w:rFonts w:ascii="Times New Roman" w:eastAsia="DengXian" w:hAnsi="Times New Roman" w:cs="Times New Roman"/>
                <w:sz w:val="18"/>
                <w:szCs w:val="18"/>
                <w:lang w:val="ru-RU"/>
              </w:rPr>
              <w:t>и</w:t>
            </w:r>
            <w:r w:rsidRPr="00893373">
              <w:rPr>
                <w:rFonts w:ascii="Times New Roman" w:hAnsi="Times New Roman" w:cs="Times New Roman"/>
                <w:sz w:val="18"/>
                <w:szCs w:val="18"/>
                <w:lang w:val="ru-RU"/>
              </w:rPr>
              <w:t xml:space="preserve"> </w:t>
            </w:r>
            <w:r w:rsidRPr="00893373">
              <w:rPr>
                <w:rFonts w:ascii="Times New Roman" w:eastAsia="DengXian" w:hAnsi="Times New Roman" w:cs="Times New Roman"/>
                <w:sz w:val="18"/>
                <w:szCs w:val="18"/>
                <w:lang w:val="ru-RU"/>
              </w:rPr>
              <w:t>экосистему</w:t>
            </w:r>
            <w:r w:rsidRPr="00893373">
              <w:rPr>
                <w:rFonts w:ascii="Times New Roman" w:hAnsi="Times New Roman" w:cs="Times New Roman"/>
                <w:sz w:val="18"/>
                <w:szCs w:val="18"/>
                <w:lang w:val="ru-RU"/>
              </w:rPr>
              <w:t>.</w:t>
            </w:r>
          </w:p>
        </w:tc>
      </w:tr>
      <w:tr w:rsidR="00016DC5" w:rsidRPr="00F9543F" w14:paraId="081DC025" w14:textId="77777777" w:rsidTr="00D27FA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406DDAC2" w14:textId="3CAAC876" w:rsidR="00016DC5" w:rsidRPr="00893373" w:rsidRDefault="00016DC5" w:rsidP="00016DC5">
            <w:pPr>
              <w:spacing w:after="120" w:line="276" w:lineRule="auto"/>
              <w:contextualSpacing/>
              <w:jc w:val="both"/>
              <w:rPr>
                <w:rFonts w:ascii="Times New Roman" w:eastAsia="Times New Roman" w:hAnsi="Times New Roman" w:cs="Times New Roman"/>
                <w:b w:val="0"/>
                <w:bCs w:val="0"/>
                <w:sz w:val="18"/>
                <w:szCs w:val="18"/>
                <w:lang w:val="ru-RU"/>
              </w:rPr>
            </w:pPr>
            <w:r w:rsidRPr="00893373">
              <w:rPr>
                <w:rFonts w:ascii="Times New Roman" w:hAnsi="Times New Roman" w:cs="Times New Roman"/>
                <w:b w:val="0"/>
                <w:bCs w:val="0"/>
                <w:sz w:val="18"/>
                <w:szCs w:val="18"/>
                <w:lang w:val="ru-RU"/>
              </w:rPr>
              <w:t>Воздействие опасных и других отходов</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516E1B65" w14:textId="69E70730" w:rsidR="00016DC5" w:rsidRPr="00893373" w:rsidRDefault="00016DC5" w:rsidP="00016DC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ru-RU"/>
              </w:rPr>
            </w:pPr>
            <w:r w:rsidRPr="00893373">
              <w:rPr>
                <w:rFonts w:ascii="Times New Roman" w:hAnsi="Times New Roman" w:cs="Times New Roman"/>
                <w:sz w:val="18"/>
                <w:szCs w:val="18"/>
                <w:lang w:val="ru-RU"/>
              </w:rPr>
              <w:t xml:space="preserve">Загрязнение почв и водоемов, утечка токсичных веществ (нефть, газ SF₆, </w:t>
            </w:r>
            <w:r w:rsidRPr="00893373">
              <w:rPr>
                <w:rFonts w:ascii="Times New Roman" w:eastAsia="DengXian" w:hAnsi="Times New Roman" w:cs="Times New Roman"/>
                <w:sz w:val="18"/>
                <w:szCs w:val="18"/>
                <w:lang w:val="ru-RU"/>
              </w:rPr>
              <w:t>ПХБ</w:t>
            </w:r>
            <w:r w:rsidRPr="00893373">
              <w:rPr>
                <w:rFonts w:ascii="Times New Roman" w:hAnsi="Times New Roman" w:cs="Times New Roman"/>
                <w:sz w:val="18"/>
                <w:szCs w:val="18"/>
                <w:lang w:val="ru-RU"/>
              </w:rPr>
              <w:t xml:space="preserve">), </w:t>
            </w:r>
            <w:r w:rsidRPr="00893373">
              <w:rPr>
                <w:rFonts w:ascii="Times New Roman" w:eastAsia="DengXian" w:hAnsi="Times New Roman" w:cs="Times New Roman"/>
                <w:sz w:val="18"/>
                <w:szCs w:val="18"/>
                <w:lang w:val="ru-RU"/>
              </w:rPr>
              <w:t>опасность</w:t>
            </w:r>
            <w:r w:rsidRPr="00893373">
              <w:rPr>
                <w:rFonts w:ascii="Times New Roman" w:hAnsi="Times New Roman" w:cs="Times New Roman"/>
                <w:sz w:val="18"/>
                <w:szCs w:val="18"/>
                <w:lang w:val="ru-RU"/>
              </w:rPr>
              <w:t xml:space="preserve"> </w:t>
            </w:r>
            <w:r w:rsidRPr="00893373">
              <w:rPr>
                <w:rFonts w:ascii="Times New Roman" w:eastAsia="DengXian" w:hAnsi="Times New Roman" w:cs="Times New Roman"/>
                <w:sz w:val="18"/>
                <w:szCs w:val="18"/>
                <w:lang w:val="ru-RU"/>
              </w:rPr>
              <w:t>для</w:t>
            </w:r>
            <w:r w:rsidRPr="00893373">
              <w:rPr>
                <w:rFonts w:ascii="Times New Roman" w:hAnsi="Times New Roman" w:cs="Times New Roman"/>
                <w:sz w:val="18"/>
                <w:szCs w:val="18"/>
                <w:lang w:val="ru-RU"/>
              </w:rPr>
              <w:t xml:space="preserve"> </w:t>
            </w:r>
            <w:r w:rsidRPr="00893373">
              <w:rPr>
                <w:rFonts w:ascii="Times New Roman" w:eastAsia="DengXian" w:hAnsi="Times New Roman" w:cs="Times New Roman"/>
                <w:sz w:val="18"/>
                <w:szCs w:val="18"/>
                <w:lang w:val="ru-RU"/>
              </w:rPr>
              <w:t>здоровья</w:t>
            </w:r>
            <w:r w:rsidRPr="00893373">
              <w:rPr>
                <w:rFonts w:ascii="Times New Roman" w:hAnsi="Times New Roman" w:cs="Times New Roman"/>
                <w:sz w:val="18"/>
                <w:szCs w:val="18"/>
                <w:lang w:val="ru-RU"/>
              </w:rPr>
              <w:t xml:space="preserve"> </w:t>
            </w:r>
            <w:r w:rsidRPr="00893373">
              <w:rPr>
                <w:rFonts w:ascii="Times New Roman" w:eastAsia="DengXian" w:hAnsi="Times New Roman" w:cs="Times New Roman"/>
                <w:sz w:val="18"/>
                <w:szCs w:val="18"/>
                <w:lang w:val="ru-RU"/>
              </w:rPr>
              <w:t>человека</w:t>
            </w:r>
            <w:r w:rsidRPr="00893373">
              <w:rPr>
                <w:rFonts w:ascii="Times New Roman" w:hAnsi="Times New Roman" w:cs="Times New Roman"/>
                <w:sz w:val="18"/>
                <w:szCs w:val="18"/>
                <w:lang w:val="ru-RU"/>
              </w:rPr>
              <w:t xml:space="preserve"> </w:t>
            </w:r>
            <w:r w:rsidRPr="00893373">
              <w:rPr>
                <w:rFonts w:ascii="Times New Roman" w:eastAsia="DengXian" w:hAnsi="Times New Roman" w:cs="Times New Roman"/>
                <w:sz w:val="18"/>
                <w:szCs w:val="18"/>
                <w:lang w:val="ru-RU"/>
              </w:rPr>
              <w:t>и</w:t>
            </w:r>
            <w:r w:rsidRPr="00893373">
              <w:rPr>
                <w:rFonts w:ascii="Times New Roman" w:hAnsi="Times New Roman" w:cs="Times New Roman"/>
                <w:sz w:val="18"/>
                <w:szCs w:val="18"/>
                <w:lang w:val="ru-RU"/>
              </w:rPr>
              <w:t xml:space="preserve"> </w:t>
            </w:r>
            <w:r w:rsidRPr="00893373">
              <w:rPr>
                <w:rFonts w:ascii="Times New Roman" w:eastAsia="DengXian" w:hAnsi="Times New Roman" w:cs="Times New Roman"/>
                <w:sz w:val="18"/>
                <w:szCs w:val="18"/>
                <w:lang w:val="ru-RU"/>
              </w:rPr>
              <w:t>экосистем</w:t>
            </w:r>
            <w:r w:rsidRPr="00893373">
              <w:rPr>
                <w:rFonts w:ascii="Times New Roman" w:hAnsi="Times New Roman" w:cs="Times New Roman"/>
                <w:sz w:val="18"/>
                <w:szCs w:val="18"/>
                <w:lang w:val="ru-RU"/>
              </w:rPr>
              <w:t xml:space="preserve">, </w:t>
            </w:r>
            <w:r w:rsidRPr="00893373">
              <w:rPr>
                <w:rFonts w:ascii="Times New Roman" w:eastAsia="DengXian" w:hAnsi="Times New Roman" w:cs="Times New Roman"/>
                <w:sz w:val="18"/>
                <w:szCs w:val="18"/>
                <w:lang w:val="ru-RU"/>
              </w:rPr>
              <w:t>разрушение</w:t>
            </w:r>
            <w:r w:rsidRPr="00893373">
              <w:rPr>
                <w:rFonts w:ascii="Times New Roman" w:hAnsi="Times New Roman" w:cs="Times New Roman"/>
                <w:sz w:val="18"/>
                <w:szCs w:val="18"/>
                <w:lang w:val="ru-RU"/>
              </w:rPr>
              <w:t xml:space="preserve"> </w:t>
            </w:r>
            <w:r w:rsidRPr="00893373">
              <w:rPr>
                <w:rFonts w:ascii="Times New Roman" w:eastAsia="DengXian" w:hAnsi="Times New Roman" w:cs="Times New Roman"/>
                <w:sz w:val="18"/>
                <w:szCs w:val="18"/>
                <w:lang w:val="ru-RU"/>
              </w:rPr>
              <w:t>экосистем</w:t>
            </w:r>
            <w:r w:rsidRPr="00893373">
              <w:rPr>
                <w:rFonts w:ascii="Times New Roman" w:hAnsi="Times New Roman" w:cs="Times New Roman"/>
                <w:sz w:val="18"/>
                <w:szCs w:val="18"/>
                <w:lang w:val="ru-RU"/>
              </w:rPr>
              <w:t xml:space="preserve"> </w:t>
            </w:r>
            <w:r w:rsidRPr="00893373">
              <w:rPr>
                <w:rFonts w:ascii="Times New Roman" w:eastAsia="DengXian" w:hAnsi="Times New Roman" w:cs="Times New Roman"/>
                <w:sz w:val="18"/>
                <w:szCs w:val="18"/>
                <w:lang w:val="ru-RU"/>
              </w:rPr>
              <w:t>при</w:t>
            </w:r>
            <w:r w:rsidRPr="00893373">
              <w:rPr>
                <w:rFonts w:ascii="Times New Roman" w:hAnsi="Times New Roman" w:cs="Times New Roman"/>
                <w:sz w:val="18"/>
                <w:szCs w:val="18"/>
                <w:lang w:val="ru-RU"/>
              </w:rPr>
              <w:t xml:space="preserve"> </w:t>
            </w:r>
            <w:r w:rsidRPr="00893373">
              <w:rPr>
                <w:rFonts w:ascii="Times New Roman" w:eastAsia="DengXian" w:hAnsi="Times New Roman" w:cs="Times New Roman"/>
                <w:sz w:val="18"/>
                <w:szCs w:val="18"/>
                <w:lang w:val="ru-RU"/>
              </w:rPr>
              <w:t>ненадлежащей</w:t>
            </w:r>
            <w:r w:rsidRPr="00893373">
              <w:rPr>
                <w:rFonts w:ascii="Times New Roman" w:hAnsi="Times New Roman" w:cs="Times New Roman"/>
                <w:sz w:val="18"/>
                <w:szCs w:val="18"/>
                <w:lang w:val="ru-RU"/>
              </w:rPr>
              <w:t xml:space="preserve"> </w:t>
            </w:r>
            <w:r w:rsidRPr="00893373">
              <w:rPr>
                <w:rFonts w:ascii="Times New Roman" w:eastAsia="DengXian" w:hAnsi="Times New Roman" w:cs="Times New Roman"/>
                <w:sz w:val="18"/>
                <w:szCs w:val="18"/>
                <w:lang w:val="ru-RU"/>
              </w:rPr>
              <w:t>утилизации</w:t>
            </w:r>
            <w:r w:rsidRPr="00893373">
              <w:rPr>
                <w:rFonts w:ascii="Times New Roman" w:hAnsi="Times New Roman" w:cs="Times New Roman"/>
                <w:sz w:val="18"/>
                <w:szCs w:val="18"/>
                <w:lang w:val="ru-RU"/>
              </w:rPr>
              <w:t xml:space="preserve"> </w:t>
            </w:r>
            <w:r w:rsidRPr="00893373">
              <w:rPr>
                <w:rFonts w:ascii="Times New Roman" w:eastAsia="DengXian" w:hAnsi="Times New Roman" w:cs="Times New Roman"/>
                <w:sz w:val="18"/>
                <w:szCs w:val="18"/>
                <w:lang w:val="ru-RU"/>
              </w:rPr>
              <w:t>отходов</w:t>
            </w:r>
            <w:r w:rsidRPr="00893373">
              <w:rPr>
                <w:rFonts w:ascii="Times New Roman" w:hAnsi="Times New Roman" w:cs="Times New Roman"/>
                <w:sz w:val="18"/>
                <w:szCs w:val="18"/>
                <w:lang w:val="ru-RU"/>
              </w:rPr>
              <w:t>.</w:t>
            </w:r>
          </w:p>
        </w:tc>
      </w:tr>
      <w:tr w:rsidR="00016DC5" w:rsidRPr="00893373" w14:paraId="718CD682" w14:textId="77777777" w:rsidTr="00D27FA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786105BC" w14:textId="5CA1DBAB" w:rsidR="00016DC5" w:rsidRPr="00893373" w:rsidRDefault="00016DC5" w:rsidP="00016DC5">
            <w:pPr>
              <w:spacing w:after="120" w:line="276" w:lineRule="auto"/>
              <w:contextualSpacing/>
              <w:jc w:val="both"/>
              <w:rPr>
                <w:rFonts w:ascii="Times New Roman" w:eastAsia="Times New Roman" w:hAnsi="Times New Roman" w:cs="Times New Roman"/>
                <w:b w:val="0"/>
                <w:bCs w:val="0"/>
                <w:sz w:val="18"/>
                <w:szCs w:val="18"/>
                <w:lang w:val="ru-RU"/>
              </w:rPr>
            </w:pPr>
            <w:r w:rsidRPr="00893373">
              <w:rPr>
                <w:rFonts w:ascii="Times New Roman" w:hAnsi="Times New Roman" w:cs="Times New Roman"/>
                <w:b w:val="0"/>
                <w:bCs w:val="0"/>
                <w:sz w:val="18"/>
                <w:szCs w:val="18"/>
                <w:lang w:val="ru-RU"/>
              </w:rPr>
              <w:t>Выбросы парниковых газов</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3D25E346" w14:textId="4E2D484C" w:rsidR="00016DC5" w:rsidRPr="00893373" w:rsidRDefault="00016DC5" w:rsidP="00016DC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ru-RU"/>
              </w:rPr>
            </w:pPr>
            <w:r w:rsidRPr="00893373">
              <w:rPr>
                <w:rFonts w:ascii="Times New Roman" w:hAnsi="Times New Roman" w:cs="Times New Roman"/>
                <w:sz w:val="18"/>
                <w:szCs w:val="18"/>
                <w:lang w:val="ru-RU"/>
              </w:rPr>
              <w:t xml:space="preserve">Выбросы CO₂ </w:t>
            </w:r>
            <w:r w:rsidRPr="00893373">
              <w:rPr>
                <w:rFonts w:ascii="Times New Roman" w:eastAsia="DengXian" w:hAnsi="Times New Roman" w:cs="Times New Roman"/>
                <w:sz w:val="18"/>
                <w:szCs w:val="18"/>
                <w:lang w:val="ru-RU"/>
              </w:rPr>
              <w:t>и</w:t>
            </w:r>
            <w:r w:rsidRPr="00893373">
              <w:rPr>
                <w:rFonts w:ascii="Times New Roman" w:hAnsi="Times New Roman" w:cs="Times New Roman"/>
                <w:sz w:val="18"/>
                <w:szCs w:val="18"/>
                <w:lang w:val="ru-RU"/>
              </w:rPr>
              <w:t xml:space="preserve"> </w:t>
            </w:r>
            <w:r w:rsidRPr="00893373">
              <w:rPr>
                <w:rFonts w:ascii="Times New Roman" w:eastAsia="DengXian" w:hAnsi="Times New Roman" w:cs="Times New Roman"/>
                <w:sz w:val="18"/>
                <w:szCs w:val="18"/>
                <w:lang w:val="ru-RU"/>
              </w:rPr>
              <w:t>других</w:t>
            </w:r>
            <w:r w:rsidRPr="00893373">
              <w:rPr>
                <w:rFonts w:ascii="Times New Roman" w:hAnsi="Times New Roman" w:cs="Times New Roman"/>
                <w:sz w:val="18"/>
                <w:szCs w:val="18"/>
                <w:lang w:val="ru-RU"/>
              </w:rPr>
              <w:t xml:space="preserve"> </w:t>
            </w:r>
            <w:r w:rsidRPr="00893373">
              <w:rPr>
                <w:rFonts w:ascii="Times New Roman" w:eastAsia="DengXian" w:hAnsi="Times New Roman" w:cs="Times New Roman"/>
                <w:sz w:val="18"/>
                <w:szCs w:val="18"/>
                <w:lang w:val="ru-RU"/>
              </w:rPr>
              <w:t>парниковых</w:t>
            </w:r>
            <w:r w:rsidRPr="00893373">
              <w:rPr>
                <w:rFonts w:ascii="Times New Roman" w:hAnsi="Times New Roman" w:cs="Times New Roman"/>
                <w:sz w:val="18"/>
                <w:szCs w:val="18"/>
                <w:lang w:val="ru-RU"/>
              </w:rPr>
              <w:t xml:space="preserve"> </w:t>
            </w:r>
            <w:r w:rsidRPr="00893373">
              <w:rPr>
                <w:rFonts w:ascii="Times New Roman" w:eastAsia="DengXian" w:hAnsi="Times New Roman" w:cs="Times New Roman"/>
                <w:sz w:val="18"/>
                <w:szCs w:val="18"/>
                <w:lang w:val="ru-RU"/>
              </w:rPr>
              <w:t>газов</w:t>
            </w:r>
            <w:r w:rsidRPr="00893373">
              <w:rPr>
                <w:rFonts w:ascii="Times New Roman" w:hAnsi="Times New Roman" w:cs="Times New Roman"/>
                <w:sz w:val="18"/>
                <w:szCs w:val="18"/>
                <w:lang w:val="ru-RU"/>
              </w:rPr>
              <w:t xml:space="preserve"> </w:t>
            </w:r>
            <w:r w:rsidRPr="00893373">
              <w:rPr>
                <w:rFonts w:ascii="Times New Roman" w:eastAsia="DengXian" w:hAnsi="Times New Roman" w:cs="Times New Roman"/>
                <w:sz w:val="18"/>
                <w:szCs w:val="18"/>
                <w:lang w:val="ru-RU"/>
              </w:rPr>
              <w:t>от</w:t>
            </w:r>
            <w:r w:rsidRPr="00893373">
              <w:rPr>
                <w:rFonts w:ascii="Times New Roman" w:hAnsi="Times New Roman" w:cs="Times New Roman"/>
                <w:sz w:val="18"/>
                <w:szCs w:val="18"/>
                <w:lang w:val="ru-RU"/>
              </w:rPr>
              <w:t xml:space="preserve"> </w:t>
            </w:r>
            <w:r w:rsidRPr="00893373">
              <w:rPr>
                <w:rFonts w:ascii="Times New Roman" w:eastAsia="DengXian" w:hAnsi="Times New Roman" w:cs="Times New Roman"/>
                <w:sz w:val="18"/>
                <w:szCs w:val="18"/>
                <w:lang w:val="ru-RU"/>
              </w:rPr>
              <w:t>строительной</w:t>
            </w:r>
            <w:r w:rsidRPr="00893373">
              <w:rPr>
                <w:rFonts w:ascii="Times New Roman" w:hAnsi="Times New Roman" w:cs="Times New Roman"/>
                <w:sz w:val="18"/>
                <w:szCs w:val="18"/>
                <w:lang w:val="ru-RU"/>
              </w:rPr>
              <w:t xml:space="preserve"> </w:t>
            </w:r>
            <w:r w:rsidRPr="00893373">
              <w:rPr>
                <w:rFonts w:ascii="Times New Roman" w:eastAsia="DengXian" w:hAnsi="Times New Roman" w:cs="Times New Roman"/>
                <w:sz w:val="18"/>
                <w:szCs w:val="18"/>
                <w:lang w:val="ru-RU"/>
              </w:rPr>
              <w:t>техники</w:t>
            </w:r>
            <w:r w:rsidRPr="00893373">
              <w:rPr>
                <w:rFonts w:ascii="Times New Roman" w:hAnsi="Times New Roman" w:cs="Times New Roman"/>
                <w:sz w:val="18"/>
                <w:szCs w:val="18"/>
                <w:lang w:val="ru-RU"/>
              </w:rPr>
              <w:t xml:space="preserve">, </w:t>
            </w:r>
            <w:r w:rsidRPr="00893373">
              <w:rPr>
                <w:rFonts w:ascii="Times New Roman" w:eastAsia="DengXian" w:hAnsi="Times New Roman" w:cs="Times New Roman"/>
                <w:sz w:val="18"/>
                <w:szCs w:val="18"/>
                <w:lang w:val="ru-RU"/>
              </w:rPr>
              <w:t>транспортных</w:t>
            </w:r>
            <w:r w:rsidRPr="00893373">
              <w:rPr>
                <w:rFonts w:ascii="Times New Roman" w:hAnsi="Times New Roman" w:cs="Times New Roman"/>
                <w:sz w:val="18"/>
                <w:szCs w:val="18"/>
                <w:lang w:val="ru-RU"/>
              </w:rPr>
              <w:t xml:space="preserve"> </w:t>
            </w:r>
            <w:r w:rsidRPr="00893373">
              <w:rPr>
                <w:rFonts w:ascii="Times New Roman" w:eastAsia="DengXian" w:hAnsi="Times New Roman" w:cs="Times New Roman"/>
                <w:sz w:val="18"/>
                <w:szCs w:val="18"/>
                <w:lang w:val="ru-RU"/>
              </w:rPr>
              <w:t>средств</w:t>
            </w:r>
            <w:r w:rsidRPr="00893373">
              <w:rPr>
                <w:rFonts w:ascii="Times New Roman" w:hAnsi="Times New Roman" w:cs="Times New Roman"/>
                <w:sz w:val="18"/>
                <w:szCs w:val="18"/>
                <w:lang w:val="ru-RU"/>
              </w:rPr>
              <w:t xml:space="preserve"> </w:t>
            </w:r>
            <w:r w:rsidRPr="00893373">
              <w:rPr>
                <w:rFonts w:ascii="Times New Roman" w:eastAsia="DengXian" w:hAnsi="Times New Roman" w:cs="Times New Roman"/>
                <w:sz w:val="18"/>
                <w:szCs w:val="18"/>
                <w:lang w:val="ru-RU"/>
              </w:rPr>
              <w:t>и</w:t>
            </w:r>
            <w:r w:rsidRPr="00893373">
              <w:rPr>
                <w:rFonts w:ascii="Times New Roman" w:hAnsi="Times New Roman" w:cs="Times New Roman"/>
                <w:sz w:val="18"/>
                <w:szCs w:val="18"/>
                <w:lang w:val="ru-RU"/>
              </w:rPr>
              <w:t xml:space="preserve"> </w:t>
            </w:r>
            <w:r w:rsidRPr="00893373">
              <w:rPr>
                <w:rFonts w:ascii="Times New Roman" w:eastAsia="DengXian" w:hAnsi="Times New Roman" w:cs="Times New Roman"/>
                <w:sz w:val="18"/>
                <w:szCs w:val="18"/>
                <w:lang w:val="ru-RU"/>
              </w:rPr>
              <w:t>производства</w:t>
            </w:r>
            <w:r w:rsidRPr="00893373">
              <w:rPr>
                <w:rFonts w:ascii="Times New Roman" w:hAnsi="Times New Roman" w:cs="Times New Roman"/>
                <w:sz w:val="18"/>
                <w:szCs w:val="18"/>
                <w:lang w:val="ru-RU"/>
              </w:rPr>
              <w:t xml:space="preserve"> </w:t>
            </w:r>
            <w:r w:rsidRPr="00893373">
              <w:rPr>
                <w:rFonts w:ascii="Times New Roman" w:eastAsia="DengXian" w:hAnsi="Times New Roman" w:cs="Times New Roman"/>
                <w:sz w:val="18"/>
                <w:szCs w:val="18"/>
                <w:lang w:val="ru-RU"/>
              </w:rPr>
              <w:t>строительных</w:t>
            </w:r>
            <w:r w:rsidRPr="00893373">
              <w:rPr>
                <w:rFonts w:ascii="Times New Roman" w:hAnsi="Times New Roman" w:cs="Times New Roman"/>
                <w:sz w:val="18"/>
                <w:szCs w:val="18"/>
                <w:lang w:val="ru-RU"/>
              </w:rPr>
              <w:t xml:space="preserve"> </w:t>
            </w:r>
            <w:r w:rsidRPr="00893373">
              <w:rPr>
                <w:rFonts w:ascii="Times New Roman" w:eastAsia="DengXian" w:hAnsi="Times New Roman" w:cs="Times New Roman"/>
                <w:sz w:val="18"/>
                <w:szCs w:val="18"/>
                <w:lang w:val="ru-RU"/>
              </w:rPr>
              <w:t>материалов</w:t>
            </w:r>
            <w:r w:rsidRPr="00893373">
              <w:rPr>
                <w:rFonts w:ascii="Times New Roman" w:hAnsi="Times New Roman" w:cs="Times New Roman"/>
                <w:sz w:val="18"/>
                <w:szCs w:val="18"/>
                <w:lang w:val="ru-RU"/>
              </w:rPr>
              <w:t xml:space="preserve">. </w:t>
            </w:r>
            <w:r w:rsidRPr="00893373">
              <w:rPr>
                <w:rFonts w:ascii="Times New Roman" w:eastAsia="DengXian" w:hAnsi="Times New Roman" w:cs="Times New Roman"/>
                <w:sz w:val="18"/>
                <w:szCs w:val="18"/>
                <w:lang w:val="ru-RU"/>
              </w:rPr>
              <w:t>Вклад</w:t>
            </w:r>
            <w:r w:rsidRPr="00893373">
              <w:rPr>
                <w:rFonts w:ascii="Times New Roman" w:hAnsi="Times New Roman" w:cs="Times New Roman"/>
                <w:sz w:val="18"/>
                <w:szCs w:val="18"/>
                <w:lang w:val="ru-RU"/>
              </w:rPr>
              <w:t xml:space="preserve"> </w:t>
            </w:r>
            <w:r w:rsidRPr="00893373">
              <w:rPr>
                <w:rFonts w:ascii="Times New Roman" w:eastAsia="DengXian" w:hAnsi="Times New Roman" w:cs="Times New Roman"/>
                <w:sz w:val="18"/>
                <w:szCs w:val="18"/>
                <w:lang w:val="ru-RU"/>
              </w:rPr>
              <w:t>в</w:t>
            </w:r>
            <w:r w:rsidRPr="00893373">
              <w:rPr>
                <w:rFonts w:ascii="Times New Roman" w:hAnsi="Times New Roman" w:cs="Times New Roman"/>
                <w:sz w:val="18"/>
                <w:szCs w:val="18"/>
                <w:lang w:val="ru-RU"/>
              </w:rPr>
              <w:t xml:space="preserve"> </w:t>
            </w:r>
            <w:r w:rsidRPr="00893373">
              <w:rPr>
                <w:rFonts w:ascii="Times New Roman" w:eastAsia="DengXian" w:hAnsi="Times New Roman" w:cs="Times New Roman"/>
                <w:sz w:val="18"/>
                <w:szCs w:val="18"/>
                <w:lang w:val="ru-RU"/>
              </w:rPr>
              <w:t>изменение</w:t>
            </w:r>
            <w:r w:rsidRPr="00893373">
              <w:rPr>
                <w:rFonts w:ascii="Times New Roman" w:hAnsi="Times New Roman" w:cs="Times New Roman"/>
                <w:sz w:val="18"/>
                <w:szCs w:val="18"/>
                <w:lang w:val="ru-RU"/>
              </w:rPr>
              <w:t xml:space="preserve"> </w:t>
            </w:r>
            <w:r w:rsidRPr="00893373">
              <w:rPr>
                <w:rFonts w:ascii="Times New Roman" w:eastAsia="DengXian" w:hAnsi="Times New Roman" w:cs="Times New Roman"/>
                <w:sz w:val="18"/>
                <w:szCs w:val="18"/>
                <w:lang w:val="ru-RU"/>
              </w:rPr>
              <w:t>климата</w:t>
            </w:r>
            <w:r w:rsidRPr="00893373">
              <w:rPr>
                <w:rFonts w:ascii="Times New Roman" w:hAnsi="Times New Roman" w:cs="Times New Roman"/>
                <w:sz w:val="18"/>
                <w:szCs w:val="18"/>
                <w:lang w:val="ru-RU"/>
              </w:rPr>
              <w:t xml:space="preserve"> </w:t>
            </w:r>
            <w:r w:rsidRPr="00893373">
              <w:rPr>
                <w:rFonts w:ascii="Times New Roman" w:eastAsia="DengXian" w:hAnsi="Times New Roman" w:cs="Times New Roman"/>
                <w:sz w:val="18"/>
                <w:szCs w:val="18"/>
                <w:lang w:val="ru-RU"/>
              </w:rPr>
              <w:t>и</w:t>
            </w:r>
            <w:r w:rsidRPr="00893373">
              <w:rPr>
                <w:rFonts w:ascii="Times New Roman" w:hAnsi="Times New Roman" w:cs="Times New Roman"/>
                <w:sz w:val="18"/>
                <w:szCs w:val="18"/>
                <w:lang w:val="ru-RU"/>
              </w:rPr>
              <w:t xml:space="preserve"> </w:t>
            </w:r>
            <w:r w:rsidRPr="00893373">
              <w:rPr>
                <w:rFonts w:ascii="Times New Roman" w:eastAsia="DengXian" w:hAnsi="Times New Roman" w:cs="Times New Roman"/>
                <w:sz w:val="18"/>
                <w:szCs w:val="18"/>
                <w:lang w:val="ru-RU"/>
              </w:rPr>
              <w:t>загрязнение</w:t>
            </w:r>
            <w:r w:rsidRPr="00893373">
              <w:rPr>
                <w:rFonts w:ascii="Times New Roman" w:hAnsi="Times New Roman" w:cs="Times New Roman"/>
                <w:sz w:val="18"/>
                <w:szCs w:val="18"/>
                <w:lang w:val="ru-RU"/>
              </w:rPr>
              <w:t xml:space="preserve"> </w:t>
            </w:r>
            <w:r w:rsidRPr="00893373">
              <w:rPr>
                <w:rFonts w:ascii="Times New Roman" w:eastAsia="DengXian" w:hAnsi="Times New Roman" w:cs="Times New Roman"/>
                <w:sz w:val="18"/>
                <w:szCs w:val="18"/>
                <w:lang w:val="ru-RU"/>
              </w:rPr>
              <w:t>воздуха</w:t>
            </w:r>
            <w:r w:rsidRPr="00893373">
              <w:rPr>
                <w:rFonts w:ascii="Times New Roman" w:hAnsi="Times New Roman" w:cs="Times New Roman"/>
                <w:sz w:val="18"/>
                <w:szCs w:val="18"/>
                <w:lang w:val="ru-RU"/>
              </w:rPr>
              <w:t>.</w:t>
            </w:r>
          </w:p>
        </w:tc>
      </w:tr>
      <w:bookmarkEnd w:id="142"/>
    </w:tbl>
    <w:p w14:paraId="6A31D190" w14:textId="77777777" w:rsidR="00C74F04" w:rsidRPr="00893373" w:rsidRDefault="00C74F04" w:rsidP="00487969">
      <w:pPr>
        <w:spacing w:after="120" w:line="276" w:lineRule="auto"/>
        <w:contextualSpacing/>
        <w:jc w:val="both"/>
        <w:rPr>
          <w:rFonts w:ascii="Times New Roman" w:eastAsia="Calibri" w:hAnsi="Times New Roman" w:cs="Times New Roman"/>
          <w:kern w:val="2"/>
          <w:sz w:val="24"/>
          <w:szCs w:val="24"/>
          <w:lang w:val="ru-RU"/>
        </w:rPr>
      </w:pPr>
    </w:p>
    <w:p w14:paraId="58F9413A" w14:textId="2817B249" w:rsidR="00C74F04" w:rsidRPr="00893373" w:rsidRDefault="00FD7D04" w:rsidP="00487969">
      <w:pPr>
        <w:spacing w:after="120" w:line="276" w:lineRule="auto"/>
        <w:contextualSpacing/>
        <w:jc w:val="both"/>
        <w:rPr>
          <w:rFonts w:ascii="Times New Roman" w:eastAsia="Calibri" w:hAnsi="Times New Roman" w:cs="Times New Roman"/>
          <w:kern w:val="2"/>
          <w:sz w:val="24"/>
          <w:szCs w:val="24"/>
          <w:lang w:val="ru-RU"/>
        </w:rPr>
      </w:pPr>
      <w:r w:rsidRPr="00893373">
        <w:rPr>
          <w:rFonts w:ascii="Times New Roman" w:eastAsia="Calibri" w:hAnsi="Times New Roman" w:cs="Times New Roman"/>
          <w:kern w:val="2"/>
          <w:sz w:val="24"/>
          <w:szCs w:val="24"/>
          <w:lang w:val="ru-RU"/>
        </w:rPr>
        <w:t>Мероприятия проекта по модернизации и строительству могут также иметь положительные социально-экологические эффекты, включая</w:t>
      </w:r>
      <w:r w:rsidR="00B45D2F" w:rsidRPr="00893373">
        <w:rPr>
          <w:rFonts w:ascii="Times New Roman" w:eastAsia="Calibri" w:hAnsi="Times New Roman" w:cs="Times New Roman"/>
          <w:kern w:val="2"/>
          <w:sz w:val="24"/>
          <w:szCs w:val="24"/>
          <w:lang w:val="ru-RU"/>
        </w:rPr>
        <w:t>:</w:t>
      </w:r>
    </w:p>
    <w:p w14:paraId="65BB2DB4" w14:textId="3DAFAF84" w:rsidR="00E45429" w:rsidRPr="00893373" w:rsidRDefault="00E45429" w:rsidP="00DE5149">
      <w:pPr>
        <w:pStyle w:val="afd"/>
        <w:numPr>
          <w:ilvl w:val="0"/>
          <w:numId w:val="54"/>
        </w:numPr>
        <w:spacing w:after="120" w:line="276" w:lineRule="auto"/>
        <w:ind w:left="709" w:hanging="709"/>
        <w:jc w:val="both"/>
        <w:rPr>
          <w:rFonts w:ascii="Times New Roman" w:eastAsia="Calibri" w:hAnsi="Times New Roman" w:cs="Times New Roman"/>
          <w:kern w:val="2"/>
          <w:sz w:val="24"/>
          <w:szCs w:val="24"/>
          <w:lang w:val="ru-RU"/>
        </w:rPr>
      </w:pPr>
      <w:r w:rsidRPr="00893373">
        <w:rPr>
          <w:rFonts w:ascii="Times New Roman" w:eastAsia="Calibri" w:hAnsi="Times New Roman" w:cs="Times New Roman"/>
          <w:kern w:val="2"/>
          <w:sz w:val="24"/>
          <w:szCs w:val="24"/>
          <w:lang w:val="ru-RU"/>
        </w:rPr>
        <w:t>сокращение выбросов и повышение энергоэффективности;</w:t>
      </w:r>
    </w:p>
    <w:p w14:paraId="58D5416F" w14:textId="17ED3B62" w:rsidR="00E45429" w:rsidRPr="00893373" w:rsidRDefault="00E45429" w:rsidP="00DE5149">
      <w:pPr>
        <w:pStyle w:val="afd"/>
        <w:numPr>
          <w:ilvl w:val="0"/>
          <w:numId w:val="54"/>
        </w:numPr>
        <w:spacing w:after="120" w:line="276" w:lineRule="auto"/>
        <w:ind w:left="709" w:hanging="709"/>
        <w:jc w:val="both"/>
        <w:rPr>
          <w:rFonts w:ascii="Times New Roman" w:eastAsia="Calibri" w:hAnsi="Times New Roman" w:cs="Times New Roman"/>
          <w:kern w:val="2"/>
          <w:sz w:val="24"/>
          <w:szCs w:val="24"/>
          <w:lang w:val="ru-RU"/>
        </w:rPr>
      </w:pPr>
      <w:r w:rsidRPr="00893373">
        <w:rPr>
          <w:rFonts w:ascii="Times New Roman" w:eastAsia="Calibri" w:hAnsi="Times New Roman" w:cs="Times New Roman"/>
          <w:kern w:val="2"/>
          <w:sz w:val="24"/>
          <w:szCs w:val="24"/>
          <w:lang w:val="ru-RU"/>
        </w:rPr>
        <w:t>улучшение доступности и надежности энергоснабжения;</w:t>
      </w:r>
    </w:p>
    <w:p w14:paraId="083C2083" w14:textId="030BDF6B" w:rsidR="00E45429" w:rsidRPr="00893373" w:rsidRDefault="00E45429" w:rsidP="00DE5149">
      <w:pPr>
        <w:pStyle w:val="afd"/>
        <w:numPr>
          <w:ilvl w:val="0"/>
          <w:numId w:val="54"/>
        </w:numPr>
        <w:spacing w:after="120" w:line="276" w:lineRule="auto"/>
        <w:ind w:left="709" w:hanging="709"/>
        <w:jc w:val="both"/>
        <w:rPr>
          <w:rFonts w:ascii="Times New Roman" w:eastAsia="Calibri" w:hAnsi="Times New Roman" w:cs="Times New Roman"/>
          <w:kern w:val="2"/>
          <w:sz w:val="24"/>
          <w:szCs w:val="24"/>
          <w:lang w:val="ru-RU"/>
        </w:rPr>
      </w:pPr>
      <w:r w:rsidRPr="00893373">
        <w:rPr>
          <w:rFonts w:ascii="Times New Roman" w:eastAsia="Calibri" w:hAnsi="Times New Roman" w:cs="Times New Roman"/>
          <w:kern w:val="2"/>
          <w:sz w:val="24"/>
          <w:szCs w:val="24"/>
          <w:lang w:val="ru-RU"/>
        </w:rPr>
        <w:t>создание рабочих мест;</w:t>
      </w:r>
    </w:p>
    <w:p w14:paraId="6C36B76D" w14:textId="7986C3EA" w:rsidR="00C74F04" w:rsidRPr="00893373" w:rsidRDefault="00E45429" w:rsidP="00DE5149">
      <w:pPr>
        <w:pStyle w:val="afd"/>
        <w:numPr>
          <w:ilvl w:val="0"/>
          <w:numId w:val="54"/>
        </w:numPr>
        <w:spacing w:after="120" w:line="276" w:lineRule="auto"/>
        <w:ind w:left="709" w:hanging="709"/>
        <w:jc w:val="both"/>
        <w:rPr>
          <w:rFonts w:ascii="Times New Roman" w:eastAsia="Calibri" w:hAnsi="Times New Roman" w:cs="Times New Roman"/>
          <w:kern w:val="2"/>
          <w:sz w:val="24"/>
          <w:szCs w:val="24"/>
          <w:lang w:val="ru-RU"/>
        </w:rPr>
      </w:pPr>
      <w:r w:rsidRPr="00893373">
        <w:rPr>
          <w:rFonts w:ascii="Times New Roman" w:eastAsia="Calibri" w:hAnsi="Times New Roman" w:cs="Times New Roman"/>
          <w:kern w:val="2"/>
          <w:sz w:val="24"/>
          <w:szCs w:val="24"/>
          <w:lang w:val="ru-RU"/>
        </w:rPr>
        <w:t>улучшение инфраструктуры.</w:t>
      </w:r>
    </w:p>
    <w:p w14:paraId="0A27CA49" w14:textId="358F5E09" w:rsidR="00C74F04" w:rsidRPr="00893373" w:rsidRDefault="00B45D2F" w:rsidP="00487969">
      <w:pPr>
        <w:spacing w:after="120" w:line="276" w:lineRule="auto"/>
        <w:contextualSpacing/>
        <w:jc w:val="both"/>
        <w:rPr>
          <w:rFonts w:ascii="Times New Roman" w:eastAsia="Calibri" w:hAnsi="Times New Roman" w:cs="Times New Roman"/>
          <w:kern w:val="2"/>
          <w:sz w:val="24"/>
          <w:szCs w:val="24"/>
          <w:lang w:val="ru-RU"/>
        </w:rPr>
      </w:pPr>
      <w:r w:rsidRPr="00893373">
        <w:rPr>
          <w:rFonts w:ascii="Times New Roman" w:eastAsia="Calibri" w:hAnsi="Times New Roman" w:cs="Times New Roman"/>
          <w:kern w:val="2"/>
          <w:sz w:val="24"/>
          <w:szCs w:val="24"/>
          <w:lang w:val="ru-RU"/>
        </w:rPr>
        <w:tab/>
      </w:r>
      <w:r w:rsidR="0014239C" w:rsidRPr="00893373">
        <w:rPr>
          <w:rFonts w:ascii="Times New Roman" w:eastAsia="Calibri" w:hAnsi="Times New Roman" w:cs="Times New Roman"/>
          <w:kern w:val="2"/>
          <w:sz w:val="24"/>
          <w:szCs w:val="24"/>
          <w:lang w:val="ru-RU"/>
        </w:rPr>
        <w:t xml:space="preserve">Однако при предварительной оценке потенциальных воздействий социально-экологические риски были определены как умеренные и охватываются СЭС 1, СЭС 2, СЭС 3, СЭС 4, СЭС 5, СЭС 6, СЭС 8 и СЭС 10. Социально-экологические риски проекта определяются его масштабом, охватывающим Сузакский и Ак-Сыйский районы. Эти риски в первую очередь связаны с изменениями природной среды, выделением земель, воздействием на водные ресурсы, последствиями для местных сообществ, вопросами охраны </w:t>
      </w:r>
      <w:r w:rsidR="0014239C" w:rsidRPr="00893373">
        <w:rPr>
          <w:rFonts w:ascii="Times New Roman" w:eastAsia="Calibri" w:hAnsi="Times New Roman" w:cs="Times New Roman"/>
          <w:kern w:val="2"/>
          <w:sz w:val="24"/>
          <w:szCs w:val="24"/>
          <w:lang w:val="ru-RU"/>
        </w:rPr>
        <w:lastRenderedPageBreak/>
        <w:t>здоровья и безопасности населения, а также с управлением отходами и загрязнением. Для эффективного управления этими рисками будут реализованы комплексные меры смягчения, основанные на применимых Социально-экологических стандартах</w:t>
      </w:r>
      <w:r w:rsidRPr="00893373">
        <w:rPr>
          <w:rFonts w:ascii="Times New Roman" w:eastAsia="Calibri" w:hAnsi="Times New Roman" w:cs="Times New Roman"/>
          <w:kern w:val="2"/>
          <w:sz w:val="24"/>
          <w:szCs w:val="24"/>
          <w:lang w:val="ru-RU"/>
        </w:rPr>
        <w:t>.</w:t>
      </w:r>
    </w:p>
    <w:p w14:paraId="62D7A27B" w14:textId="77777777" w:rsidR="00C74F04" w:rsidRPr="00893373" w:rsidRDefault="00C74F04" w:rsidP="00487969">
      <w:pPr>
        <w:spacing w:after="120" w:line="276" w:lineRule="auto"/>
        <w:contextualSpacing/>
        <w:jc w:val="both"/>
        <w:rPr>
          <w:rFonts w:ascii="Times New Roman" w:eastAsia="Calibri" w:hAnsi="Times New Roman" w:cs="Times New Roman"/>
          <w:kern w:val="2"/>
          <w:sz w:val="24"/>
          <w:szCs w:val="24"/>
          <w:lang w:val="ru-RU"/>
        </w:rPr>
      </w:pPr>
    </w:p>
    <w:p w14:paraId="3D25514B" w14:textId="6BC479C8" w:rsidR="00C74F04" w:rsidRPr="00893373" w:rsidRDefault="0005707C" w:rsidP="00487969">
      <w:pPr>
        <w:spacing w:after="120" w:line="276" w:lineRule="auto"/>
        <w:contextualSpacing/>
        <w:jc w:val="both"/>
        <w:rPr>
          <w:rFonts w:ascii="Times New Roman" w:eastAsia="Times New Roman" w:hAnsi="Times New Roman" w:cs="Times New Roman"/>
          <w:b/>
          <w:bCs/>
          <w:color w:val="000000"/>
          <w:sz w:val="24"/>
          <w:szCs w:val="24"/>
          <w:lang w:val="ru-RU" w:eastAsia="ru-RU"/>
        </w:rPr>
      </w:pPr>
      <w:r w:rsidRPr="00893373">
        <w:rPr>
          <w:rFonts w:ascii="Times New Roman" w:eastAsia="Times New Roman" w:hAnsi="Times New Roman" w:cs="Times New Roman"/>
          <w:b/>
          <w:bCs/>
          <w:color w:val="000000"/>
          <w:sz w:val="24"/>
          <w:szCs w:val="24"/>
          <w:lang w:val="ru-RU" w:eastAsia="ru-RU"/>
        </w:rPr>
        <w:t>Процедуры в отношении находок, имеющих культурно-историческую ценность</w:t>
      </w:r>
    </w:p>
    <w:p w14:paraId="5BAC7878" w14:textId="77777777" w:rsidR="00C74F04" w:rsidRPr="00893373" w:rsidRDefault="00C74F04" w:rsidP="00487969">
      <w:pPr>
        <w:spacing w:after="120" w:line="276" w:lineRule="auto"/>
        <w:contextualSpacing/>
        <w:jc w:val="both"/>
        <w:rPr>
          <w:rFonts w:ascii="Times New Roman" w:eastAsia="Times New Roman" w:hAnsi="Times New Roman" w:cs="Times New Roman"/>
          <w:color w:val="000000"/>
          <w:sz w:val="24"/>
          <w:szCs w:val="24"/>
          <w:lang w:val="ru-RU" w:eastAsia="ru-RU"/>
        </w:rPr>
      </w:pPr>
    </w:p>
    <w:p w14:paraId="6146509F" w14:textId="77777777" w:rsidR="00DC7705" w:rsidRPr="00893373" w:rsidRDefault="00DC7705" w:rsidP="00DC7705">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Предполагается, что в ходе строительных и ремонтных работ на существующих объектах могут проводиться мелкие раскопки, перемещение грунта или иные изменения физической среды, в процессе которых может быть неожиданно обнаружено материальное Культурное наследие. Для решения этой задачи все ПСЭМы таких субпроектов будут содержать специальные положения во всех договорах на строительные работы о «процедурах в отношении находок, имеющих культурно-историческую ценность», которые определяют порядок обращения с находками, имеющими культурно-историческую ценность, связанными с субпроектом. Эти положения будут предусматривать следующее:</w:t>
      </w:r>
    </w:p>
    <w:p w14:paraId="618FBBBA" w14:textId="77777777" w:rsidR="00DC7705" w:rsidRPr="00893373" w:rsidRDefault="00DC7705" w:rsidP="00DC7705">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(a) не тревожить обнаруженные находки, имеющие культурно-историческую ценность, до проведения оценки компетентными специалистами и определения необходимых действий;</w:t>
      </w:r>
    </w:p>
    <w:p w14:paraId="6221B1D9" w14:textId="77777777" w:rsidR="00DC7705" w:rsidRPr="00893373" w:rsidRDefault="00DC7705" w:rsidP="00DC7705">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(b) уведомить соответствующие органы о найденных объектах или местах через экспертов по Культурному наследию;</w:t>
      </w:r>
    </w:p>
    <w:p w14:paraId="41B0C586" w14:textId="77777777" w:rsidR="00DC7705" w:rsidRPr="00893373" w:rsidRDefault="00DC7705" w:rsidP="00DC7705">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(c) оградить территорию находок или объектов для предотвращения дальнейшего нарушения;</w:t>
      </w:r>
    </w:p>
    <w:p w14:paraId="35966A8A" w14:textId="77777777" w:rsidR="00DC7705" w:rsidRPr="00893373" w:rsidRDefault="00DC7705" w:rsidP="00DC7705">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(d) провести оценку найденных объектов или мест экспертами по Культурному наследию;</w:t>
      </w:r>
    </w:p>
    <w:p w14:paraId="66820733" w14:textId="77777777" w:rsidR="00DC7705" w:rsidRPr="00893373" w:rsidRDefault="00DC7705" w:rsidP="00DC7705">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(e) определить и реализовать меры, соответствующие требованиям СЭС 8 – Культурное наследие и национального законодательства;</w:t>
      </w:r>
    </w:p>
    <w:p w14:paraId="029685B7" w14:textId="581BF078" w:rsidR="00C74F04" w:rsidRPr="00893373" w:rsidRDefault="00DC7705"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(f) при необходимости провести обучение персонала проекта и работников проекта процедурам в отношении находок, имеющих культурно-историческую ценность.</w:t>
      </w:r>
    </w:p>
    <w:p w14:paraId="63946318" w14:textId="77777777" w:rsidR="00C74F04" w:rsidRPr="00893373" w:rsidRDefault="00C74F04" w:rsidP="00487969">
      <w:pPr>
        <w:spacing w:after="120" w:line="276" w:lineRule="auto"/>
        <w:contextualSpacing/>
        <w:jc w:val="both"/>
        <w:rPr>
          <w:rFonts w:ascii="Times New Roman" w:eastAsiaTheme="minorEastAsia" w:hAnsi="Times New Roman" w:cs="Times New Roman"/>
          <w:color w:val="000000"/>
          <w:sz w:val="24"/>
          <w:szCs w:val="24"/>
          <w:lang w:val="ru-RU" w:eastAsia="zh-CN"/>
        </w:rPr>
      </w:pPr>
    </w:p>
    <w:p w14:paraId="4EAA709A" w14:textId="33AD94F1" w:rsidR="00C74F04" w:rsidRPr="00893373" w:rsidRDefault="00992F6D" w:rsidP="00487969">
      <w:pPr>
        <w:spacing w:after="120" w:line="276" w:lineRule="auto"/>
        <w:contextualSpacing/>
        <w:jc w:val="both"/>
        <w:rPr>
          <w:rFonts w:ascii="Times New Roman" w:eastAsiaTheme="minorEastAsia" w:hAnsi="Times New Roman" w:cs="Times New Roman"/>
          <w:b/>
          <w:bCs/>
          <w:color w:val="000000"/>
          <w:sz w:val="24"/>
          <w:szCs w:val="24"/>
          <w:lang w:val="ru-RU" w:eastAsia="zh-CN"/>
        </w:rPr>
      </w:pPr>
      <w:r w:rsidRPr="00893373">
        <w:rPr>
          <w:rFonts w:ascii="Times New Roman" w:eastAsiaTheme="minorEastAsia" w:hAnsi="Times New Roman" w:cs="Times New Roman"/>
          <w:b/>
          <w:bCs/>
          <w:color w:val="000000"/>
          <w:sz w:val="24"/>
          <w:szCs w:val="24"/>
          <w:lang w:val="ru-RU" w:eastAsia="zh-CN"/>
        </w:rPr>
        <w:t xml:space="preserve">Охрана труда и </w:t>
      </w:r>
      <w:r w:rsidR="00B342FC" w:rsidRPr="00893373">
        <w:rPr>
          <w:rFonts w:ascii="Times New Roman" w:eastAsiaTheme="minorEastAsia" w:hAnsi="Times New Roman" w:cs="Times New Roman"/>
          <w:b/>
          <w:bCs/>
          <w:color w:val="000000"/>
          <w:sz w:val="24"/>
          <w:szCs w:val="24"/>
          <w:lang w:val="ru-RU" w:eastAsia="zh-CN"/>
        </w:rPr>
        <w:t>техника безопасности</w:t>
      </w:r>
      <w:r w:rsidR="00B45D2F" w:rsidRPr="00893373">
        <w:rPr>
          <w:rFonts w:ascii="Times New Roman" w:eastAsiaTheme="minorEastAsia" w:hAnsi="Times New Roman" w:cs="Times New Roman"/>
          <w:b/>
          <w:bCs/>
          <w:color w:val="000000"/>
          <w:sz w:val="24"/>
          <w:szCs w:val="24"/>
          <w:lang w:val="ru-RU" w:eastAsia="zh-CN"/>
        </w:rPr>
        <w:t xml:space="preserve"> (</w:t>
      </w:r>
      <w:r w:rsidRPr="00893373">
        <w:rPr>
          <w:rFonts w:ascii="Times New Roman" w:eastAsiaTheme="minorEastAsia" w:hAnsi="Times New Roman" w:cs="Times New Roman"/>
          <w:b/>
          <w:bCs/>
          <w:color w:val="000000"/>
          <w:sz w:val="24"/>
          <w:szCs w:val="24"/>
          <w:lang w:val="ru-RU" w:eastAsia="zh-CN"/>
        </w:rPr>
        <w:t>ОТТБ</w:t>
      </w:r>
      <w:r w:rsidR="00D27FAA" w:rsidRPr="00893373">
        <w:rPr>
          <w:rFonts w:ascii="Times New Roman" w:eastAsiaTheme="minorEastAsia" w:hAnsi="Times New Roman" w:cs="Times New Roman"/>
          <w:b/>
          <w:bCs/>
          <w:color w:val="000000"/>
          <w:sz w:val="24"/>
          <w:szCs w:val="24"/>
          <w:lang w:val="ru-RU" w:eastAsia="zh-CN"/>
        </w:rPr>
        <w:t>)</w:t>
      </w:r>
    </w:p>
    <w:p w14:paraId="31261685" w14:textId="77777777" w:rsidR="00E55564" w:rsidRPr="00893373" w:rsidRDefault="00E55564" w:rsidP="00E55564">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 xml:space="preserve">Все </w:t>
      </w:r>
      <w:r w:rsidRPr="00893373">
        <w:rPr>
          <w:rFonts w:ascii="Times New Roman" w:eastAsia="Times New Roman" w:hAnsi="Times New Roman" w:cs="Times New Roman"/>
          <w:b/>
          <w:bCs/>
          <w:color w:val="000000"/>
          <w:sz w:val="24"/>
          <w:szCs w:val="24"/>
          <w:lang w:val="ru-RU" w:eastAsia="ru-RU"/>
        </w:rPr>
        <w:t>инциденты</w:t>
      </w:r>
      <w:r w:rsidRPr="00893373">
        <w:rPr>
          <w:rFonts w:ascii="Times New Roman" w:eastAsia="Times New Roman" w:hAnsi="Times New Roman" w:cs="Times New Roman"/>
          <w:color w:val="000000"/>
          <w:sz w:val="24"/>
          <w:szCs w:val="24"/>
          <w:lang w:val="ru-RU" w:eastAsia="ru-RU"/>
        </w:rPr>
        <w:t xml:space="preserve"> на строительных площадках — от несчастных случаев и смертельных исходов </w:t>
      </w:r>
      <w:r w:rsidRPr="00893373">
        <w:rPr>
          <w:rFonts w:ascii="Times New Roman" w:eastAsia="Times New Roman" w:hAnsi="Times New Roman" w:cs="Times New Roman"/>
          <w:b/>
          <w:bCs/>
          <w:color w:val="000000"/>
          <w:sz w:val="24"/>
          <w:szCs w:val="24"/>
          <w:lang w:val="ru-RU" w:eastAsia="ru-RU"/>
        </w:rPr>
        <w:t>до «почти несчастных случаев» и опасных условий</w:t>
      </w:r>
      <w:r w:rsidRPr="00893373">
        <w:rPr>
          <w:rFonts w:ascii="Times New Roman" w:eastAsia="Times New Roman" w:hAnsi="Times New Roman" w:cs="Times New Roman"/>
          <w:color w:val="000000"/>
          <w:sz w:val="24"/>
          <w:szCs w:val="24"/>
          <w:lang w:val="ru-RU" w:eastAsia="ru-RU"/>
        </w:rPr>
        <w:t xml:space="preserve"> — должны регистрироваться и анализироваться. В дополнение к отчетности о происшествиях, приведших к </w:t>
      </w:r>
      <w:r w:rsidRPr="00893373">
        <w:rPr>
          <w:rFonts w:ascii="Times New Roman" w:eastAsia="Times New Roman" w:hAnsi="Times New Roman" w:cs="Times New Roman"/>
          <w:color w:val="000000"/>
          <w:sz w:val="24"/>
          <w:szCs w:val="24"/>
          <w:lang w:val="ru-RU" w:eastAsia="ru-RU"/>
        </w:rPr>
        <w:lastRenderedPageBreak/>
        <w:t>фактическому ущербу, Подрядчик обязан фиксировать и представлять в ГРП все случаи «почти несчастных случаев» и любые отклонения от установленных процедур. Эта информация включается в регулярные отчеты в орган по вопросам ОТТБ и во Всемирный банк и используется для разработки корректирующих мер, направленных на устранение выявленных опасностей до того, как они перерастут в реальный несчастный случай.</w:t>
      </w:r>
    </w:p>
    <w:p w14:paraId="6FA062EE" w14:textId="132F48A6" w:rsidR="00E55564" w:rsidRPr="00893373" w:rsidRDefault="00E55564" w:rsidP="00E55564">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Отчетность по охране труда и техники безопасности (ОТТБ) должна охватывать все аспекты надзора и мониторинга. Это включает проверку соблюдения Подрядчиком соответствующих стандартов ОТТБ, а также обеспечение прохождения всеми сотрудниками необходимого обучения по этим вопросам. Необходимо также проверять наличие происшествий, журналы учета, а также наличие и использование средств защиты и профилактического оборудования.</w:t>
      </w:r>
    </w:p>
    <w:p w14:paraId="5D7160DF" w14:textId="77777777" w:rsidR="00E55564" w:rsidRPr="00893373" w:rsidRDefault="00E55564" w:rsidP="00E55564">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Соответственно, разделы по обеспечению мер предосторожности во всех отчетах о ходе работ должны содержать подтверждения того, что вопросы охраны труда и безопасности и связанные с ними процедуры были рассмотрены, а также сведения о том, имели ли место серьезные инциденты или смертельные случаи. Также необходимо обеспечить включение соответствующих положений по охране труда и безопасности в программу вводного семинара проекта и в эксплуатационное руководство.</w:t>
      </w:r>
    </w:p>
    <w:p w14:paraId="0A51D85F" w14:textId="77777777" w:rsidR="00E55564" w:rsidRPr="00893373" w:rsidRDefault="00E55564" w:rsidP="00E55564">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Любые несчастные случаи или инциденты, произошедшие на объектах проекта или в рамках деятельности, поддерживаемой проектом, должны незамедлительно сообщаться, например работодателю Подрядчика, а затем в соответствующий орган по охране труда и безопасности. Все инциденты должны быть доведены до сведения Всемирного банка не позднее 24 часов с момента их обнаружения. Сведения о том, произошли ли какие-либо инциденты, будут включены в регулярные отчеты о ходе работ как в орган по ОТТБ, так и во Всемирный банк.</w:t>
      </w:r>
    </w:p>
    <w:p w14:paraId="00E67062" w14:textId="77777777" w:rsidR="00E55564" w:rsidRPr="00893373" w:rsidRDefault="00E55564" w:rsidP="00E55564">
      <w:pPr>
        <w:spacing w:after="120" w:line="276" w:lineRule="auto"/>
        <w:contextualSpacing/>
        <w:jc w:val="both"/>
        <w:rPr>
          <w:rFonts w:ascii="Times New Roman" w:eastAsia="Times New Roman" w:hAnsi="Times New Roman" w:cs="Times New Roman"/>
          <w:color w:val="000000"/>
          <w:sz w:val="24"/>
          <w:szCs w:val="24"/>
          <w:lang w:val="ru-RU" w:eastAsia="ru-RU"/>
        </w:rPr>
      </w:pPr>
    </w:p>
    <w:p w14:paraId="2EE60832" w14:textId="3E573978" w:rsidR="00C74F04" w:rsidRPr="00893373" w:rsidRDefault="00E55564"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Инцидент определяется как несчастный случай, происшествие или негативное событие, возникшее в результате несоблюдения установленных защитных мер или условий. Примерами таких инцидентов являются смертельные исходы, серьезные несчастные случаи, крупные экологические загрязнения и другие</w:t>
      </w:r>
      <w:r w:rsidR="00B45D2F" w:rsidRPr="00893373">
        <w:rPr>
          <w:rFonts w:ascii="Times New Roman" w:eastAsia="Times New Roman" w:hAnsi="Times New Roman" w:cs="Times New Roman"/>
          <w:color w:val="000000"/>
          <w:sz w:val="24"/>
          <w:szCs w:val="24"/>
          <w:lang w:val="ru-RU" w:eastAsia="ru-RU"/>
        </w:rPr>
        <w:t>.</w:t>
      </w:r>
    </w:p>
    <w:p w14:paraId="218D69E0" w14:textId="77777777" w:rsidR="00955691" w:rsidRPr="00893373" w:rsidRDefault="00955691" w:rsidP="00955691">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Документ включает следующие шесть этапов процесса управления инцидентами и отчетности:</w:t>
      </w:r>
    </w:p>
    <w:p w14:paraId="712764C4" w14:textId="373ADF54" w:rsidR="00955691" w:rsidRPr="00893373" w:rsidRDefault="00955691" w:rsidP="00955691">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lastRenderedPageBreak/>
        <w:t>Этап 1. Первичное реагирование на инцидент. Подрядчик и инспектор информируют ГРП, местные органы власти, Всемирный банк и общественность об инциденте, оказывают медицинскую помощь и организуют обеспечение безопасности работников. Все необходимые меры принимаются незамедлительно, при этом собираются данные об инциденте: его масштаб, угроза здоровью и окружающей среде, место и причина возникновения, продолжительность и предлагаемые действия для устранения ситуации.</w:t>
      </w:r>
    </w:p>
    <w:p w14:paraId="4B511AA1" w14:textId="77777777" w:rsidR="00955691" w:rsidRPr="00893373" w:rsidRDefault="00955691" w:rsidP="00955691">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Этап 2. Оценка серьезности инцидента. Подрядчик обязан оперативно предоставить ВБ информацию об инциденте и его уровне серьезности.</w:t>
      </w:r>
    </w:p>
    <w:p w14:paraId="5F7AAD8E" w14:textId="77777777" w:rsidR="00955691" w:rsidRPr="00893373" w:rsidRDefault="00955691" w:rsidP="00955691">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Этап 3. Уведомление. Подрядчик подготавливает уведомление об инциденте для Всемирного банка в соответствии с требованиями договора.</w:t>
      </w:r>
    </w:p>
    <w:p w14:paraId="248AD831" w14:textId="77777777" w:rsidR="00955691" w:rsidRPr="00893373" w:rsidRDefault="00955691" w:rsidP="00955691">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Этап 4. Расследование инцидента. Подрядчик предоставляет всю запрашиваемую ВБ информацию и не препятствует расследованию, которое включает анализ причин и фиксацию информации. Расследование должно быть завершено в течение 10 дней после инцидента. Результаты расследования используются для разработки корректирующих мер и составления Плана корректирующих мер (ПКМ), который направляется в ВБ.</w:t>
      </w:r>
    </w:p>
    <w:p w14:paraId="478E030E" w14:textId="77777777" w:rsidR="00955691" w:rsidRPr="00893373" w:rsidRDefault="00955691" w:rsidP="00955691">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Этап 5. План корректирующих мер (ПКМ). Подрядчик разрабатывает ПКМ с конкретными действиями, ответственными лицами, сроками реализации и программой мониторинга и согласовывает его с ВБ. В случае серьезных инцидентов меры разрабатываются совместно для устранения причин источников инцидентов. ПКМ включает действия, ответственность за их выполнение и может предусматривать различные меры, включая обучение и компенсацию.</w:t>
      </w:r>
    </w:p>
    <w:p w14:paraId="6BD7140B" w14:textId="77777777" w:rsidR="00955691" w:rsidRPr="00893373" w:rsidRDefault="00955691" w:rsidP="00955691">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Этап 6. Контроль выполнения ПКМ. Подрядчик реализует ПКМ, осуществляет мониторинг выполнения отдельных мероприятий ПКМ и предоставляет отчет о реализации в ВБ.</w:t>
      </w:r>
    </w:p>
    <w:p w14:paraId="7CF07BBC" w14:textId="77777777" w:rsidR="00955691" w:rsidRPr="00893373" w:rsidRDefault="00955691" w:rsidP="00955691">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Все участники проекта обязаны сообщать о серьезных инцидентах в течение 24 часов, а ГРП может использовать контрольные листы аудита по ОТТБ для мониторинга соответствия проекта стандартам охраны труда и техники безопасности.</w:t>
      </w:r>
    </w:p>
    <w:p w14:paraId="7CC4001C" w14:textId="77777777" w:rsidR="00955691" w:rsidRPr="00893373" w:rsidRDefault="00955691" w:rsidP="00955691">
      <w:pPr>
        <w:spacing w:after="120" w:line="276" w:lineRule="auto"/>
        <w:contextualSpacing/>
        <w:jc w:val="both"/>
        <w:rPr>
          <w:rFonts w:ascii="Times New Roman" w:eastAsia="Times New Roman" w:hAnsi="Times New Roman" w:cs="Times New Roman"/>
          <w:color w:val="000000"/>
          <w:sz w:val="24"/>
          <w:szCs w:val="24"/>
          <w:lang w:val="ru-RU" w:eastAsia="ru-RU"/>
        </w:rPr>
      </w:pPr>
    </w:p>
    <w:p w14:paraId="74CEA79D" w14:textId="77777777" w:rsidR="00C74F04" w:rsidRPr="00893373" w:rsidRDefault="00C74F04" w:rsidP="00487969">
      <w:pPr>
        <w:spacing w:after="120" w:line="276" w:lineRule="auto"/>
        <w:contextualSpacing/>
        <w:jc w:val="both"/>
        <w:rPr>
          <w:rFonts w:ascii="Times New Roman" w:eastAsiaTheme="minorEastAsia" w:hAnsi="Times New Roman" w:cs="Times New Roman"/>
          <w:color w:val="000000"/>
          <w:sz w:val="24"/>
          <w:szCs w:val="24"/>
          <w:lang w:val="ru-RU" w:eastAsia="zh-CN"/>
        </w:rPr>
      </w:pPr>
    </w:p>
    <w:p w14:paraId="10C92BEC" w14:textId="67BE57A6" w:rsidR="00C74F04" w:rsidRPr="00893373" w:rsidRDefault="00B45D2F" w:rsidP="00487969">
      <w:pPr>
        <w:pStyle w:val="21"/>
        <w:spacing w:before="0" w:after="120" w:line="276" w:lineRule="auto"/>
        <w:contextualSpacing/>
        <w:jc w:val="both"/>
        <w:rPr>
          <w:rFonts w:ascii="Times New Roman" w:hAnsi="Times New Roman" w:cs="Times New Roman"/>
          <w:color w:val="4472C4" w:themeColor="accent1"/>
          <w:sz w:val="24"/>
          <w:szCs w:val="24"/>
          <w:highlight w:val="yellow"/>
          <w:lang w:val="ru-RU"/>
        </w:rPr>
      </w:pPr>
      <w:bookmarkStart w:id="143" w:name="_Toc195894356"/>
      <w:bookmarkStart w:id="144" w:name="_Toc210714751"/>
      <w:bookmarkStart w:id="145" w:name="_Hlk182423232"/>
      <w:r w:rsidRPr="00893373">
        <w:rPr>
          <w:rFonts w:ascii="Times New Roman" w:hAnsi="Times New Roman" w:cs="Times New Roman"/>
          <w:b/>
          <w:color w:val="4472C4" w:themeColor="accent1"/>
          <w:sz w:val="24"/>
          <w:szCs w:val="24"/>
          <w:lang w:val="ru-RU"/>
        </w:rPr>
        <w:lastRenderedPageBreak/>
        <w:t xml:space="preserve">6.1 </w:t>
      </w:r>
      <w:r w:rsidR="00C9650D" w:rsidRPr="00893373">
        <w:rPr>
          <w:rFonts w:ascii="Times New Roman" w:hAnsi="Times New Roman" w:cs="Times New Roman"/>
          <w:b/>
          <w:color w:val="4472C4" w:themeColor="accent1"/>
          <w:sz w:val="24"/>
          <w:szCs w:val="24"/>
          <w:lang w:val="ru-RU"/>
        </w:rPr>
        <w:t>Обзор потенциальных экологических рисков и воздействий</w:t>
      </w:r>
      <w:bookmarkEnd w:id="143"/>
      <w:bookmarkEnd w:id="144"/>
    </w:p>
    <w:p w14:paraId="608080F1" w14:textId="24F25985" w:rsidR="00C9650D" w:rsidRPr="00893373" w:rsidRDefault="00C9650D" w:rsidP="00C9650D">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Реконструкция подстанций «Кристалл» и «Торобаев</w:t>
      </w:r>
      <w:r w:rsidR="006B346B" w:rsidRPr="00893373">
        <w:rPr>
          <w:rFonts w:ascii="Times New Roman" w:hAnsi="Times New Roman" w:cs="Times New Roman"/>
          <w:sz w:val="24"/>
          <w:szCs w:val="24"/>
          <w:lang w:val="ru-RU"/>
        </w:rPr>
        <w:t>а</w:t>
      </w:r>
      <w:r w:rsidRPr="00893373">
        <w:rPr>
          <w:rFonts w:ascii="Times New Roman" w:hAnsi="Times New Roman" w:cs="Times New Roman"/>
          <w:sz w:val="24"/>
          <w:szCs w:val="24"/>
          <w:lang w:val="ru-RU"/>
        </w:rPr>
        <w:t xml:space="preserve">», а также линии 220 кВ «Кристалл–Юлдуз» (опоры 1–63) может изменить ландшафты, нарушить экосистемы, повлиять на флору и фауну и вызвать социальные последствия, связанные с инфраструктурными работами. Для управления этими рисками была разработана </w:t>
      </w:r>
      <w:r w:rsidR="00D44057" w:rsidRPr="00D44057">
        <w:rPr>
          <w:rFonts w:ascii="Times New Roman" w:hAnsi="Times New Roman" w:cs="Times New Roman"/>
          <w:sz w:val="24"/>
          <w:szCs w:val="24"/>
          <w:lang w:val="ru-RU"/>
        </w:rPr>
        <w:t>Рамочная структура экологического и социального управления (СЭСУ)</w:t>
      </w:r>
      <w:r w:rsidRPr="00893373">
        <w:rPr>
          <w:rFonts w:ascii="Times New Roman" w:hAnsi="Times New Roman" w:cs="Times New Roman"/>
          <w:sz w:val="24"/>
          <w:szCs w:val="24"/>
          <w:lang w:val="ru-RU"/>
        </w:rPr>
        <w:t xml:space="preserve">, направленная на предотвращение, минимизацию, смягчение и компенсацию неблагоприятных эффектов на всех этапах проекта — от строительства до эксплуатации — с применением целевых мер при выявлении значительных воздействий. </w:t>
      </w:r>
    </w:p>
    <w:p w14:paraId="3B28D74D" w14:textId="653DB7E7" w:rsidR="00C9650D" w:rsidRPr="00893373" w:rsidRDefault="00D44057" w:rsidP="00C9650D">
      <w:pPr>
        <w:spacing w:after="120" w:line="276" w:lineRule="auto"/>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СЭСУ</w:t>
      </w:r>
      <w:r w:rsidR="00C9650D" w:rsidRPr="00893373">
        <w:rPr>
          <w:rFonts w:ascii="Times New Roman" w:hAnsi="Times New Roman" w:cs="Times New Roman"/>
          <w:sz w:val="24"/>
          <w:szCs w:val="24"/>
          <w:lang w:val="ru-RU"/>
        </w:rPr>
        <w:t xml:space="preserve"> следует иерархии «избегать, минимизировать, смягчать, компенсировать», при этом приоритет отдается предотвращению негативных воздействий на ранних стадиях</w:t>
      </w:r>
    </w:p>
    <w:p w14:paraId="799E636B" w14:textId="6F65367C" w:rsidR="00C74F04" w:rsidRPr="00893373" w:rsidRDefault="004B77B6" w:rsidP="00C9650D">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w:t>
      </w:r>
    </w:p>
    <w:p w14:paraId="158843A6" w14:textId="77777777" w:rsidR="004B77B6" w:rsidRPr="00893373" w:rsidRDefault="004B77B6" w:rsidP="00487969">
      <w:pPr>
        <w:spacing w:after="120" w:line="276" w:lineRule="auto"/>
        <w:contextualSpacing/>
        <w:jc w:val="both"/>
        <w:rPr>
          <w:rFonts w:ascii="Times New Roman" w:eastAsia="Times New Roman" w:hAnsi="Times New Roman" w:cs="Times New Roman"/>
          <w:color w:val="000000"/>
          <w:sz w:val="24"/>
          <w:szCs w:val="24"/>
          <w:lang w:val="ru-RU" w:eastAsia="ru-RU"/>
        </w:rPr>
      </w:pPr>
    </w:p>
    <w:p w14:paraId="4C58EC5E" w14:textId="1EA15D30" w:rsidR="00C74F04" w:rsidRPr="00893373" w:rsidRDefault="00B45D2F" w:rsidP="00487969">
      <w:pPr>
        <w:pStyle w:val="31"/>
        <w:spacing w:before="0" w:after="120" w:line="276" w:lineRule="auto"/>
        <w:contextualSpacing/>
        <w:jc w:val="both"/>
        <w:rPr>
          <w:rFonts w:ascii="Times New Roman" w:eastAsia="Times New Roman" w:hAnsi="Times New Roman" w:cs="Times New Roman"/>
          <w:color w:val="4472C4" w:themeColor="accent1"/>
          <w:lang w:val="ru-RU" w:eastAsia="ru-RU"/>
        </w:rPr>
      </w:pPr>
      <w:bookmarkStart w:id="146" w:name="_Toc195894357"/>
      <w:bookmarkStart w:id="147" w:name="_Toc210714752"/>
      <w:r w:rsidRPr="00893373">
        <w:rPr>
          <w:rFonts w:ascii="Times New Roman" w:eastAsia="Times New Roman" w:hAnsi="Times New Roman" w:cs="Times New Roman"/>
          <w:color w:val="4472C4" w:themeColor="accent1"/>
          <w:lang w:val="ru-RU" w:eastAsia="ru-RU"/>
        </w:rPr>
        <w:t xml:space="preserve">6.1.1. </w:t>
      </w:r>
      <w:r w:rsidR="00BD21CD" w:rsidRPr="00893373">
        <w:rPr>
          <w:rFonts w:ascii="Times New Roman" w:eastAsia="Times New Roman" w:hAnsi="Times New Roman" w:cs="Times New Roman"/>
          <w:color w:val="4472C4" w:themeColor="accent1"/>
          <w:lang w:val="ru-RU" w:eastAsia="ru-RU"/>
        </w:rPr>
        <w:t>Почва/Леса/Растительный покров</w:t>
      </w:r>
      <w:bookmarkEnd w:id="146"/>
      <w:bookmarkEnd w:id="147"/>
    </w:p>
    <w:p w14:paraId="2EA323B5" w14:textId="77777777" w:rsidR="00C05BFA" w:rsidRPr="00893373" w:rsidRDefault="00C05BFA" w:rsidP="00C05BFA">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В ходе реконструкции подстанций и линии электропередачи одним из основных экологических воздействий станет изменение площади земель, необходимых для установки новых опор и расширения подстанций (при необходимости). Это повлечёт за собой дополнительное использование земель и может оказать воздействие на природные экосистемы, включая почву, растительность и лесные ресурсы. Прокладка линий электропередачи и реконструкция подстанций (с расширением или изменением площади подстанций) могут привести к разрушению экосистем и ухудшению качества почв, что особенно актуально для горных и предгорных районов.</w:t>
      </w:r>
    </w:p>
    <w:p w14:paraId="0EE95E4E" w14:textId="77777777" w:rsidR="00C05BFA" w:rsidRPr="00893373" w:rsidRDefault="00C05BFA" w:rsidP="00C05BFA">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Строительные работы, связанные с реконструкцией подстанций и заменой опор / строительством новой линии, могут существенно повлиять на структуру почвы. В частности, при проведении земляных работ или перемещении грунта существует риск разрушения почвенной структуры и утраты плодородного слоя, что приведёт к снижению качества почвы и уменьшению её способности к восстановлению. В горных и предгорных районах вероятность эрозионных процессов возрастает, что может ухудшить состояние почвы и, как следствие, повлиять на сельское хозяйство, поскольку утрата плодородного слоя сокращает возможности для земледелия.</w:t>
      </w:r>
    </w:p>
    <w:p w14:paraId="11AF16A7" w14:textId="040A7476" w:rsidR="00C74F04" w:rsidRPr="00893373" w:rsidRDefault="00C05BFA" w:rsidP="00487969">
      <w:pPr>
        <w:spacing w:after="120" w:line="276" w:lineRule="auto"/>
        <w:contextualSpacing/>
        <w:jc w:val="both"/>
        <w:rPr>
          <w:rFonts w:ascii="Times New Roman" w:hAnsi="Times New Roman" w:cs="Times New Roman"/>
          <w:sz w:val="24"/>
          <w:szCs w:val="24"/>
          <w:lang w:val="ru-RU"/>
        </w:rPr>
      </w:pPr>
      <w:r w:rsidRPr="00893373">
        <w:rPr>
          <w:rFonts w:ascii="Times New Roman" w:eastAsia="Times New Roman" w:hAnsi="Times New Roman" w:cs="Times New Roman"/>
          <w:color w:val="000000"/>
          <w:sz w:val="24"/>
          <w:szCs w:val="24"/>
          <w:lang w:val="ru-RU" w:eastAsia="ru-RU"/>
        </w:rPr>
        <w:lastRenderedPageBreak/>
        <w:t>Кроме того, реконструкция линии электропередачи с заменой опор или новое строительство окажут воздействие на местную флору, особенно в местах расположения опор. В случае прохождения линии и подъездных дорог через лесные массивы или экосистемы, где произрастают охраняемые виды растений, существует риск их утраты или повреждения. Важно отметить, что воздействие на флору может привести к сокращению биологического разнообразия и изменению природных экосистем, что, в свою очередь, скажется на общей экологической устойчивости региона</w:t>
      </w:r>
      <w:r w:rsidR="00B45D2F" w:rsidRPr="00893373">
        <w:rPr>
          <w:rFonts w:ascii="Times New Roman" w:hAnsi="Times New Roman" w:cs="Times New Roman"/>
          <w:sz w:val="24"/>
          <w:szCs w:val="24"/>
          <w:lang w:val="ru-RU"/>
        </w:rPr>
        <w:t xml:space="preserve">. </w:t>
      </w:r>
    </w:p>
    <w:p w14:paraId="71DF711F" w14:textId="77777777" w:rsidR="00F702A6" w:rsidRPr="00893373" w:rsidRDefault="00F702A6" w:rsidP="00F702A6">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Обезлесивание</w:t>
      </w:r>
      <w:r w:rsidR="00B45D2F" w:rsidRPr="00893373">
        <w:rPr>
          <w:rStyle w:val="a5"/>
          <w:rFonts w:ascii="Times New Roman" w:eastAsia="Times New Roman" w:hAnsi="Times New Roman" w:cs="Times New Roman"/>
          <w:color w:val="000000"/>
          <w:sz w:val="24"/>
          <w:szCs w:val="24"/>
          <w:lang w:val="ru-RU" w:eastAsia="ru-RU"/>
        </w:rPr>
        <w:footnoteReference w:id="14"/>
      </w:r>
      <w:r w:rsidR="00B45D2F" w:rsidRPr="00893373">
        <w:rPr>
          <w:rFonts w:ascii="Times New Roman" w:eastAsia="Times New Roman" w:hAnsi="Times New Roman" w:cs="Times New Roman"/>
          <w:color w:val="000000"/>
          <w:sz w:val="24"/>
          <w:szCs w:val="24"/>
          <w:lang w:val="ru-RU" w:eastAsia="ru-RU"/>
        </w:rPr>
        <w:t xml:space="preserve"> </w:t>
      </w:r>
      <w:r w:rsidRPr="00893373">
        <w:rPr>
          <w:rFonts w:ascii="Times New Roman" w:eastAsia="Times New Roman" w:hAnsi="Times New Roman" w:cs="Times New Roman"/>
          <w:color w:val="000000"/>
          <w:sz w:val="24"/>
          <w:szCs w:val="24"/>
          <w:lang w:val="ru-RU" w:eastAsia="ru-RU"/>
        </w:rPr>
        <w:t>является ещё одним существенным экологическим риском, связанным с реконструкцией и установкой линий электропередачи. Вырубка редких и ценных пород деревьев, в частности, может нанести непоправимый ущерб природным экосистемам. Леса играют ключевую роль в поддержании водного баланса, предотвращении эрозии почв и обеспечении устойчивости экосистем. Кроме того, утрата лесных ресурсов существенно влияет на дикую природу, зависящую от этих экосистем для выживания.</w:t>
      </w:r>
    </w:p>
    <w:p w14:paraId="24039445" w14:textId="77777777" w:rsidR="00F702A6" w:rsidRPr="00893373" w:rsidRDefault="00F702A6" w:rsidP="00F702A6">
      <w:pPr>
        <w:spacing w:after="120" w:line="276" w:lineRule="auto"/>
        <w:contextualSpacing/>
        <w:jc w:val="both"/>
        <w:rPr>
          <w:rFonts w:ascii="Times New Roman" w:eastAsia="Times New Roman" w:hAnsi="Times New Roman" w:cs="Times New Roman"/>
          <w:color w:val="000000"/>
          <w:sz w:val="24"/>
          <w:szCs w:val="24"/>
          <w:lang w:val="ru-RU" w:eastAsia="ru-RU"/>
        </w:rPr>
      </w:pPr>
    </w:p>
    <w:p w14:paraId="385BE505" w14:textId="77777777" w:rsidR="00F702A6" w:rsidRPr="00893373" w:rsidRDefault="00F702A6" w:rsidP="00F702A6">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Минимизация воздействия на почвы и растительность требует принятия специальных мер. Любые работы должны предваряться экологическими обследованиями территории для оценки текущего состояния флоры и фауны, а также выявления редких и охраняемых видов растений и животных. Это позволит определить меры по их защите. Во-вторых, завершение строительных работ должно сопровождаться рекультивацией земель для восстановления экосистем. Восстановление почв и посадка местных видов растений будут способствовать возвращению утраченных экосистемных услуг и улучшению состояния окружающей среды.</w:t>
      </w:r>
    </w:p>
    <w:p w14:paraId="386DD55F" w14:textId="77777777" w:rsidR="00F702A6" w:rsidRPr="00893373" w:rsidRDefault="00F702A6" w:rsidP="00F702A6">
      <w:pPr>
        <w:spacing w:after="120" w:line="276" w:lineRule="auto"/>
        <w:contextualSpacing/>
        <w:jc w:val="both"/>
        <w:rPr>
          <w:rFonts w:ascii="Times New Roman" w:eastAsia="Times New Roman" w:hAnsi="Times New Roman" w:cs="Times New Roman"/>
          <w:color w:val="000000"/>
          <w:sz w:val="24"/>
          <w:szCs w:val="24"/>
          <w:lang w:val="ru-RU" w:eastAsia="ru-RU"/>
        </w:rPr>
      </w:pPr>
    </w:p>
    <w:p w14:paraId="689F6E35" w14:textId="77777777" w:rsidR="00F702A6" w:rsidRPr="00893373" w:rsidRDefault="00F702A6" w:rsidP="00F702A6">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Кроме того, необходимы компенсационные меры в случаях вырубки ценных деревьев. К таким мерам может относиться посадка новых деревьев аналогичных видов в других ме</w:t>
      </w:r>
      <w:r w:rsidRPr="00893373">
        <w:rPr>
          <w:rFonts w:ascii="Times New Roman" w:eastAsia="Times New Roman" w:hAnsi="Times New Roman" w:cs="Times New Roman"/>
          <w:color w:val="000000"/>
          <w:sz w:val="24"/>
          <w:szCs w:val="24"/>
          <w:lang w:val="ru-RU" w:eastAsia="ru-RU"/>
        </w:rPr>
        <w:lastRenderedPageBreak/>
        <w:t>стах или восстановление лесных экосистем на повреждённых территориях. Особое внимание должно уделяться соблюдению законодательства о вырубке и охране природных ресурсов, включая Закон Кыргызской Республики «Об охране лесов».</w:t>
      </w:r>
    </w:p>
    <w:p w14:paraId="76BE3DE0" w14:textId="77777777" w:rsidR="00F702A6" w:rsidRPr="00893373" w:rsidRDefault="00F702A6" w:rsidP="00F702A6">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Для защиты почв от эрозии на оголённых участках могут применяться различные методы, такие как высадка растительности, создание защитных барьеров и стабилизация почвы. Эти меры помогут предотвратить дальнейшее разрушение экосистем и сохранить экологическую устойчивость в долгосрочной перспективе.</w:t>
      </w:r>
    </w:p>
    <w:p w14:paraId="40E094EC" w14:textId="21A4F1C2" w:rsidR="00C74F04" w:rsidRPr="00893373" w:rsidRDefault="00F702A6"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Все виды деятельности должны согласовываться с государственными экологическими органами и соответствовать экологическим стандартам, включая СЭС6 (Сохранение биоразнообразия и устойчивое управление живыми природными ресурсами). Применение данных мер позволит свести к минимуму негативное воздействие проекта на природу и сохранить экосистемы на протяжении всего цикла реконструкции</w:t>
      </w:r>
      <w:r w:rsidR="00B45D2F" w:rsidRPr="00893373">
        <w:rPr>
          <w:rFonts w:ascii="Times New Roman" w:eastAsia="Times New Roman" w:hAnsi="Times New Roman" w:cs="Times New Roman"/>
          <w:color w:val="000000"/>
          <w:sz w:val="24"/>
          <w:szCs w:val="24"/>
          <w:lang w:val="ru-RU" w:eastAsia="ru-RU"/>
        </w:rPr>
        <w:t>.</w:t>
      </w:r>
    </w:p>
    <w:p w14:paraId="02BDEB05" w14:textId="77777777" w:rsidR="00C74F04" w:rsidRPr="00893373" w:rsidRDefault="00C74F04" w:rsidP="00487969">
      <w:pPr>
        <w:spacing w:after="120" w:line="276" w:lineRule="auto"/>
        <w:contextualSpacing/>
        <w:jc w:val="both"/>
        <w:rPr>
          <w:rFonts w:ascii="Times New Roman" w:eastAsia="Times New Roman" w:hAnsi="Times New Roman" w:cs="Times New Roman"/>
          <w:color w:val="000000"/>
          <w:sz w:val="24"/>
          <w:szCs w:val="24"/>
          <w:lang w:val="ru-RU" w:eastAsia="ru-RU"/>
        </w:rPr>
      </w:pPr>
    </w:p>
    <w:p w14:paraId="4AEDC4A8" w14:textId="1177C994" w:rsidR="00C74F04" w:rsidRPr="00893373" w:rsidRDefault="00B45D2F" w:rsidP="00487969">
      <w:pPr>
        <w:pStyle w:val="31"/>
        <w:spacing w:before="0" w:after="120" w:line="276" w:lineRule="auto"/>
        <w:contextualSpacing/>
        <w:jc w:val="both"/>
        <w:rPr>
          <w:rFonts w:ascii="Times New Roman" w:eastAsia="Times New Roman" w:hAnsi="Times New Roman" w:cs="Times New Roman"/>
          <w:color w:val="4472C4" w:themeColor="accent1"/>
          <w:lang w:val="ru-RU" w:eastAsia="ru-RU"/>
        </w:rPr>
      </w:pPr>
      <w:bookmarkStart w:id="148" w:name="_Toc195894358"/>
      <w:bookmarkStart w:id="149" w:name="_Toc210714753"/>
      <w:r w:rsidRPr="00893373">
        <w:rPr>
          <w:rFonts w:ascii="Times New Roman" w:eastAsia="Times New Roman" w:hAnsi="Times New Roman" w:cs="Times New Roman"/>
          <w:color w:val="4472C4" w:themeColor="accent1"/>
          <w:lang w:val="ru-RU" w:eastAsia="ru-RU"/>
        </w:rPr>
        <w:t xml:space="preserve">6.1.2. </w:t>
      </w:r>
      <w:r w:rsidR="0072753B" w:rsidRPr="00893373">
        <w:rPr>
          <w:rFonts w:ascii="Times New Roman" w:eastAsia="Times New Roman" w:hAnsi="Times New Roman" w:cs="Times New Roman"/>
          <w:color w:val="4472C4" w:themeColor="accent1"/>
          <w:lang w:val="ru-RU" w:eastAsia="ru-RU"/>
        </w:rPr>
        <w:t>Воздействие на водные ресурсы</w:t>
      </w:r>
      <w:bookmarkEnd w:id="148"/>
      <w:bookmarkEnd w:id="149"/>
    </w:p>
    <w:p w14:paraId="24E434C6" w14:textId="0CF525AC" w:rsidR="009614BF" w:rsidRPr="00893373" w:rsidRDefault="009614BF" w:rsidP="009614BF">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При реконструкции с заменой опор/строительстве линии электропередачи высокого напряжения возможно воздействие на водные ресурсы, особенно в районах, расположенных вблизи источников воды. Работы, связанные с установкой новых опор или реконструкцией существующих, должны проводиться с соблюдением охранных зон водных объектов и исключением их загрязнения.</w:t>
      </w:r>
    </w:p>
    <w:p w14:paraId="61C96725" w14:textId="2173222E" w:rsidR="009614BF" w:rsidRPr="00893373" w:rsidRDefault="009614BF" w:rsidP="009614BF">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 xml:space="preserve">Оценка воздействия реконструкционных/строительных работ на водные источники будет проводиться в рамках ОСЭВ для каждого объекта реконструкции/строительства на стадиях разработки технико-экономического обоснования и проекта строительства. В дополнение к мерам по смягчению последствий и защите от эрозии, </w:t>
      </w:r>
      <w:r w:rsidR="00D44057">
        <w:rPr>
          <w:rFonts w:ascii="Times New Roman" w:eastAsia="Times New Roman" w:hAnsi="Times New Roman" w:cs="Times New Roman"/>
          <w:color w:val="000000"/>
          <w:sz w:val="24"/>
          <w:szCs w:val="24"/>
          <w:lang w:val="ru-RU" w:eastAsia="ru-RU"/>
        </w:rPr>
        <w:t>СЭСУ</w:t>
      </w:r>
      <w:r w:rsidRPr="00893373">
        <w:rPr>
          <w:rFonts w:ascii="Times New Roman" w:eastAsia="Times New Roman" w:hAnsi="Times New Roman" w:cs="Times New Roman"/>
          <w:color w:val="000000"/>
          <w:sz w:val="24"/>
          <w:szCs w:val="24"/>
          <w:lang w:val="ru-RU" w:eastAsia="ru-RU"/>
        </w:rPr>
        <w:t xml:space="preserve"> предусматривает реализацию комплекса дополнительных мероприятий. К ним относятся разработка и внедрение системы временных водоизоляционных барьеров и дренажных систем для контроля стока поверхностных вод в зонах проведения строительных работ, что позволит минимизировать риск попадания загрязняющих веществ в водные источники. Также планируется применение методов контроля за осадками, таких как установка защитных решёток и геотекстильных материалов, что дополнительно снижает вероятность разрушения береговой линии и изменения гидрологического режима.</w:t>
      </w:r>
    </w:p>
    <w:p w14:paraId="5C0C0CC5" w14:textId="106EE2DC" w:rsidR="009614BF" w:rsidRPr="00893373" w:rsidRDefault="009614BF" w:rsidP="009614BF">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lastRenderedPageBreak/>
        <w:t>Кроме того, будет внедрён комплекс мер по организации быстрого реагирования на чрезвычайные ситуации, включая разработку планов ликвидации разливов и утечек, а также строгий контроль за хранением и транспортировкой строительных материалов. В непосредственной близости от строительных площадок будет проводиться регулярный мониторинг качества воды с целью своевременного выявления и устранения потенциальных негативных воздействий. Взаимодействие с местными водохозяйственными органами и экологическими службами позволит корректировать меры защиты и обеспечивать безопасность водных объектов на всех стадиях реализации проекта.</w:t>
      </w:r>
    </w:p>
    <w:p w14:paraId="0157BEB5" w14:textId="327832CC" w:rsidR="00C74F04" w:rsidRPr="00893373" w:rsidRDefault="00B45D2F"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w:t>
      </w:r>
    </w:p>
    <w:p w14:paraId="1E3BC7B3" w14:textId="77777777" w:rsidR="00C74F04" w:rsidRPr="00893373" w:rsidRDefault="00C74F04" w:rsidP="00487969">
      <w:pPr>
        <w:spacing w:after="120" w:line="276" w:lineRule="auto"/>
        <w:contextualSpacing/>
        <w:jc w:val="both"/>
        <w:rPr>
          <w:rFonts w:ascii="Times New Roman" w:eastAsia="Times New Roman" w:hAnsi="Times New Roman" w:cs="Times New Roman"/>
          <w:color w:val="000000"/>
          <w:sz w:val="24"/>
          <w:szCs w:val="24"/>
          <w:lang w:val="ru-RU" w:eastAsia="ru-RU"/>
        </w:rPr>
      </w:pPr>
    </w:p>
    <w:p w14:paraId="7668DC5E" w14:textId="5730A60E" w:rsidR="00C74F04" w:rsidRPr="00893373" w:rsidRDefault="00B45D2F" w:rsidP="00487969">
      <w:pPr>
        <w:pStyle w:val="31"/>
        <w:spacing w:before="0" w:after="120" w:line="276" w:lineRule="auto"/>
        <w:contextualSpacing/>
        <w:jc w:val="both"/>
        <w:rPr>
          <w:rFonts w:ascii="Times New Roman" w:eastAsia="Times New Roman" w:hAnsi="Times New Roman" w:cs="Times New Roman"/>
          <w:color w:val="4472C4" w:themeColor="accent1"/>
          <w:lang w:val="ru-RU" w:eastAsia="ru-RU"/>
        </w:rPr>
      </w:pPr>
      <w:bookmarkStart w:id="150" w:name="_Toc195894359"/>
      <w:bookmarkStart w:id="151" w:name="_Toc210714754"/>
      <w:r w:rsidRPr="00893373">
        <w:rPr>
          <w:rFonts w:ascii="Times New Roman" w:eastAsia="Times New Roman" w:hAnsi="Times New Roman" w:cs="Times New Roman"/>
          <w:color w:val="4472C4" w:themeColor="accent1"/>
          <w:lang w:val="ru-RU" w:eastAsia="ru-RU"/>
        </w:rPr>
        <w:t xml:space="preserve">6.1.3. </w:t>
      </w:r>
      <w:r w:rsidR="00523EB4" w:rsidRPr="00893373">
        <w:rPr>
          <w:rFonts w:ascii="Times New Roman" w:eastAsia="Times New Roman" w:hAnsi="Times New Roman" w:cs="Times New Roman"/>
          <w:color w:val="4472C4" w:themeColor="accent1"/>
          <w:lang w:val="ru-RU" w:eastAsia="ru-RU"/>
        </w:rPr>
        <w:t>Воздействие на дикую природу/авиафауну</w:t>
      </w:r>
      <w:bookmarkEnd w:id="150"/>
      <w:bookmarkEnd w:id="151"/>
    </w:p>
    <w:p w14:paraId="6D55C735" w14:textId="77777777" w:rsidR="000F6B98" w:rsidRPr="00893373" w:rsidRDefault="000F6B98"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 xml:space="preserve">В ходе реконструкции подстанций и линии электропередачи одним из значительных экологических воздействий является влияние на дикую природу, включая авифауну. Реконструкция/строительство подстанций и линий электропередачи может привести к разрушению естественных мест обитания многих видов животных, включая птиц, что представляет серьёзную угрозу для сохранения биоразнообразия в этих регионах. </w:t>
      </w:r>
    </w:p>
    <w:p w14:paraId="5909F6EB" w14:textId="0EC82887" w:rsidR="000F6B98" w:rsidRPr="00893373" w:rsidRDefault="000F6B98"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Одним из ключевых факторов, влияющих на авифауну, является возможное изменение миграционных маршрутов и мест обитания птиц. При строительстве новой линии электропередачи, особенно в горных и предгорных районах, могут быть разрушены важнейшие экосистемы, используемые птицами для гнездования, кормёжки и отдыха. Это особенно актуально в районах с высокой плотностью птиц, таких как хищные виды или перелётные птицы, для которых изменение мест обитания может угрожать выживанию.</w:t>
      </w:r>
    </w:p>
    <w:p w14:paraId="2A972AF1" w14:textId="3C7B160E" w:rsidR="000F6B98" w:rsidRPr="00893373" w:rsidRDefault="000F6B98"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Одним из наиболее значимых рисков для авифауны при реконструкции/строительстве линий электропередачи и подстанций является воздействие на птиц, пролетающих в зоне установки опор и проводов. Известны случаи, когда птицы, в частности крупные виды, такие как орлы и журавли, могут сталкиваться с проводами, что приводит к травмам и гибели. В условиях активных строительных работ птицы также могут быть вынуждены покидать свои привычные места обитания, что сказывается на их популяциях.</w:t>
      </w:r>
    </w:p>
    <w:p w14:paraId="6D30F637" w14:textId="77777777" w:rsidR="00CC0657" w:rsidRPr="00893373" w:rsidRDefault="00CF18DA"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 xml:space="preserve">Кроме того, уничтожение растительности в районах строительства и реконструкции оказывает косвенное воздействие на дикую природу за счёт сокращения источников пищи и </w:t>
      </w:r>
      <w:r w:rsidRPr="00893373">
        <w:rPr>
          <w:rFonts w:ascii="Times New Roman" w:eastAsia="Times New Roman" w:hAnsi="Times New Roman" w:cs="Times New Roman"/>
          <w:color w:val="000000"/>
          <w:sz w:val="24"/>
          <w:szCs w:val="24"/>
          <w:lang w:val="ru-RU" w:eastAsia="ru-RU"/>
        </w:rPr>
        <w:lastRenderedPageBreak/>
        <w:t xml:space="preserve">мест для гнездования. Строительные работы, включая использование строительных материалов и техники, могут вызывать стресс у животных и птиц, что отражается на их поведении и состоянии здоровья. </w:t>
      </w:r>
    </w:p>
    <w:p w14:paraId="00B02F9F" w14:textId="77777777" w:rsidR="00CC0657" w:rsidRPr="00893373" w:rsidRDefault="00CF18DA"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 xml:space="preserve">Таким образом, реконструкция подстанций и линий электропередачи может серьёзно повлиять на авифауну и дикую природу в целом, создавая угрозы их среде обитания и безопасности. </w:t>
      </w:r>
    </w:p>
    <w:p w14:paraId="13B46D95" w14:textId="77777777" w:rsidR="00CC0657" w:rsidRPr="00893373" w:rsidRDefault="00CF18DA"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 xml:space="preserve">Ещё одним важным аспектом являются миграционные маршруты птиц, которые создают дополнительные риски для линий электропередачи. Миграционные пути пересекают территорию, где такие птицы, как аисты, часто устраивают гнёзда на верхушках опор высоковольтных линий. Это может привести к случайному соприкосновению птиц с проводами и коротким замыканиям. </w:t>
      </w:r>
    </w:p>
    <w:p w14:paraId="2CCEA51A" w14:textId="77777777" w:rsidR="00CC0657" w:rsidRPr="00893373" w:rsidRDefault="00CF18DA"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 xml:space="preserve">Птицы активно используют линии электропередачи как место для отдыха или гнездования, особенно на отдельных участках маршрута. Изоляторы на этих линиях часто загрязняются помётом птиц, что повышает вероятность перекрытия и пробоя. </w:t>
      </w:r>
    </w:p>
    <w:p w14:paraId="1E06F33B" w14:textId="5590FF67" w:rsidR="00C74F04" w:rsidRPr="00893373" w:rsidRDefault="00CF18DA"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Учитывая, что миграционные пути и повадки птиц изменить невозможно, а наличие гнёзд уже влияет на состояние гирлянд изоляторов, необходимо проводить дополнительные орнитологические исследования трассы линии электропередачи до начала проектных работ. Для минимизации рисков рекомендуется установка защитных конструкций: ограждений, отпугивателей или шипов, препятствующих посадке птиц на опоры и предотвращающих загрязнение</w:t>
      </w:r>
      <w:r w:rsidR="00B45D2F" w:rsidRPr="00893373">
        <w:rPr>
          <w:rFonts w:ascii="Times New Roman" w:eastAsia="Times New Roman" w:hAnsi="Times New Roman" w:cs="Times New Roman"/>
          <w:color w:val="000000"/>
          <w:sz w:val="24"/>
          <w:szCs w:val="24"/>
          <w:lang w:val="ru-RU" w:eastAsia="ru-RU"/>
        </w:rPr>
        <w:t>.</w:t>
      </w:r>
    </w:p>
    <w:p w14:paraId="3CC68CC2" w14:textId="77777777" w:rsidR="00CC0657" w:rsidRPr="00893373" w:rsidRDefault="00CC0657" w:rsidP="00487969">
      <w:pPr>
        <w:spacing w:after="120" w:line="276" w:lineRule="auto"/>
        <w:contextualSpacing/>
        <w:jc w:val="both"/>
        <w:rPr>
          <w:rFonts w:ascii="Times New Roman" w:eastAsia="Times New Roman" w:hAnsi="Times New Roman" w:cs="Times New Roman"/>
          <w:i/>
          <w:iCs/>
          <w:color w:val="000000"/>
          <w:sz w:val="24"/>
          <w:szCs w:val="24"/>
          <w:lang w:val="ru-RU" w:eastAsia="ru-RU"/>
        </w:rPr>
      </w:pPr>
    </w:p>
    <w:p w14:paraId="0BADD2BD" w14:textId="360018DC" w:rsidR="00C74F04" w:rsidRPr="00893373" w:rsidRDefault="00CC0657" w:rsidP="00487969">
      <w:pPr>
        <w:spacing w:after="120" w:line="276" w:lineRule="auto"/>
        <w:contextualSpacing/>
        <w:jc w:val="both"/>
        <w:rPr>
          <w:rFonts w:ascii="Times New Roman" w:eastAsia="Times New Roman" w:hAnsi="Times New Roman" w:cs="Times New Roman"/>
          <w:i/>
          <w:iCs/>
          <w:color w:val="000000"/>
          <w:sz w:val="24"/>
          <w:szCs w:val="24"/>
          <w:lang w:val="ru-RU" w:eastAsia="ru-RU"/>
        </w:rPr>
      </w:pPr>
      <w:r w:rsidRPr="00893373">
        <w:rPr>
          <w:rFonts w:ascii="Times New Roman" w:eastAsia="Times New Roman" w:hAnsi="Times New Roman" w:cs="Times New Roman"/>
          <w:i/>
          <w:iCs/>
          <w:color w:val="000000"/>
          <w:sz w:val="24"/>
          <w:szCs w:val="24"/>
          <w:lang w:val="ru-RU" w:eastAsia="ru-RU"/>
        </w:rPr>
        <w:t>Меры по митигации</w:t>
      </w:r>
    </w:p>
    <w:p w14:paraId="1BF0E29B" w14:textId="251F121A" w:rsidR="00C74F04" w:rsidRPr="00893373" w:rsidRDefault="004A0788" w:rsidP="00487969">
      <w:pPr>
        <w:spacing w:after="120" w:line="276" w:lineRule="auto"/>
        <w:contextualSpacing/>
        <w:jc w:val="both"/>
        <w:rPr>
          <w:rFonts w:ascii="Times New Roman" w:eastAsia="Times New Roman" w:hAnsi="Times New Roman" w:cs="Times New Roman"/>
          <w:color w:val="000000"/>
          <w:sz w:val="24"/>
          <w:szCs w:val="24"/>
          <w:lang w:val="ru-RU" w:eastAsia="ru-RU"/>
        </w:rPr>
      </w:pPr>
      <w:bookmarkStart w:id="152" w:name="_Hlk193597437"/>
      <w:r w:rsidRPr="00893373">
        <w:rPr>
          <w:rFonts w:ascii="Times New Roman" w:eastAsia="Times New Roman" w:hAnsi="Times New Roman" w:cs="Times New Roman"/>
          <w:color w:val="000000"/>
          <w:sz w:val="24"/>
          <w:szCs w:val="24"/>
          <w:lang w:val="ru-RU" w:eastAsia="ru-RU"/>
        </w:rPr>
        <w:t xml:space="preserve">Подробные исследования флоры и фауны будут проведены для установления экологического базового состояния, и потенциальные воздействия будут оценены в рамках ОСЭВ для каждого участка. Меры по митигации будут рекомендованы в соответствии с иерархией мер, описанной в СЭС6, и включены в соответствующие тендерные и контрактные документы и рабочие протоколы. В рамках комплексного управления экологическими рисками рекомендуется включить меры, направленные на предотвращение негативного воздействия реконструкции на авифауну. Прежде всего, должны быть проведены детальные орнитологические исследования маршрута линии электропередачи и строительных площадок для выявления основных миграционных путей, мест гнездования и отдыха </w:t>
      </w:r>
      <w:r w:rsidRPr="00893373">
        <w:rPr>
          <w:rFonts w:ascii="Times New Roman" w:eastAsia="Times New Roman" w:hAnsi="Times New Roman" w:cs="Times New Roman"/>
          <w:color w:val="000000"/>
          <w:sz w:val="24"/>
          <w:szCs w:val="24"/>
          <w:lang w:val="ru-RU" w:eastAsia="ru-RU"/>
        </w:rPr>
        <w:lastRenderedPageBreak/>
        <w:t>птиц. На основе результатов исследований предлагается установка защитных конструкций, таких как ограждения, шипы и специальные отпугивающие устройства, чтобы минимизировать возможность контакта птиц с линиями электропередачи и оборудованием подстанций. Эти меры помогут снизить риск загрязнения изоляторов птичьим помётом, а также уменьшить вероятность аварий, связанных с короткими замыканиями из-за присутствия птиц. Кроме того, в структуру управления проектом должны быть интегрированы комплексный мониторинг состояния местной экосистемы и регулярные проверки установленных защитных систем. Важно обеспечить своевременное техническое обслуживание и замену элементов защитных конструкций, а также организовать обучение персонала вопросам охраны окружающей среды и управления рисками для дикой природы. Такие меры позволят оперативно реагировать на изменения в поведении авифауны и обеспечить соблюдение экологических стандартов в рамках реализации реконструкции объектов</w:t>
      </w:r>
      <w:bookmarkEnd w:id="152"/>
      <w:r w:rsidR="00B45D2F" w:rsidRPr="00893373">
        <w:rPr>
          <w:rFonts w:ascii="Times New Roman" w:eastAsia="Times New Roman" w:hAnsi="Times New Roman" w:cs="Times New Roman"/>
          <w:color w:val="000000"/>
          <w:sz w:val="24"/>
          <w:szCs w:val="24"/>
          <w:lang w:val="ru-RU" w:eastAsia="ru-RU"/>
        </w:rPr>
        <w:t>.</w:t>
      </w:r>
    </w:p>
    <w:p w14:paraId="1B901AF6" w14:textId="77777777" w:rsidR="00993D17" w:rsidRPr="00893373" w:rsidRDefault="00993D17" w:rsidP="00993D17">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Избегая прокладки линий в местах интенсивного использования мигрирующими птицами и в местах их приземления или оседания вблизи водоемов, можно значительно снизить риск столкновений птиц с элементами инфраструктуры. Это не только минимизирует негативное воздействие на миграционные пути, но и поможет сохранить естественное поведение и безопасность птиц.</w:t>
      </w:r>
    </w:p>
    <w:p w14:paraId="0266FD27" w14:textId="77777777" w:rsidR="00993D17" w:rsidRPr="00893373" w:rsidRDefault="00993D17" w:rsidP="00993D17">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Создание искусственных безопасных сидений, мест гнездования, а также установка ограждений и дефлекторов в уязвимых местах являются следующими важными мерами. Эти меры снижают вероятность случайного контакта птиц с опасными объектами, создавая благоприятные условия для их обитания и поддерживая стабильность популяций.</w:t>
      </w:r>
    </w:p>
    <w:p w14:paraId="587E0277" w14:textId="01716296" w:rsidR="00C74F04" w:rsidRPr="00893373" w:rsidRDefault="00993D17"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Соблюдение минимального расстояния 1,5 метра между токоведущими частями и заземленным оборудованием или использование соответствующих покрытий и изоляционных материалов является важной мерой для предотвращения поражения электрическим током. Это обеспечивает безопасность как для птиц, так и для обслуживающего персонала, снижая риск возникновения аварийных ситуаций и способствуя надежной работе всей инфраструктуры.</w:t>
      </w:r>
    </w:p>
    <w:p w14:paraId="04FD192E" w14:textId="77777777" w:rsidR="00C74F04" w:rsidRPr="00893373" w:rsidRDefault="00C74F04" w:rsidP="00487969">
      <w:pPr>
        <w:spacing w:after="120" w:line="276" w:lineRule="auto"/>
        <w:contextualSpacing/>
        <w:jc w:val="both"/>
        <w:rPr>
          <w:rFonts w:ascii="Times New Roman" w:eastAsia="Times New Roman" w:hAnsi="Times New Roman" w:cs="Times New Roman"/>
          <w:color w:val="000000"/>
          <w:sz w:val="24"/>
          <w:szCs w:val="24"/>
          <w:lang w:val="ru-RU" w:eastAsia="ru-RU"/>
        </w:rPr>
      </w:pPr>
    </w:p>
    <w:p w14:paraId="033210A1" w14:textId="77777777" w:rsidR="00C74F04" w:rsidRPr="00893373" w:rsidRDefault="00C74F04" w:rsidP="00487969">
      <w:pPr>
        <w:spacing w:after="120" w:line="276" w:lineRule="auto"/>
        <w:contextualSpacing/>
        <w:jc w:val="both"/>
        <w:rPr>
          <w:rFonts w:ascii="Times New Roman" w:eastAsia="Times New Roman" w:hAnsi="Times New Roman" w:cs="Times New Roman"/>
          <w:color w:val="000000"/>
          <w:sz w:val="24"/>
          <w:szCs w:val="24"/>
          <w:lang w:val="ru-RU" w:eastAsia="ru-RU"/>
        </w:rPr>
      </w:pPr>
    </w:p>
    <w:p w14:paraId="32B4AC6F" w14:textId="3ACCDB52" w:rsidR="00C74F04" w:rsidRPr="00893373" w:rsidRDefault="00B45D2F" w:rsidP="00487969">
      <w:pPr>
        <w:pStyle w:val="31"/>
        <w:spacing w:before="0" w:after="120" w:line="276" w:lineRule="auto"/>
        <w:contextualSpacing/>
        <w:jc w:val="both"/>
        <w:rPr>
          <w:rFonts w:ascii="Times New Roman" w:eastAsia="Times New Roman" w:hAnsi="Times New Roman" w:cs="Times New Roman"/>
          <w:color w:val="4472C4" w:themeColor="accent1"/>
          <w:lang w:val="ru-RU" w:eastAsia="ru-RU"/>
        </w:rPr>
      </w:pPr>
      <w:bookmarkStart w:id="153" w:name="_Toc195894360"/>
      <w:bookmarkStart w:id="154" w:name="_Toc210714755"/>
      <w:r w:rsidRPr="00893373">
        <w:rPr>
          <w:rFonts w:ascii="Times New Roman" w:eastAsia="Times New Roman" w:hAnsi="Times New Roman" w:cs="Times New Roman"/>
          <w:color w:val="4472C4" w:themeColor="accent1"/>
          <w:lang w:val="ru-RU" w:eastAsia="ru-RU"/>
        </w:rPr>
        <w:lastRenderedPageBreak/>
        <w:t xml:space="preserve">6.1.4. </w:t>
      </w:r>
      <w:r w:rsidR="00B448B6" w:rsidRPr="00893373">
        <w:rPr>
          <w:rFonts w:ascii="Times New Roman" w:eastAsia="Times New Roman" w:hAnsi="Times New Roman" w:cs="Times New Roman"/>
          <w:color w:val="4472C4" w:themeColor="accent1"/>
          <w:lang w:val="ru-RU" w:eastAsia="ru-RU"/>
        </w:rPr>
        <w:t>Загрязнение воздуха и шумовое загрязнение в результате строительных работ</w:t>
      </w:r>
      <w:bookmarkEnd w:id="153"/>
      <w:bookmarkEnd w:id="154"/>
    </w:p>
    <w:p w14:paraId="200C375D" w14:textId="77777777" w:rsidR="00B448B6" w:rsidRPr="00893373" w:rsidRDefault="00B448B6" w:rsidP="00B448B6">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В ходе реконструкции подстанций и возможного строительства новой высоковольтной линии одним из значительных воздействий на окружающую среду является выброс загрязняющих веществ в атмосферу и повышение уровня шума, что представляет опасность как для местного населения, так и для экосистемы в целом.</w:t>
      </w:r>
    </w:p>
    <w:p w14:paraId="0FB4B737" w14:textId="77777777" w:rsidR="00B448B6" w:rsidRPr="00893373" w:rsidRDefault="00B448B6" w:rsidP="00B448B6">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Загрязнение воздуха, связанное со строительным процессом, может происходить в результате использования строительной техники, транспортных средств и генераторов, которые приводят к выбросам углекислого газа, оксидов азота, диоксида серы и других вредных частиц. Эти загрязняющие вещества могут оказывать негативное влияние на качество воздуха в непосредственной близости от строительных площадок, ухудшая состояние здоровья людей, вызывая проблемы с дыханием и увеличивая заболеваемость. Кроме того, выбросы пыли в результате земляных работ могут снижать видимость и загрязнять окружающую среду, включая водоемы и почву.</w:t>
      </w:r>
    </w:p>
    <w:p w14:paraId="22E576F3" w14:textId="77777777" w:rsidR="00B448B6" w:rsidRPr="00893373" w:rsidRDefault="00B448B6" w:rsidP="00B448B6">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Шумовое загрязнение также является серьезной проблемой во время реконструкции. Строительные работы, включая использование крупной техники (бульдозеров и экскаваторов), бетономешалок и другого тяжелого оборудования, создают высокий уровень шума, который может нарушать покой местных жителей. Постоянный шум также может влиять на здоровье, вызывая головные боли, бессонницу и повышенный уровень стресса.</w:t>
      </w:r>
    </w:p>
    <w:p w14:paraId="58110412" w14:textId="77777777" w:rsidR="00B448B6" w:rsidRPr="00893373" w:rsidRDefault="00B448B6" w:rsidP="00B448B6">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Кроме того, шум и загрязнение воздуха могут повлиять на местную фауну, включая птиц и других животных, которые могут подвергаться стрессу или быть вынуждены покинуть свои естественные места обитания из-за нарушения экосистем.</w:t>
      </w:r>
    </w:p>
    <w:p w14:paraId="75691D36" w14:textId="31728BD8" w:rsidR="00C74F04" w:rsidRPr="00893373" w:rsidRDefault="00B448B6"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Учитывая характер большинства видов деятельности, ожидается, что эти воздействия будут краткосрочными с умеренным риском и могут быть смягчены путем реализации мер, рекомендованных СЭС ВБ, которые содержат краткое изложение потенциальных экологических рисков и воздействий, а также общие меры по их смягчению</w:t>
      </w:r>
      <w:r w:rsidR="00B45D2F" w:rsidRPr="00893373">
        <w:rPr>
          <w:rFonts w:ascii="Times New Roman" w:eastAsia="Times New Roman" w:hAnsi="Times New Roman" w:cs="Times New Roman"/>
          <w:color w:val="000000"/>
          <w:sz w:val="24"/>
          <w:szCs w:val="24"/>
          <w:lang w:val="ru-RU" w:eastAsia="ru-RU"/>
        </w:rPr>
        <w:t>.</w:t>
      </w:r>
    </w:p>
    <w:p w14:paraId="5C928DA3" w14:textId="64CB067E" w:rsidR="00C74F04" w:rsidRPr="00893373" w:rsidRDefault="00B448B6"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Меры по митигации</w:t>
      </w:r>
    </w:p>
    <w:p w14:paraId="7D508B24" w14:textId="7DEE0E54" w:rsidR="00C74F04" w:rsidRPr="00893373" w:rsidRDefault="00B448B6"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 xml:space="preserve">Подрядчик будет реализовывать меры, разработанные в </w:t>
      </w:r>
      <w:r w:rsidR="00D44057">
        <w:rPr>
          <w:rFonts w:ascii="Times New Roman" w:eastAsia="Times New Roman" w:hAnsi="Times New Roman" w:cs="Times New Roman"/>
          <w:color w:val="000000"/>
          <w:sz w:val="24"/>
          <w:szCs w:val="24"/>
          <w:lang w:val="ru-RU" w:eastAsia="ru-RU"/>
        </w:rPr>
        <w:t>СЭСУ</w:t>
      </w:r>
      <w:r w:rsidRPr="00893373">
        <w:rPr>
          <w:rFonts w:ascii="Times New Roman" w:eastAsia="Times New Roman" w:hAnsi="Times New Roman" w:cs="Times New Roman"/>
          <w:color w:val="000000"/>
          <w:sz w:val="24"/>
          <w:szCs w:val="24"/>
          <w:lang w:val="ru-RU" w:eastAsia="ru-RU"/>
        </w:rPr>
        <w:t xml:space="preserve"> для каждого проекта, с целью предотвращения загрязнения в соответствии с общими мерами, включенными в тендерную документацию</w:t>
      </w:r>
      <w:r w:rsidR="00B45D2F" w:rsidRPr="00893373">
        <w:rPr>
          <w:rFonts w:ascii="Times New Roman" w:eastAsia="Times New Roman" w:hAnsi="Times New Roman" w:cs="Times New Roman"/>
          <w:color w:val="000000"/>
          <w:sz w:val="24"/>
          <w:szCs w:val="24"/>
          <w:lang w:val="ru-RU" w:eastAsia="ru-RU"/>
        </w:rPr>
        <w:t>.</w:t>
      </w:r>
    </w:p>
    <w:p w14:paraId="027A657D" w14:textId="77777777" w:rsidR="00C74F04" w:rsidRPr="00893373" w:rsidRDefault="00C74F04" w:rsidP="00487969">
      <w:pPr>
        <w:spacing w:after="120" w:line="276" w:lineRule="auto"/>
        <w:contextualSpacing/>
        <w:jc w:val="both"/>
        <w:rPr>
          <w:rFonts w:ascii="Times New Roman" w:eastAsia="Times New Roman" w:hAnsi="Times New Roman" w:cs="Times New Roman"/>
          <w:color w:val="000000"/>
          <w:sz w:val="24"/>
          <w:szCs w:val="24"/>
          <w:lang w:val="ru-RU" w:eastAsia="ru-RU"/>
        </w:rPr>
      </w:pPr>
    </w:p>
    <w:p w14:paraId="4B5B64D6" w14:textId="60013680" w:rsidR="00C74F04" w:rsidRPr="00893373" w:rsidRDefault="00B45D2F" w:rsidP="00487969">
      <w:pPr>
        <w:pStyle w:val="31"/>
        <w:spacing w:before="0" w:after="120" w:line="276" w:lineRule="auto"/>
        <w:contextualSpacing/>
        <w:jc w:val="both"/>
        <w:rPr>
          <w:rFonts w:ascii="Times New Roman" w:eastAsia="Times New Roman" w:hAnsi="Times New Roman" w:cs="Times New Roman"/>
          <w:color w:val="4472C4" w:themeColor="accent1"/>
          <w:lang w:val="ru-RU" w:eastAsia="ru-RU"/>
        </w:rPr>
      </w:pPr>
      <w:bookmarkStart w:id="155" w:name="_Toc195894361"/>
      <w:bookmarkStart w:id="156" w:name="_Toc210714756"/>
      <w:r w:rsidRPr="00893373">
        <w:rPr>
          <w:rFonts w:ascii="Times New Roman" w:eastAsia="Times New Roman" w:hAnsi="Times New Roman" w:cs="Times New Roman"/>
          <w:color w:val="4472C4" w:themeColor="accent1"/>
          <w:lang w:val="ru-RU" w:eastAsia="ru-RU"/>
        </w:rPr>
        <w:lastRenderedPageBreak/>
        <w:t xml:space="preserve">6.1.5. </w:t>
      </w:r>
      <w:r w:rsidR="00BD56E5" w:rsidRPr="00893373">
        <w:rPr>
          <w:rFonts w:ascii="Times New Roman" w:eastAsia="Times New Roman" w:hAnsi="Times New Roman" w:cs="Times New Roman"/>
          <w:color w:val="4472C4" w:themeColor="accent1"/>
          <w:lang w:val="ru-RU" w:eastAsia="ru-RU"/>
        </w:rPr>
        <w:t>Воздействие опасных и других отходов</w:t>
      </w:r>
      <w:bookmarkEnd w:id="155"/>
      <w:bookmarkEnd w:id="156"/>
    </w:p>
    <w:p w14:paraId="51DE3088" w14:textId="2FEC2F84" w:rsidR="00C74F04" w:rsidRPr="00893373" w:rsidRDefault="00BD56E5"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В ходе реконструкции подстанций и строительства линии электропередачи могут образовываться различные виды отходов, в том числе как опасные, так и неопасные. Эти отходы необходимо учитывать при разработке мер по охране окружающей среды и безопасной утилизации, чтобы избежать негативного воздействия на окружающую среду</w:t>
      </w:r>
      <w:r w:rsidR="00B45D2F" w:rsidRPr="00893373">
        <w:rPr>
          <w:rFonts w:ascii="Times New Roman" w:eastAsia="Times New Roman" w:hAnsi="Times New Roman" w:cs="Times New Roman"/>
          <w:color w:val="000000"/>
          <w:sz w:val="24"/>
          <w:szCs w:val="24"/>
          <w:lang w:val="ru-RU" w:eastAsia="ru-RU"/>
        </w:rPr>
        <w:t>.</w:t>
      </w:r>
    </w:p>
    <w:p w14:paraId="10CFB56D" w14:textId="77777777" w:rsidR="00F77EE6" w:rsidRPr="00893373" w:rsidRDefault="00F77EE6" w:rsidP="00F77EE6">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Неопасные отходы будут образовываться в ходе большинства строительных работ, включая общие строительные отходы, такие как обрезки и отходы материалов, упаковка и отходы древесины. Хотя такие отходы не считаются опасными, их ненадлежащая утилизация может привести к загрязнению почвы и воды, ухудшению качества воздуха и ухудшению ландшафта. Отходы могут также включать использованные сварочные стержни, герметики и упаковочные материалы, которые должны утилизироваться в соответствии с местными экологическими стандартами.</w:t>
      </w:r>
    </w:p>
    <w:p w14:paraId="071EB26E" w14:textId="0B6FDFCE" w:rsidR="00C74F04" w:rsidRPr="00893373" w:rsidRDefault="00F77EE6" w:rsidP="00F77EE6">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Опасные отходы, такие как трансформаторное масло, газ SF6 и полихлорированные бифенилы (ПХБ), образуются в процессе эксплуатации и демонтажа оборудования. Эти вещества могут представлять серьезную угрозу для здоровья и окружающей среды, если с ними не обращаться надлежащим образом. Например, газ SF6 — это газ, используемый в некоторых типах оборудования, который является высокотоксичным и может вызвать загрязнение воздуха в случае утечки. Трансформаторное масло, содержащее химические вещества, может загрязнять почву и воду в случае утечки или ненадлежащей утилизации</w:t>
      </w:r>
      <w:r w:rsidR="00B45D2F" w:rsidRPr="00893373">
        <w:rPr>
          <w:rFonts w:ascii="Times New Roman" w:eastAsia="Times New Roman" w:hAnsi="Times New Roman" w:cs="Times New Roman"/>
          <w:color w:val="000000"/>
          <w:sz w:val="24"/>
          <w:szCs w:val="24"/>
          <w:lang w:val="ru-RU" w:eastAsia="ru-RU"/>
        </w:rPr>
        <w:t>.</w:t>
      </w:r>
    </w:p>
    <w:p w14:paraId="3FAFE98C" w14:textId="6174C9D0" w:rsidR="00C74F04" w:rsidRPr="00893373" w:rsidRDefault="00F77EE6"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b/>
          <w:bCs/>
          <w:color w:val="000000"/>
          <w:sz w:val="24"/>
          <w:szCs w:val="24"/>
          <w:lang w:val="ru-RU" w:eastAsia="ru-RU"/>
        </w:rPr>
        <w:t>Асбестосодержащие</w:t>
      </w:r>
      <w:r w:rsidRPr="00893373">
        <w:rPr>
          <w:rFonts w:ascii="Times New Roman" w:eastAsia="Times New Roman" w:hAnsi="Times New Roman" w:cs="Times New Roman"/>
          <w:color w:val="000000"/>
          <w:sz w:val="24"/>
          <w:szCs w:val="24"/>
          <w:lang w:val="ru-RU" w:eastAsia="ru-RU"/>
        </w:rPr>
        <w:t xml:space="preserve"> отходы также важны, поскольку этот материал может содержаться в старом оборудовании, используемом на подстанциях. Асбест представляет опасность для здоровья человека, поскольку его волокна при вдыхании могут вызывать тяжелые заболевания легких. Утилизация асбеста требует соблюдения строгих протоколов с использованием специальных методов и разрешенных полигонов</w:t>
      </w:r>
      <w:r w:rsidR="00B45D2F" w:rsidRPr="00893373">
        <w:rPr>
          <w:rFonts w:ascii="Times New Roman" w:eastAsia="Times New Roman" w:hAnsi="Times New Roman" w:cs="Times New Roman"/>
          <w:color w:val="000000"/>
          <w:sz w:val="24"/>
          <w:szCs w:val="24"/>
          <w:lang w:val="ru-RU" w:eastAsia="ru-RU"/>
        </w:rPr>
        <w:t>.</w:t>
      </w:r>
    </w:p>
    <w:p w14:paraId="5A9F738E" w14:textId="2FDAD453" w:rsidR="00C74F04" w:rsidRPr="00893373" w:rsidRDefault="00B448B6" w:rsidP="00487969">
      <w:pPr>
        <w:spacing w:after="120" w:line="276" w:lineRule="auto"/>
        <w:contextualSpacing/>
        <w:jc w:val="both"/>
        <w:rPr>
          <w:rFonts w:ascii="Times New Roman" w:eastAsia="Times New Roman" w:hAnsi="Times New Roman" w:cs="Times New Roman"/>
          <w:i/>
          <w:iCs/>
          <w:color w:val="000000"/>
          <w:sz w:val="24"/>
          <w:szCs w:val="24"/>
          <w:lang w:val="ru-RU" w:eastAsia="ru-RU"/>
        </w:rPr>
      </w:pPr>
      <w:r w:rsidRPr="00893373">
        <w:rPr>
          <w:rFonts w:ascii="Times New Roman" w:eastAsia="Times New Roman" w:hAnsi="Times New Roman" w:cs="Times New Roman"/>
          <w:i/>
          <w:iCs/>
          <w:color w:val="000000"/>
          <w:sz w:val="24"/>
          <w:szCs w:val="24"/>
          <w:lang w:val="ru-RU" w:eastAsia="ru-RU"/>
        </w:rPr>
        <w:t>Меры по митигации</w:t>
      </w:r>
    </w:p>
    <w:p w14:paraId="5FAD213B" w14:textId="4EA406DF" w:rsidR="00C74F04" w:rsidRPr="00893373" w:rsidRDefault="00E0712C"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 xml:space="preserve">В соответствии с договорными обязательствами подрядчик, наряду с мероприятиями, отраженными в </w:t>
      </w:r>
      <w:r w:rsidR="00D44057">
        <w:rPr>
          <w:rFonts w:ascii="Times New Roman" w:eastAsia="Times New Roman" w:hAnsi="Times New Roman" w:cs="Times New Roman"/>
          <w:color w:val="000000"/>
          <w:sz w:val="24"/>
          <w:szCs w:val="24"/>
          <w:lang w:val="ru-RU" w:eastAsia="ru-RU"/>
        </w:rPr>
        <w:t>СЭСУ</w:t>
      </w:r>
      <w:r w:rsidRPr="00893373">
        <w:rPr>
          <w:rFonts w:ascii="Times New Roman" w:eastAsia="Times New Roman" w:hAnsi="Times New Roman" w:cs="Times New Roman"/>
          <w:color w:val="000000"/>
          <w:sz w:val="24"/>
          <w:szCs w:val="24"/>
          <w:lang w:val="ru-RU" w:eastAsia="ru-RU"/>
        </w:rPr>
        <w:t xml:space="preserve">, должен выполнять обязательства производителя отходов — это должно включать ведение учета всех отходов, надлежащее хранение и утилизацию материалов. Это может включать установку контейнеров для сбора отходов, обучение персонала безопасным методам обращения с опасными материалами и регулярные проверки </w:t>
      </w:r>
      <w:r w:rsidRPr="00893373">
        <w:rPr>
          <w:rFonts w:ascii="Times New Roman" w:eastAsia="Times New Roman" w:hAnsi="Times New Roman" w:cs="Times New Roman"/>
          <w:color w:val="000000"/>
          <w:sz w:val="24"/>
          <w:szCs w:val="24"/>
          <w:lang w:val="ru-RU" w:eastAsia="ru-RU"/>
        </w:rPr>
        <w:lastRenderedPageBreak/>
        <w:t xml:space="preserve">на соответствие экологическим стандартам. Особое внимание следует уделять утилизации отходов, таких как трансформаторное масло и газ SF6, с использованием соответствующих технологий, которые сводят к минимуму их воздействие на окружающую </w:t>
      </w:r>
      <w:r w:rsidR="008452E6" w:rsidRPr="00893373">
        <w:rPr>
          <w:rFonts w:ascii="Times New Roman" w:eastAsia="Times New Roman" w:hAnsi="Times New Roman" w:cs="Times New Roman"/>
          <w:color w:val="000000"/>
          <w:sz w:val="24"/>
          <w:szCs w:val="24"/>
          <w:lang w:val="ru-RU" w:eastAsia="ru-RU"/>
        </w:rPr>
        <w:t>среду.</w:t>
      </w:r>
    </w:p>
    <w:p w14:paraId="3AFA748C" w14:textId="77777777" w:rsidR="00C74F04" w:rsidRPr="00893373" w:rsidRDefault="00C74F04" w:rsidP="00487969">
      <w:pPr>
        <w:spacing w:after="120" w:line="276" w:lineRule="auto"/>
        <w:contextualSpacing/>
        <w:jc w:val="both"/>
        <w:rPr>
          <w:rFonts w:ascii="Times New Roman" w:eastAsia="Times New Roman" w:hAnsi="Times New Roman" w:cs="Times New Roman"/>
          <w:color w:val="000000"/>
          <w:sz w:val="24"/>
          <w:szCs w:val="24"/>
          <w:lang w:val="ru-RU" w:eastAsia="ru-RU"/>
        </w:rPr>
      </w:pPr>
    </w:p>
    <w:p w14:paraId="44762145" w14:textId="6C86A3C6" w:rsidR="00C74F04" w:rsidRPr="00893373" w:rsidRDefault="00B45D2F" w:rsidP="00487969">
      <w:pPr>
        <w:pStyle w:val="31"/>
        <w:spacing w:before="0" w:after="120" w:line="276" w:lineRule="auto"/>
        <w:contextualSpacing/>
        <w:jc w:val="both"/>
        <w:rPr>
          <w:rFonts w:ascii="Times New Roman" w:eastAsia="Times New Roman" w:hAnsi="Times New Roman" w:cs="Times New Roman"/>
          <w:color w:val="4472C4" w:themeColor="accent1"/>
          <w:lang w:val="ru-RU" w:eastAsia="ru-RU"/>
        </w:rPr>
      </w:pPr>
      <w:bookmarkStart w:id="157" w:name="_Toc191660158"/>
      <w:bookmarkStart w:id="158" w:name="_Toc195894362"/>
      <w:bookmarkStart w:id="159" w:name="_Toc210714757"/>
      <w:r w:rsidRPr="00893373">
        <w:rPr>
          <w:rFonts w:ascii="Times New Roman" w:eastAsia="Times New Roman" w:hAnsi="Times New Roman" w:cs="Times New Roman"/>
          <w:color w:val="4472C4" w:themeColor="accent1"/>
          <w:lang w:val="ru-RU" w:eastAsia="ru-RU"/>
        </w:rPr>
        <w:t xml:space="preserve">6.1.6. </w:t>
      </w:r>
      <w:r w:rsidR="00C64859" w:rsidRPr="00893373">
        <w:rPr>
          <w:rFonts w:ascii="Times New Roman" w:eastAsia="Times New Roman" w:hAnsi="Times New Roman" w:cs="Times New Roman"/>
          <w:color w:val="4472C4" w:themeColor="accent1"/>
          <w:lang w:val="ru-RU" w:eastAsia="ru-RU"/>
        </w:rPr>
        <w:t>Выбросы парниковых газов (ПГ)</w:t>
      </w:r>
      <w:bookmarkEnd w:id="157"/>
      <w:bookmarkEnd w:id="158"/>
      <w:bookmarkEnd w:id="159"/>
    </w:p>
    <w:p w14:paraId="02E7382D" w14:textId="242DB31A" w:rsidR="00C74F04" w:rsidRPr="00893373" w:rsidRDefault="00C64859"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В ходе реконструкции подстанций и высоковольтной линии возможны выбросы парниковых газов (ПГ) как в процессе строительных работ, так и в результате эксплуатации объектов после завершения реконструкции</w:t>
      </w:r>
      <w:r w:rsidR="00B45D2F" w:rsidRPr="00893373">
        <w:rPr>
          <w:rFonts w:ascii="Times New Roman" w:eastAsia="Times New Roman" w:hAnsi="Times New Roman" w:cs="Times New Roman"/>
          <w:color w:val="000000"/>
          <w:sz w:val="24"/>
          <w:szCs w:val="24"/>
          <w:lang w:val="ru-RU" w:eastAsia="ru-RU"/>
        </w:rPr>
        <w:t>.</w:t>
      </w:r>
    </w:p>
    <w:p w14:paraId="7B62BD3B" w14:textId="79EB1485" w:rsidR="00C74F04" w:rsidRPr="00893373" w:rsidRDefault="00C64859"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Одним из основных источников выбросов парниковых газов на этапе строительства является использование строительной техники и транспортных средств. Двигатели автомобилей и строительной техники, работающие на углеводородном топливе, выделяют углекислый газ (CO2) и другие парниковые газы, такие как метан (CH4) и оксиды азота (NOx). Эти выбросы происходят на всех этапах работ, включая транспортировку материалов и перемещение техники по строительной площадке</w:t>
      </w:r>
      <w:r w:rsidR="00B45D2F" w:rsidRPr="00893373">
        <w:rPr>
          <w:rFonts w:ascii="Times New Roman" w:eastAsia="Times New Roman" w:hAnsi="Times New Roman" w:cs="Times New Roman"/>
          <w:color w:val="000000"/>
          <w:sz w:val="24"/>
          <w:szCs w:val="24"/>
          <w:lang w:val="ru-RU" w:eastAsia="ru-RU"/>
        </w:rPr>
        <w:t>.</w:t>
      </w:r>
    </w:p>
    <w:p w14:paraId="16028B0E" w14:textId="1D8A9829" w:rsidR="00C74F04" w:rsidRPr="00893373" w:rsidRDefault="001628F4"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Кроме того, значительное количество выбросов ПГ связано с производством и использованием строительных материалов. Например, производство цемента, который может использоваться при строительстве подстанций и реконструкции линий, является одной из самых углеродоемких отраслей. Его производство требует высоких температур, что приводит к выбросу CO2 в атмосферу. Выбросы могут также происходить при производстве других строительных материалов, таких как сталь или асфальт</w:t>
      </w:r>
      <w:r w:rsidR="00B45D2F" w:rsidRPr="00893373">
        <w:rPr>
          <w:rFonts w:ascii="Times New Roman" w:eastAsia="Times New Roman" w:hAnsi="Times New Roman" w:cs="Times New Roman"/>
          <w:color w:val="000000"/>
          <w:sz w:val="24"/>
          <w:szCs w:val="24"/>
          <w:lang w:val="ru-RU" w:eastAsia="ru-RU"/>
        </w:rPr>
        <w:t>.</w:t>
      </w:r>
    </w:p>
    <w:p w14:paraId="7A9D63FC" w14:textId="08B15031" w:rsidR="00C74F04" w:rsidRPr="00893373" w:rsidRDefault="001628F4"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При эксплуатации реконструированных подстанций и линий возможно использование газа SF6, являющегося мощным парниковым газом. Утечка этого газа из оборудования, такого как трансформаторы или ячейки, может значительно увеличить выбросы ПГ, поскольку SF6 имеет высокий потенциал глобального потепления. Для обеспечения своевременного обнаружения утечек парниковых газов периодически проводятся проверки оборудования и технические осмотры, а также комплексные испытания систем герметизации и контроля процессов. Это позволяет оперативно выявлять и устранять неисправности оборудования как на этапе строительства, так и во время эксплуатации реконстру</w:t>
      </w:r>
      <w:r w:rsidRPr="00893373">
        <w:rPr>
          <w:rFonts w:ascii="Times New Roman" w:eastAsia="Times New Roman" w:hAnsi="Times New Roman" w:cs="Times New Roman"/>
          <w:color w:val="000000"/>
          <w:sz w:val="24"/>
          <w:szCs w:val="24"/>
          <w:lang w:val="ru-RU" w:eastAsia="ru-RU"/>
        </w:rPr>
        <w:lastRenderedPageBreak/>
        <w:t>ированных объектов. Для безопасного хранения парниковых газов используются специализированные резервуары и агрегаты, рассчитанные на работу в условиях отрицательного давления, что значительно снижает риск несанкционированного выброса. Дополнительно реализуются меры по аварийному снижению давления, оперативному реагированию на утечки, а также регулярному обслуживанию оборудования и обучению персонала, что обеспечивает комплексную защиту окружающей среды от воздействия высокопотенциальных загрязнителей</w:t>
      </w:r>
      <w:r w:rsidR="00B45D2F" w:rsidRPr="00893373">
        <w:rPr>
          <w:rFonts w:ascii="Times New Roman" w:eastAsia="Times New Roman" w:hAnsi="Times New Roman" w:cs="Times New Roman"/>
          <w:color w:val="000000"/>
          <w:sz w:val="24"/>
          <w:szCs w:val="24"/>
          <w:lang w:val="ru-RU" w:eastAsia="ru-RU"/>
        </w:rPr>
        <w:t>.</w:t>
      </w:r>
    </w:p>
    <w:p w14:paraId="0311BAD4" w14:textId="00389523" w:rsidR="00C74F04" w:rsidRPr="00893373" w:rsidRDefault="006C4989"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В целом, выбросы парниковых газов могут происходить как на этапе строительства, так и на этапе эксплуатации объектов, и их важно учитывать при разработке мер по минимизации воздействия на климат</w:t>
      </w:r>
      <w:r w:rsidR="00B45D2F" w:rsidRPr="00893373">
        <w:rPr>
          <w:rFonts w:ascii="Times New Roman" w:eastAsia="Times New Roman" w:hAnsi="Times New Roman" w:cs="Times New Roman"/>
          <w:color w:val="000000"/>
          <w:sz w:val="24"/>
          <w:szCs w:val="24"/>
          <w:lang w:val="ru-RU" w:eastAsia="ru-RU"/>
        </w:rPr>
        <w:t>.</w:t>
      </w:r>
    </w:p>
    <w:p w14:paraId="3C2F3471" w14:textId="0F4987DA" w:rsidR="00C74F04" w:rsidRPr="00893373" w:rsidRDefault="006C4989"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В рамках индивидуальных ОСЭВ будет проведен соответствующий анализ ПГ с целью выявления возможных мер по сокращению таких выбросов</w:t>
      </w:r>
      <w:r w:rsidR="00B45D2F" w:rsidRPr="00893373">
        <w:rPr>
          <w:rFonts w:ascii="Times New Roman" w:eastAsia="Times New Roman" w:hAnsi="Times New Roman" w:cs="Times New Roman"/>
          <w:color w:val="000000"/>
          <w:sz w:val="24"/>
          <w:szCs w:val="24"/>
          <w:lang w:val="ru-RU" w:eastAsia="ru-RU"/>
        </w:rPr>
        <w:t>.</w:t>
      </w:r>
    </w:p>
    <w:bookmarkEnd w:id="145"/>
    <w:p w14:paraId="38BA654F" w14:textId="77777777" w:rsidR="00C74F04" w:rsidRPr="00893373" w:rsidRDefault="00C74F04" w:rsidP="00487969">
      <w:pPr>
        <w:spacing w:after="120" w:line="276" w:lineRule="auto"/>
        <w:contextualSpacing/>
        <w:jc w:val="both"/>
        <w:rPr>
          <w:rFonts w:ascii="Times New Roman" w:eastAsia="Times New Roman" w:hAnsi="Times New Roman" w:cs="Times New Roman"/>
          <w:color w:val="000000"/>
          <w:sz w:val="24"/>
          <w:szCs w:val="24"/>
          <w:lang w:val="ru-RU" w:eastAsia="ru-RU"/>
        </w:rPr>
      </w:pPr>
    </w:p>
    <w:p w14:paraId="5C2844DE" w14:textId="752B513A" w:rsidR="00C74F04" w:rsidRPr="00893373" w:rsidRDefault="00B45D2F" w:rsidP="00487969">
      <w:pPr>
        <w:pStyle w:val="21"/>
        <w:spacing w:before="0" w:after="120" w:line="276" w:lineRule="auto"/>
        <w:contextualSpacing/>
        <w:jc w:val="both"/>
        <w:rPr>
          <w:rFonts w:ascii="Times New Roman" w:hAnsi="Times New Roman" w:cs="Times New Roman"/>
          <w:b/>
          <w:color w:val="4472C4" w:themeColor="accent1"/>
          <w:sz w:val="24"/>
          <w:szCs w:val="24"/>
          <w:lang w:val="ru-RU"/>
        </w:rPr>
      </w:pPr>
      <w:bookmarkStart w:id="160" w:name="_Toc191660159"/>
      <w:bookmarkStart w:id="161" w:name="_Toc195894363"/>
      <w:bookmarkStart w:id="162" w:name="_Toc210714758"/>
      <w:r w:rsidRPr="00893373">
        <w:rPr>
          <w:rFonts w:ascii="Times New Roman" w:hAnsi="Times New Roman" w:cs="Times New Roman"/>
          <w:b/>
          <w:color w:val="4472C4" w:themeColor="accent1"/>
          <w:sz w:val="24"/>
          <w:szCs w:val="24"/>
          <w:lang w:val="ru-RU"/>
        </w:rPr>
        <w:t xml:space="preserve">6.2 </w:t>
      </w:r>
      <w:r w:rsidR="006C4989" w:rsidRPr="00893373">
        <w:rPr>
          <w:rFonts w:ascii="Times New Roman" w:hAnsi="Times New Roman" w:cs="Times New Roman"/>
          <w:b/>
          <w:color w:val="4472C4" w:themeColor="accent1"/>
          <w:sz w:val="24"/>
          <w:szCs w:val="24"/>
          <w:lang w:val="ru-RU"/>
        </w:rPr>
        <w:t>Обзор потенциальных рисков и воздействий</w:t>
      </w:r>
      <w:bookmarkEnd w:id="160"/>
      <w:bookmarkEnd w:id="161"/>
      <w:bookmarkEnd w:id="162"/>
    </w:p>
    <w:p w14:paraId="0FE6F06D" w14:textId="3939CFDB" w:rsidR="00C74F04" w:rsidRPr="00893373" w:rsidRDefault="009168AB"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Среди прочих рисков были выявлены гендерные риски и социально-экономические воздействия. К ним относятся ограниченный доступ женщин к рабочим местам в сфере реконструкции/строительства в рамках проекта, дискриминация по гендерному признаку в оплате труда и ограниченное участие в процессах принятия решений. Для устранения этих рисков будут реализованы специальные стратегии по смягчению последствий, такие как введение гендерно-ориентированных нормативных актов, обучение программистов и сотрудничество с местным гражданским обществом. В целом, в результате деятельности по проекту могут возникнуть следующие потенциальные риски и последствия.</w:t>
      </w:r>
    </w:p>
    <w:p w14:paraId="7ACC570B" w14:textId="27F9FB87" w:rsidR="00C74F04" w:rsidRPr="00893373" w:rsidRDefault="009168AB" w:rsidP="00487969">
      <w:pPr>
        <w:pStyle w:val="aff2"/>
        <w:spacing w:after="120"/>
        <w:contextualSpacing/>
        <w:rPr>
          <w:lang w:val="ru-RU"/>
        </w:rPr>
      </w:pPr>
      <w:bookmarkStart w:id="163" w:name="_Toc195900974"/>
      <w:bookmarkStart w:id="164" w:name="_Toc209270620"/>
      <w:r w:rsidRPr="00893373">
        <w:rPr>
          <w:lang w:val="ru-RU"/>
        </w:rPr>
        <w:t>Таблица</w:t>
      </w:r>
      <w:r w:rsidR="00B45D2F" w:rsidRPr="00893373">
        <w:rPr>
          <w:lang w:val="ru-RU"/>
        </w:rPr>
        <w:t xml:space="preserve"> 8</w:t>
      </w:r>
      <w:r w:rsidR="00B45D2F" w:rsidRPr="00893373">
        <w:rPr>
          <w:b/>
          <w:color w:val="1F3864" w:themeColor="accent1" w:themeShade="80"/>
          <w:lang w:val="ru-RU"/>
        </w:rPr>
        <w:t>.</w:t>
      </w:r>
      <w:r w:rsidR="00B45D2F" w:rsidRPr="00893373">
        <w:rPr>
          <w:lang w:val="ru-RU"/>
        </w:rPr>
        <w:t xml:space="preserve"> </w:t>
      </w:r>
      <w:r w:rsidRPr="00893373">
        <w:rPr>
          <w:lang w:val="ru-RU"/>
        </w:rPr>
        <w:t>Потенциальные риски и воздействия</w:t>
      </w:r>
      <w:bookmarkEnd w:id="163"/>
      <w:bookmarkEnd w:id="164"/>
      <w:r w:rsidR="00B45D2F" w:rsidRPr="00893373">
        <w:rPr>
          <w:lang w:val="ru-RU"/>
        </w:rPr>
        <w:t xml:space="preserve"> </w:t>
      </w:r>
    </w:p>
    <w:tbl>
      <w:tblPr>
        <w:tblStyle w:val="afc"/>
        <w:tblW w:w="9493" w:type="dxa"/>
        <w:tblLook w:val="04A0" w:firstRow="1" w:lastRow="0" w:firstColumn="1" w:lastColumn="0" w:noHBand="0" w:noVBand="1"/>
      </w:tblPr>
      <w:tblGrid>
        <w:gridCol w:w="2728"/>
        <w:gridCol w:w="6765"/>
      </w:tblGrid>
      <w:tr w:rsidR="00C74F04" w:rsidRPr="00893373" w14:paraId="6FE25DFD" w14:textId="77777777" w:rsidTr="00487969">
        <w:trPr>
          <w:tblHeader/>
        </w:trPr>
        <w:tc>
          <w:tcPr>
            <w:tcW w:w="2547" w:type="dxa"/>
            <w:shd w:val="clear" w:color="auto" w:fill="D9E2F3" w:themeFill="accent1" w:themeFillTint="33"/>
          </w:tcPr>
          <w:p w14:paraId="29A23375" w14:textId="631AB2A5" w:rsidR="00C74F04" w:rsidRPr="00893373" w:rsidRDefault="00FB1F6D" w:rsidP="00487969">
            <w:pPr>
              <w:spacing w:after="120" w:line="276" w:lineRule="auto"/>
              <w:contextualSpacing/>
              <w:jc w:val="both"/>
              <w:rPr>
                <w:rFonts w:ascii="Times New Roman" w:hAnsi="Times New Roman" w:cs="Times New Roman"/>
                <w:b/>
                <w:sz w:val="20"/>
                <w:szCs w:val="20"/>
                <w:lang w:val="ru-RU"/>
              </w:rPr>
            </w:pPr>
            <w:r w:rsidRPr="00893373">
              <w:rPr>
                <w:rFonts w:ascii="Times New Roman" w:hAnsi="Times New Roman" w:cs="Times New Roman"/>
                <w:b/>
                <w:sz w:val="20"/>
                <w:szCs w:val="20"/>
                <w:lang w:val="ru-RU"/>
              </w:rPr>
              <w:t>Потенциальные социальные риски и воздействия</w:t>
            </w:r>
          </w:p>
        </w:tc>
        <w:tc>
          <w:tcPr>
            <w:tcW w:w="6946" w:type="dxa"/>
            <w:shd w:val="clear" w:color="auto" w:fill="D9E2F3" w:themeFill="accent1" w:themeFillTint="33"/>
          </w:tcPr>
          <w:p w14:paraId="4E9CC946" w14:textId="3BFC2863" w:rsidR="00C74F04" w:rsidRPr="00893373" w:rsidRDefault="00741A97" w:rsidP="00487969">
            <w:pPr>
              <w:spacing w:after="120" w:line="276" w:lineRule="auto"/>
              <w:contextualSpacing/>
              <w:jc w:val="both"/>
              <w:rPr>
                <w:rFonts w:ascii="Times New Roman" w:hAnsi="Times New Roman" w:cs="Times New Roman"/>
                <w:b/>
                <w:sz w:val="20"/>
                <w:szCs w:val="20"/>
                <w:lang w:val="ru-RU"/>
              </w:rPr>
            </w:pPr>
            <w:r w:rsidRPr="00893373">
              <w:rPr>
                <w:rFonts w:ascii="Times New Roman" w:hAnsi="Times New Roman" w:cs="Times New Roman"/>
                <w:b/>
                <w:sz w:val="20"/>
                <w:szCs w:val="20"/>
                <w:lang w:val="ru-RU"/>
              </w:rPr>
              <w:t>Описание</w:t>
            </w:r>
          </w:p>
        </w:tc>
      </w:tr>
      <w:tr w:rsidR="00C74F04" w:rsidRPr="00F9543F" w14:paraId="25221161" w14:textId="77777777">
        <w:tc>
          <w:tcPr>
            <w:tcW w:w="2547" w:type="dxa"/>
          </w:tcPr>
          <w:p w14:paraId="5A3CB1C3" w14:textId="7BDB32B2" w:rsidR="00C74F04" w:rsidRPr="00893373" w:rsidRDefault="00B45D2F" w:rsidP="00487969">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sz w:val="20"/>
                <w:szCs w:val="20"/>
                <w:lang w:val="ru-RU"/>
              </w:rPr>
              <w:t xml:space="preserve">(i) </w:t>
            </w:r>
            <w:r w:rsidR="00F747D0" w:rsidRPr="00893373">
              <w:rPr>
                <w:rFonts w:ascii="Times New Roman" w:hAnsi="Times New Roman" w:cs="Times New Roman"/>
                <w:sz w:val="20"/>
                <w:szCs w:val="20"/>
                <w:lang w:val="ru-RU"/>
              </w:rPr>
              <w:t xml:space="preserve">Риски, связанные с </w:t>
            </w:r>
            <w:r w:rsidR="00B63550">
              <w:rPr>
                <w:rFonts w:ascii="Times New Roman" w:hAnsi="Times New Roman" w:cs="Times New Roman"/>
                <w:sz w:val="20"/>
                <w:szCs w:val="20"/>
                <w:lang w:val="ru-RU"/>
              </w:rPr>
              <w:t>отчуждением/</w:t>
            </w:r>
            <w:r w:rsidR="00F747D0" w:rsidRPr="00893373">
              <w:rPr>
                <w:rFonts w:ascii="Times New Roman" w:hAnsi="Times New Roman" w:cs="Times New Roman"/>
                <w:sz w:val="20"/>
                <w:szCs w:val="20"/>
                <w:lang w:val="ru-RU"/>
              </w:rPr>
              <w:t xml:space="preserve">приобретением земли/транспортировкой, вынужденным переселением, установкой подстанций и опор воздушных линий электропередачи, воздействием на сельское хозяйство и внедрением </w:t>
            </w:r>
            <w:r w:rsidR="00F747D0" w:rsidRPr="00893373">
              <w:rPr>
                <w:rFonts w:ascii="Times New Roman" w:hAnsi="Times New Roman" w:cs="Times New Roman"/>
                <w:sz w:val="20"/>
                <w:szCs w:val="20"/>
                <w:lang w:val="ru-RU"/>
              </w:rPr>
              <w:lastRenderedPageBreak/>
              <w:t>автоматизированных диспетчерских и аварийных систем</w:t>
            </w:r>
            <w:r w:rsidRPr="00893373">
              <w:rPr>
                <w:rFonts w:ascii="Times New Roman" w:hAnsi="Times New Roman" w:cs="Times New Roman"/>
                <w:sz w:val="20"/>
                <w:szCs w:val="20"/>
                <w:lang w:val="ru-RU"/>
              </w:rPr>
              <w:t>.</w:t>
            </w:r>
          </w:p>
        </w:tc>
        <w:tc>
          <w:tcPr>
            <w:tcW w:w="6946" w:type="dxa"/>
          </w:tcPr>
          <w:p w14:paraId="5877E8BC" w14:textId="13BA590C" w:rsidR="006164FB" w:rsidRPr="00893373" w:rsidRDefault="006164FB" w:rsidP="006164FB">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sz w:val="20"/>
                <w:szCs w:val="20"/>
                <w:lang w:val="ru-RU"/>
              </w:rPr>
              <w:lastRenderedPageBreak/>
              <w:t>- Вынужденное переселение может вызвать недовольство местного населения, что может привести к задержкам в реализации проекта.</w:t>
            </w:r>
          </w:p>
          <w:p w14:paraId="0B286A50" w14:textId="77777777" w:rsidR="006164FB" w:rsidRPr="00893373" w:rsidRDefault="006164FB" w:rsidP="006164FB">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sz w:val="20"/>
                <w:szCs w:val="20"/>
                <w:lang w:val="ru-RU"/>
              </w:rPr>
              <w:t>- Переселение людей может негативно сказаться на качестве их жизни и сельском хозяйстве, особенно если новые условия жизни или компенсация окажутся недостаточными.</w:t>
            </w:r>
          </w:p>
          <w:p w14:paraId="288335C3" w14:textId="77777777" w:rsidR="006164FB" w:rsidRPr="00893373" w:rsidRDefault="006164FB" w:rsidP="006164FB">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sz w:val="20"/>
                <w:szCs w:val="20"/>
                <w:lang w:val="ru-RU"/>
              </w:rPr>
              <w:t>- Перемещение людей, машин и оборудования по различным территориям, включая сельскохозяйственные поля, сопряжено с риском повреждения почвы и посевов.</w:t>
            </w:r>
          </w:p>
          <w:p w14:paraId="4CB2443E" w14:textId="77777777" w:rsidR="006164FB" w:rsidRPr="00893373" w:rsidRDefault="006164FB" w:rsidP="006164FB">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sz w:val="20"/>
                <w:szCs w:val="20"/>
                <w:lang w:val="ru-RU"/>
              </w:rPr>
              <w:lastRenderedPageBreak/>
              <w:t>- Местные жители могут выступать против строительства из-за опасений за свое здоровье, снижения стоимости земли или ухудшения эстетического вида территории.</w:t>
            </w:r>
          </w:p>
          <w:p w14:paraId="2C8F6249" w14:textId="77777777" w:rsidR="00C74F04" w:rsidRPr="00893373" w:rsidRDefault="006164FB" w:rsidP="006164FB">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sz w:val="20"/>
                <w:szCs w:val="20"/>
                <w:lang w:val="ru-RU"/>
              </w:rPr>
              <w:t>- Внедрение новых систем может сопровождаться перебоями в работе, что может привести к временным отключениям, которые могут повлиять на местное население с точки зрения надежности энергоснабжения</w:t>
            </w:r>
          </w:p>
          <w:p w14:paraId="66FD7944" w14:textId="6DF0E685" w:rsidR="006164FB" w:rsidRPr="00893373" w:rsidRDefault="006164FB" w:rsidP="006164FB">
            <w:pPr>
              <w:spacing w:after="120" w:line="276" w:lineRule="auto"/>
              <w:contextualSpacing/>
              <w:jc w:val="both"/>
              <w:rPr>
                <w:rFonts w:ascii="Times New Roman" w:hAnsi="Times New Roman" w:cs="Times New Roman"/>
                <w:sz w:val="20"/>
                <w:szCs w:val="20"/>
                <w:lang w:val="ru-RU"/>
              </w:rPr>
            </w:pPr>
          </w:p>
        </w:tc>
      </w:tr>
      <w:tr w:rsidR="00C74F04" w:rsidRPr="00F9543F" w14:paraId="7EDB6AF7" w14:textId="77777777">
        <w:tc>
          <w:tcPr>
            <w:tcW w:w="2547" w:type="dxa"/>
          </w:tcPr>
          <w:p w14:paraId="27016A64" w14:textId="021C293C" w:rsidR="00C74F04" w:rsidRPr="00893373" w:rsidRDefault="008452E6" w:rsidP="00487969">
            <w:pPr>
              <w:spacing w:after="120" w:line="276" w:lineRule="auto"/>
              <w:contextualSpacing/>
              <w:jc w:val="both"/>
              <w:rPr>
                <w:rFonts w:ascii="Times New Roman" w:eastAsia="Times New Roman" w:hAnsi="Times New Roman" w:cs="Times New Roman"/>
                <w:sz w:val="20"/>
                <w:szCs w:val="20"/>
                <w:lang w:val="ru-RU" w:eastAsia="ru-RU"/>
              </w:rPr>
            </w:pPr>
            <w:r w:rsidRPr="00893373">
              <w:rPr>
                <w:rFonts w:ascii="Times New Roman" w:eastAsia="Times New Roman" w:hAnsi="Times New Roman" w:cs="Times New Roman"/>
                <w:sz w:val="20"/>
                <w:szCs w:val="20"/>
                <w:lang w:val="ru-RU" w:eastAsia="ru-RU"/>
              </w:rPr>
              <w:lastRenderedPageBreak/>
              <w:t>(</w:t>
            </w:r>
            <w:r w:rsidR="00114346" w:rsidRPr="00893373">
              <w:rPr>
                <w:rFonts w:ascii="Times New Roman" w:eastAsia="Times New Roman" w:hAnsi="Times New Roman" w:cs="Times New Roman"/>
                <w:sz w:val="20"/>
                <w:szCs w:val="20"/>
                <w:lang w:val="ru-RU" w:eastAsia="ru-RU"/>
              </w:rPr>
              <w:t>ii)</w:t>
            </w:r>
            <w:r w:rsidR="00B45D2F" w:rsidRPr="00893373">
              <w:rPr>
                <w:rFonts w:ascii="Times New Roman" w:eastAsia="Times New Roman" w:hAnsi="Times New Roman" w:cs="Times New Roman"/>
                <w:sz w:val="20"/>
                <w:szCs w:val="20"/>
                <w:lang w:val="ru-RU" w:eastAsia="ru-RU"/>
              </w:rPr>
              <w:t xml:space="preserve"> </w:t>
            </w:r>
            <w:r w:rsidR="00FE26C5" w:rsidRPr="00893373">
              <w:rPr>
                <w:rFonts w:ascii="Times New Roman" w:eastAsia="Times New Roman" w:hAnsi="Times New Roman" w:cs="Times New Roman"/>
                <w:sz w:val="20"/>
                <w:szCs w:val="20"/>
                <w:lang w:val="ru-RU" w:eastAsia="ru-RU"/>
              </w:rPr>
              <w:t>Риски, связанные с экономическим и физическим перемещением, которые могут нарушить источники средств к существованию, потребовать восстановления экономической деятельности и, возможно, сокращения персонала</w:t>
            </w:r>
          </w:p>
          <w:p w14:paraId="7C5B41FC" w14:textId="77777777" w:rsidR="00C74F04" w:rsidRPr="00893373" w:rsidRDefault="00C74F04" w:rsidP="00487969">
            <w:pPr>
              <w:spacing w:after="120" w:line="276" w:lineRule="auto"/>
              <w:contextualSpacing/>
              <w:jc w:val="both"/>
              <w:rPr>
                <w:rFonts w:ascii="Times New Roman" w:hAnsi="Times New Roman" w:cs="Times New Roman"/>
                <w:sz w:val="20"/>
                <w:szCs w:val="20"/>
                <w:lang w:val="ru-RU"/>
              </w:rPr>
            </w:pPr>
          </w:p>
        </w:tc>
        <w:tc>
          <w:tcPr>
            <w:tcW w:w="6946" w:type="dxa"/>
          </w:tcPr>
          <w:p w14:paraId="0D35D8A4" w14:textId="085BBC7E" w:rsidR="003678D3" w:rsidRPr="00893373" w:rsidRDefault="003678D3" w:rsidP="003678D3">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sz w:val="20"/>
                <w:szCs w:val="20"/>
                <w:lang w:val="ru-RU"/>
              </w:rPr>
              <w:t>- Перемещение людей с привычных мест проживания может привести к ухудшению качества жизни, потере доступа к социальной инфраструктуре (школам, больницам, транспорту) и разрыву социальных связей.</w:t>
            </w:r>
          </w:p>
          <w:p w14:paraId="65C4BBAE" w14:textId="77777777" w:rsidR="003678D3" w:rsidRPr="00893373" w:rsidRDefault="003678D3" w:rsidP="003678D3">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sz w:val="20"/>
                <w:szCs w:val="20"/>
                <w:lang w:val="ru-RU"/>
              </w:rPr>
              <w:t>- Перемещение может лишить людей традиционных источников дохода (например, сельского хозяйства, малого бизнеса), особенно если новые условия не позволяют им продолжать прежнюю деятельность.</w:t>
            </w:r>
          </w:p>
          <w:p w14:paraId="4760F394" w14:textId="77777777" w:rsidR="003678D3" w:rsidRPr="00893373" w:rsidRDefault="003678D3" w:rsidP="003678D3">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sz w:val="20"/>
                <w:szCs w:val="20"/>
                <w:lang w:val="ru-RU"/>
              </w:rPr>
              <w:t>- Переселение может вызвать стресс, отсутствие безопасности и потерю идентичности у местного населения, особенно у уязвимых групп (пожилые люди, дети, бедные).</w:t>
            </w:r>
          </w:p>
          <w:p w14:paraId="6D6D47C9" w14:textId="77777777" w:rsidR="003678D3" w:rsidRPr="00893373" w:rsidRDefault="003678D3" w:rsidP="003678D3">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sz w:val="20"/>
                <w:szCs w:val="20"/>
                <w:lang w:val="ru-RU"/>
              </w:rPr>
              <w:t>- Перемещение может привести к разрушению местных традиций, утрате Культурного наследия или священных мест, что вызовет сопротивление со стороны общин.</w:t>
            </w:r>
          </w:p>
          <w:p w14:paraId="1467CDC1" w14:textId="77777777" w:rsidR="003678D3" w:rsidRPr="00893373" w:rsidRDefault="003678D3" w:rsidP="003678D3">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sz w:val="20"/>
                <w:szCs w:val="20"/>
                <w:lang w:val="ru-RU"/>
              </w:rPr>
              <w:t>- Потребуются инвестиции для создания условий на новом месте. Новые условия могут не обеспечить прежнего уровня дохода, что приведет к снижению уровня жизни и росту бедности.</w:t>
            </w:r>
          </w:p>
          <w:p w14:paraId="57FC2319" w14:textId="6D4D0F98" w:rsidR="00C74F04" w:rsidRPr="00893373" w:rsidRDefault="003678D3" w:rsidP="003678D3">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sz w:val="20"/>
                <w:szCs w:val="20"/>
                <w:lang w:val="ru-RU"/>
              </w:rPr>
              <w:t>- Потеря работы приведет к снижению семейного дохода, что может негативно сказаться на семье и местной экономике.</w:t>
            </w:r>
          </w:p>
        </w:tc>
      </w:tr>
      <w:tr w:rsidR="00C74F04" w:rsidRPr="00F9543F" w14:paraId="75E65394" w14:textId="77777777">
        <w:tc>
          <w:tcPr>
            <w:tcW w:w="2547" w:type="dxa"/>
          </w:tcPr>
          <w:p w14:paraId="42A393B8" w14:textId="2AAF3E9C" w:rsidR="00C74F04" w:rsidRPr="00893373" w:rsidRDefault="008452E6" w:rsidP="00487969">
            <w:pPr>
              <w:spacing w:after="120" w:line="276" w:lineRule="auto"/>
              <w:contextualSpacing/>
              <w:jc w:val="both"/>
              <w:rPr>
                <w:rFonts w:ascii="Times New Roman" w:eastAsia="Times New Roman" w:hAnsi="Times New Roman" w:cs="Times New Roman"/>
                <w:sz w:val="20"/>
                <w:szCs w:val="20"/>
                <w:lang w:val="ru-RU" w:eastAsia="ru-RU"/>
              </w:rPr>
            </w:pPr>
            <w:r w:rsidRPr="00893373">
              <w:rPr>
                <w:rFonts w:ascii="Times New Roman" w:eastAsia="Times New Roman" w:hAnsi="Times New Roman" w:cs="Times New Roman"/>
                <w:sz w:val="20"/>
                <w:szCs w:val="20"/>
                <w:lang w:val="ru-RU" w:eastAsia="ru-RU"/>
              </w:rPr>
              <w:t>(</w:t>
            </w:r>
            <w:r w:rsidR="00114346" w:rsidRPr="00893373">
              <w:rPr>
                <w:rFonts w:ascii="Times New Roman" w:eastAsia="Times New Roman" w:hAnsi="Times New Roman" w:cs="Times New Roman"/>
                <w:sz w:val="20"/>
                <w:szCs w:val="20"/>
                <w:lang w:val="ru-RU" w:eastAsia="ru-RU"/>
              </w:rPr>
              <w:t>iii)</w:t>
            </w:r>
            <w:r w:rsidR="00B45D2F" w:rsidRPr="00893373">
              <w:rPr>
                <w:rFonts w:ascii="Times New Roman" w:eastAsia="Times New Roman" w:hAnsi="Times New Roman" w:cs="Times New Roman"/>
                <w:sz w:val="20"/>
                <w:szCs w:val="20"/>
                <w:lang w:val="ru-RU" w:eastAsia="ru-RU"/>
              </w:rPr>
              <w:t xml:space="preserve"> </w:t>
            </w:r>
            <w:r w:rsidR="001A36FC" w:rsidRPr="00893373">
              <w:rPr>
                <w:rFonts w:ascii="Times New Roman" w:eastAsia="Times New Roman" w:hAnsi="Times New Roman" w:cs="Times New Roman"/>
                <w:sz w:val="20"/>
                <w:szCs w:val="20"/>
                <w:lang w:val="ru-RU" w:eastAsia="ru-RU"/>
              </w:rPr>
              <w:t>Риски, связанные с организацией труда, включая обеспечение справедливых условий труда, Охрана труда и техника безопасности (ОТТБ), а также создание безопасных и эффективных лагерей для рабочих</w:t>
            </w:r>
            <w:r w:rsidR="00B45D2F" w:rsidRPr="00893373">
              <w:rPr>
                <w:rFonts w:ascii="Times New Roman" w:eastAsia="Times New Roman" w:hAnsi="Times New Roman" w:cs="Times New Roman"/>
                <w:sz w:val="20"/>
                <w:szCs w:val="20"/>
                <w:lang w:val="ru-RU" w:eastAsia="ru-RU"/>
              </w:rPr>
              <w:t>;</w:t>
            </w:r>
          </w:p>
          <w:p w14:paraId="1866DBC7" w14:textId="77777777" w:rsidR="00C74F04" w:rsidRPr="00893373" w:rsidRDefault="00C74F04" w:rsidP="00487969">
            <w:pPr>
              <w:spacing w:after="120" w:line="276" w:lineRule="auto"/>
              <w:contextualSpacing/>
              <w:jc w:val="both"/>
              <w:rPr>
                <w:rFonts w:ascii="Times New Roman" w:hAnsi="Times New Roman" w:cs="Times New Roman"/>
                <w:sz w:val="20"/>
                <w:szCs w:val="20"/>
                <w:lang w:val="ru-RU"/>
              </w:rPr>
            </w:pPr>
          </w:p>
        </w:tc>
        <w:tc>
          <w:tcPr>
            <w:tcW w:w="6946" w:type="dxa"/>
          </w:tcPr>
          <w:p w14:paraId="057B1841" w14:textId="48BF029B" w:rsidR="00850C51" w:rsidRPr="00893373" w:rsidRDefault="00850C51" w:rsidP="00850C51">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sz w:val="20"/>
                <w:szCs w:val="20"/>
                <w:lang w:val="ru-RU"/>
              </w:rPr>
              <w:t>- Нарушения работниками в области охраны труда и техники безопасности (ОТТБ), могут привести к созданию небезопасных условий труда, повышающих риск травм, профессиональных заболеваний и даже смерти из-за несоблюдения правил безопасности.</w:t>
            </w:r>
          </w:p>
          <w:p w14:paraId="5E5E2AA9" w14:textId="316D8413" w:rsidR="00850C51" w:rsidRPr="00893373" w:rsidRDefault="00850C51" w:rsidP="00850C51">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sz w:val="20"/>
                <w:szCs w:val="20"/>
                <w:lang w:val="ru-RU"/>
              </w:rPr>
              <w:t>- Нарушения трудового законодательства и нарушение условий контракта может привести к недобровольному труду, задержке заработной платы, недовольству, снижению мотивации, жалобам, текучести кадров, судебным издержкам и конфликтам. Использование детей на строительных площадках подвергает их повышенному риску травм, заболеваний и психологических травм.</w:t>
            </w:r>
          </w:p>
          <w:p w14:paraId="5D97864F" w14:textId="77777777" w:rsidR="00850C51" w:rsidRPr="00893373" w:rsidRDefault="00850C51" w:rsidP="00850C51">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sz w:val="20"/>
                <w:szCs w:val="20"/>
                <w:lang w:val="ru-RU"/>
              </w:rPr>
              <w:t>- Плохо организованные лагеря для рабочих могут привести к распространению заболеваний (чистая вода, санитария, вентиляция и т. д.), напряженности и росту конфликтов в коллективе и т. д.</w:t>
            </w:r>
          </w:p>
          <w:p w14:paraId="19087AA4" w14:textId="77777777" w:rsidR="00850C51" w:rsidRPr="00893373" w:rsidRDefault="00850C51" w:rsidP="00850C51">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sz w:val="20"/>
                <w:szCs w:val="20"/>
                <w:lang w:val="ru-RU"/>
              </w:rPr>
              <w:t>- Приток рабочих, особенно из других регионов, может способствовать росту преступности, конкуренции за ресурсы (воду, жилье, работу), а недовольство поведением рабочих может стать причиной напряженности и конфликтов.</w:t>
            </w:r>
          </w:p>
          <w:p w14:paraId="7555954E" w14:textId="77777777" w:rsidR="00850C51" w:rsidRPr="00893373" w:rsidRDefault="00850C51" w:rsidP="00850C51">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sz w:val="20"/>
                <w:szCs w:val="20"/>
                <w:lang w:val="ru-RU"/>
              </w:rPr>
              <w:t>-Женщины на строительных площадках могут столкнуться с притеснениями, дискриминацией и физическим насилием со стороны коллег или руководства.</w:t>
            </w:r>
          </w:p>
          <w:p w14:paraId="6F4DC639" w14:textId="77777777" w:rsidR="00850C51" w:rsidRPr="00893373" w:rsidRDefault="00850C51" w:rsidP="00850C51">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sz w:val="20"/>
                <w:szCs w:val="20"/>
                <w:lang w:val="ru-RU"/>
              </w:rPr>
              <w:t>-Непрозрачные процедуры найма местных рабочих могут способствовать коррупции, низким зарплатам, плохим условиям труда и недовольству местного населения. -</w:t>
            </w:r>
          </w:p>
          <w:p w14:paraId="1ED53F33" w14:textId="15BA6056" w:rsidR="00C74F04" w:rsidRPr="00893373" w:rsidRDefault="00850C51" w:rsidP="00850C51">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sz w:val="20"/>
                <w:szCs w:val="20"/>
                <w:lang w:val="ru-RU"/>
              </w:rPr>
              <w:t>- Приток дешевой рабочей силы может снизить заработную плату местных работников или лишить их рабочих мест, что вызовет недовольство и социальную напряженность</w:t>
            </w:r>
          </w:p>
        </w:tc>
      </w:tr>
      <w:tr w:rsidR="00C74F04" w:rsidRPr="00F9543F" w14:paraId="786A6813" w14:textId="77777777">
        <w:tc>
          <w:tcPr>
            <w:tcW w:w="2547" w:type="dxa"/>
          </w:tcPr>
          <w:p w14:paraId="20213C9E" w14:textId="49622F47" w:rsidR="00C74F04" w:rsidRPr="00893373" w:rsidRDefault="00B45D2F" w:rsidP="00487969">
            <w:pPr>
              <w:spacing w:after="120" w:line="276" w:lineRule="auto"/>
              <w:contextualSpacing/>
              <w:jc w:val="both"/>
              <w:rPr>
                <w:rFonts w:ascii="Times New Roman" w:eastAsia="Times New Roman" w:hAnsi="Times New Roman" w:cs="Times New Roman"/>
                <w:sz w:val="20"/>
                <w:szCs w:val="20"/>
                <w:lang w:val="ru-RU" w:eastAsia="ru-RU"/>
              </w:rPr>
            </w:pPr>
            <w:r w:rsidRPr="00893373">
              <w:rPr>
                <w:rFonts w:ascii="Times New Roman" w:eastAsia="Times New Roman" w:hAnsi="Times New Roman" w:cs="Times New Roman"/>
                <w:sz w:val="20"/>
                <w:szCs w:val="20"/>
                <w:lang w:val="ru-RU" w:eastAsia="ru-RU"/>
              </w:rPr>
              <w:lastRenderedPageBreak/>
              <w:t xml:space="preserve">(iv) </w:t>
            </w:r>
            <w:r w:rsidR="009F17BF" w:rsidRPr="00893373">
              <w:rPr>
                <w:rFonts w:ascii="Times New Roman" w:eastAsia="Times New Roman" w:hAnsi="Times New Roman" w:cs="Times New Roman"/>
                <w:sz w:val="20"/>
                <w:szCs w:val="20"/>
                <w:lang w:val="ru-RU" w:eastAsia="ru-RU"/>
              </w:rPr>
              <w:t>Риски, связанные с охраной здоровья и безопасностью в сообществе, особенно в период строительства и при притоке рабочей силы</w:t>
            </w:r>
          </w:p>
          <w:p w14:paraId="361F49F3" w14:textId="77777777" w:rsidR="00C74F04" w:rsidRPr="00893373" w:rsidRDefault="00C74F04" w:rsidP="00487969">
            <w:pPr>
              <w:spacing w:after="120" w:line="276" w:lineRule="auto"/>
              <w:contextualSpacing/>
              <w:jc w:val="both"/>
              <w:rPr>
                <w:rFonts w:ascii="Times New Roman" w:hAnsi="Times New Roman" w:cs="Times New Roman"/>
                <w:sz w:val="20"/>
                <w:szCs w:val="20"/>
                <w:lang w:val="ru-RU"/>
              </w:rPr>
            </w:pPr>
          </w:p>
        </w:tc>
        <w:tc>
          <w:tcPr>
            <w:tcW w:w="6946" w:type="dxa"/>
          </w:tcPr>
          <w:p w14:paraId="1C89672E" w14:textId="77777777" w:rsidR="00253A71" w:rsidRPr="00893373" w:rsidRDefault="00253A71" w:rsidP="00253A71">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sz w:val="20"/>
                <w:szCs w:val="20"/>
                <w:lang w:val="ru-RU"/>
              </w:rPr>
              <w:t>- Строительные работы могут привести к загрязнению воздуха (пыль, выбросы от оборудования), воды (химические стоки, отходы) и почвы, что негативно сказывается на здоровье местных жителей.</w:t>
            </w:r>
          </w:p>
          <w:p w14:paraId="5E480821" w14:textId="77777777" w:rsidR="00253A71" w:rsidRPr="00893373" w:rsidRDefault="00253A71" w:rsidP="00253A71">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sz w:val="20"/>
                <w:szCs w:val="20"/>
                <w:lang w:val="ru-RU"/>
              </w:rPr>
              <w:t>- Строительные площадки и временные рабочие лагеря могут создавать опасные условия для детей и других уязвимых групп (например, риск травм, эксплуатации или насилия).</w:t>
            </w:r>
          </w:p>
          <w:p w14:paraId="0C6CD194" w14:textId="77777777" w:rsidR="00253A71" w:rsidRPr="00893373" w:rsidRDefault="00253A71" w:rsidP="00253A71">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sz w:val="20"/>
                <w:szCs w:val="20"/>
                <w:lang w:val="ru-RU"/>
              </w:rPr>
              <w:t>- Отсутствие чистой воды, санитарии и вентиляции в рабочих поселках может привести к вспышкам инфекционных заболеваний, которые могут распространиться среди местного населения.</w:t>
            </w:r>
          </w:p>
          <w:p w14:paraId="729C7CBE" w14:textId="45B0CA58" w:rsidR="00253A71" w:rsidRPr="00893373" w:rsidRDefault="00253A71" w:rsidP="00253A71">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sz w:val="20"/>
                <w:szCs w:val="20"/>
                <w:lang w:val="ru-RU"/>
              </w:rPr>
              <w:t>- Рабочие, не обученные мерам безопасности, могут стать причиной несчастных случаев или инцидентов, которые также могут повлиять на безопасность местных жителей (например, обрушение конструкций, пожары).</w:t>
            </w:r>
          </w:p>
        </w:tc>
      </w:tr>
      <w:tr w:rsidR="00C74F04" w:rsidRPr="00F9543F" w14:paraId="570D5FCA" w14:textId="77777777">
        <w:tc>
          <w:tcPr>
            <w:tcW w:w="2547" w:type="dxa"/>
          </w:tcPr>
          <w:p w14:paraId="2527A634" w14:textId="1425D3B4" w:rsidR="00C74F04" w:rsidRPr="00893373" w:rsidRDefault="00E0336E" w:rsidP="00487969">
            <w:pPr>
              <w:spacing w:after="120" w:line="276" w:lineRule="auto"/>
              <w:contextualSpacing/>
              <w:jc w:val="both"/>
              <w:rPr>
                <w:rFonts w:ascii="Times New Roman" w:hAnsi="Times New Roman" w:cs="Times New Roman"/>
                <w:sz w:val="20"/>
                <w:szCs w:val="20"/>
                <w:lang w:val="ru-RU"/>
              </w:rPr>
            </w:pPr>
            <w:r w:rsidRPr="00893373">
              <w:rPr>
                <w:rFonts w:ascii="Times New Roman" w:eastAsia="Times New Roman" w:hAnsi="Times New Roman" w:cs="Times New Roman"/>
                <w:sz w:val="20"/>
                <w:szCs w:val="20"/>
                <w:lang w:val="ru-RU" w:eastAsia="ru-RU"/>
              </w:rPr>
              <w:t>(v) Риски, связанные с социальной эксклюзией, требующие учета интересов уязвимых и незащищенных групп, включая женщин, этнические меньшинства и социально незащищенных лиц, для обеспечения равного доступа к выгодам проекта</w:t>
            </w:r>
          </w:p>
        </w:tc>
        <w:tc>
          <w:tcPr>
            <w:tcW w:w="6946" w:type="dxa"/>
          </w:tcPr>
          <w:p w14:paraId="054DF0D3" w14:textId="07047F26" w:rsidR="00093E1F" w:rsidRPr="00893373" w:rsidRDefault="00093E1F" w:rsidP="00093E1F">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sz w:val="20"/>
                <w:szCs w:val="20"/>
                <w:lang w:val="ru-RU"/>
              </w:rPr>
              <w:t>- Уязвимые группы могут быть недостаточно информированы о проекте, его целях, потенциальных выгодах и возможностях участия.</w:t>
            </w:r>
          </w:p>
          <w:p w14:paraId="1A1C78B1" w14:textId="77777777" w:rsidR="00093E1F" w:rsidRPr="00893373" w:rsidRDefault="00093E1F" w:rsidP="00093E1F">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sz w:val="20"/>
                <w:szCs w:val="20"/>
                <w:lang w:val="ru-RU"/>
              </w:rPr>
              <w:t>- Женщины, этнические меньшинства и другие уязвимые группы могут быть исключены из процессов консультаций и принятия решений, в результате чего их интересы будут игнорироваться.</w:t>
            </w:r>
          </w:p>
          <w:p w14:paraId="514ECDF4" w14:textId="77777777" w:rsidR="00093E1F" w:rsidRPr="00893373" w:rsidRDefault="00093E1F" w:rsidP="00093E1F">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sz w:val="20"/>
                <w:szCs w:val="20"/>
                <w:lang w:val="ru-RU"/>
              </w:rPr>
              <w:t>- Уязвимые группы могут не иметь равного доступа к новым возможностям, создаваемым проектом, таким как рабочие места, обучение, инфраструктура или социальные услуги. Например, женщины могут быть лишены возможности получить высокооплачиваемую работу из-за гендерных стереотипов или отсутствия необходимых навыков.</w:t>
            </w:r>
          </w:p>
          <w:p w14:paraId="666BF7C6" w14:textId="573FF78F" w:rsidR="00C74F04" w:rsidRPr="00893373" w:rsidRDefault="00093E1F" w:rsidP="00093E1F">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sz w:val="20"/>
                <w:szCs w:val="20"/>
                <w:lang w:val="ru-RU"/>
              </w:rPr>
              <w:t>-Проект может непреднамеренно усугубить существующее неравенство, если выгоды будут распределяться неравномерно.</w:t>
            </w:r>
          </w:p>
        </w:tc>
      </w:tr>
    </w:tbl>
    <w:p w14:paraId="3720A1B3" w14:textId="77777777" w:rsidR="00C74F04" w:rsidRPr="00893373" w:rsidRDefault="00C74F04" w:rsidP="00487969">
      <w:pPr>
        <w:spacing w:after="120" w:line="276" w:lineRule="auto"/>
        <w:contextualSpacing/>
        <w:jc w:val="both"/>
        <w:rPr>
          <w:rFonts w:ascii="Times New Roman" w:eastAsia="Times New Roman" w:hAnsi="Times New Roman" w:cs="Times New Roman"/>
          <w:color w:val="000000"/>
          <w:sz w:val="24"/>
          <w:szCs w:val="24"/>
          <w:lang w:val="ru-RU" w:eastAsia="ru-RU"/>
        </w:rPr>
      </w:pPr>
    </w:p>
    <w:p w14:paraId="75D843E8" w14:textId="576E48E5" w:rsidR="00C74F04" w:rsidRPr="00893373" w:rsidRDefault="00B45D2F" w:rsidP="00487969">
      <w:pPr>
        <w:pStyle w:val="41"/>
        <w:spacing w:before="0" w:after="120" w:line="276" w:lineRule="auto"/>
        <w:contextualSpacing/>
        <w:jc w:val="both"/>
        <w:rPr>
          <w:rFonts w:ascii="Times New Roman" w:eastAsia="Times New Roman" w:hAnsi="Times New Roman" w:cs="Times New Roman"/>
          <w:bCs/>
          <w:i w:val="0"/>
          <w:color w:val="4472C4" w:themeColor="accent1"/>
          <w:sz w:val="24"/>
          <w:szCs w:val="24"/>
          <w:lang w:val="ru-RU" w:eastAsia="ru-RU"/>
        </w:rPr>
      </w:pPr>
      <w:bookmarkStart w:id="165" w:name="_Toc190255809"/>
      <w:bookmarkStart w:id="166" w:name="_Toc191660161"/>
      <w:bookmarkStart w:id="167" w:name="_Toc195894364"/>
      <w:bookmarkStart w:id="168" w:name="_Toc210714759"/>
      <w:r w:rsidRPr="00893373">
        <w:rPr>
          <w:rFonts w:ascii="Times New Roman" w:eastAsia="Times New Roman" w:hAnsi="Times New Roman" w:cs="Times New Roman"/>
          <w:bCs/>
          <w:i w:val="0"/>
          <w:color w:val="4472C4" w:themeColor="accent1"/>
          <w:sz w:val="24"/>
          <w:szCs w:val="24"/>
          <w:lang w:val="ru-RU" w:eastAsia="ru-RU"/>
        </w:rPr>
        <w:t xml:space="preserve">6.2.1. </w:t>
      </w:r>
      <w:bookmarkEnd w:id="165"/>
      <w:r w:rsidR="00093E1F" w:rsidRPr="00893373">
        <w:rPr>
          <w:rFonts w:ascii="Times New Roman" w:eastAsia="Times New Roman" w:hAnsi="Times New Roman" w:cs="Times New Roman"/>
          <w:bCs/>
          <w:i w:val="0"/>
          <w:color w:val="4472C4" w:themeColor="accent1"/>
          <w:sz w:val="24"/>
          <w:szCs w:val="24"/>
          <w:lang w:val="ru-RU" w:eastAsia="ru-RU"/>
        </w:rPr>
        <w:t>Приобретение земли и меры по смягчению воздействий вынужденного переселения</w:t>
      </w:r>
      <w:bookmarkEnd w:id="166"/>
      <w:bookmarkEnd w:id="167"/>
      <w:bookmarkEnd w:id="168"/>
    </w:p>
    <w:p w14:paraId="391A1D59" w14:textId="77777777" w:rsidR="00A1208F" w:rsidRPr="00893373" w:rsidRDefault="00A1208F" w:rsidP="00A1208F">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Проект учитывает необходимость минимизации воздействия на домохозяйства и местные сообщества при установке новых опор и перемещении инфраструктуры, принимая во внимание все возможные риски и социально-экономические последствия.</w:t>
      </w:r>
    </w:p>
    <w:p w14:paraId="39E4A0D2" w14:textId="77777777" w:rsidR="00A1208F" w:rsidRPr="00893373" w:rsidRDefault="00A1208F" w:rsidP="00A1208F">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Для смягчения социально-экономического воздействия будут приняты следующие меры:</w:t>
      </w:r>
    </w:p>
    <w:p w14:paraId="12FA68B1" w14:textId="597EDFA8" w:rsidR="00A1208F" w:rsidRPr="00893373" w:rsidRDefault="00A1208F" w:rsidP="00A1208F">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Тщательн</w:t>
      </w:r>
      <w:r w:rsidR="00D52F3F" w:rsidRPr="00893373">
        <w:rPr>
          <w:rFonts w:ascii="Times New Roman" w:eastAsia="Times New Roman" w:hAnsi="Times New Roman" w:cs="Times New Roman"/>
          <w:color w:val="000000"/>
          <w:sz w:val="24"/>
          <w:szCs w:val="24"/>
          <w:lang w:val="ru-RU" w:eastAsia="ru-RU"/>
        </w:rPr>
        <w:t xml:space="preserve">ая прокладка </w:t>
      </w:r>
      <w:r w:rsidRPr="00893373">
        <w:rPr>
          <w:rFonts w:ascii="Times New Roman" w:eastAsia="Times New Roman" w:hAnsi="Times New Roman" w:cs="Times New Roman"/>
          <w:color w:val="000000"/>
          <w:sz w:val="24"/>
          <w:szCs w:val="24"/>
          <w:lang w:val="ru-RU" w:eastAsia="ru-RU"/>
        </w:rPr>
        <w:t>маршрута предлагаемой ЛЭП путем оптимизации маршрута/изучения альтернативных вариантов с целью избежать/минимизировать возможное воздействие на сельскохозяйственные земли/деятельность.</w:t>
      </w:r>
    </w:p>
    <w:p w14:paraId="4747C757" w14:textId="74101CF7" w:rsidR="00C74F04" w:rsidRPr="00893373" w:rsidRDefault="008B4C9A" w:rsidP="00487969">
      <w:pPr>
        <w:spacing w:after="120" w:line="276" w:lineRule="auto"/>
        <w:contextualSpacing/>
        <w:jc w:val="both"/>
        <w:rPr>
          <w:rFonts w:ascii="Times New Roman" w:eastAsia="Times New Roman" w:hAnsi="Times New Roman" w:cs="Times New Roman"/>
          <w:iCs/>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использование инновационных конструкций опор, таких как компактные опоры с малой площадью основания или опоры столбового типа, чтобы сократить площадь, необходимую для основания опоры</w:t>
      </w:r>
      <w:r w:rsidR="00B45D2F" w:rsidRPr="00893373">
        <w:rPr>
          <w:rFonts w:ascii="Times New Roman" w:eastAsia="Times New Roman" w:hAnsi="Times New Roman" w:cs="Times New Roman"/>
          <w:iCs/>
          <w:color w:val="000000"/>
          <w:sz w:val="24"/>
          <w:szCs w:val="24"/>
          <w:lang w:val="ru-RU" w:eastAsia="ru-RU"/>
        </w:rPr>
        <w:t>.</w:t>
      </w:r>
    </w:p>
    <w:p w14:paraId="483ECC41" w14:textId="77777777" w:rsidR="005F2EFD" w:rsidRPr="00893373" w:rsidRDefault="005F2EFD" w:rsidP="00DE5149">
      <w:pPr>
        <w:pStyle w:val="afd"/>
        <w:numPr>
          <w:ilvl w:val="0"/>
          <w:numId w:val="7"/>
        </w:numPr>
        <w:spacing w:after="120" w:line="276" w:lineRule="auto"/>
        <w:ind w:left="0" w:firstLine="357"/>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lastRenderedPageBreak/>
        <w:t>на организационном этапе до начала строительства – выплата компенсаций всем лицам, которые будут переселены в связи с проектом, до момента изъятия земель, переноса или сноса зданий (если таковые имеются) либо в случае, если проектная деятельность причиняет ущерб земле или сельскохозяйственным культурам; компенсации будут выплачены в соответствии с разработанным и утверждённым ПДП;</w:t>
      </w:r>
    </w:p>
    <w:p w14:paraId="2C2EC4B0" w14:textId="77777777" w:rsidR="005F2EFD" w:rsidRPr="00893373" w:rsidRDefault="005F2EFD" w:rsidP="00DE5149">
      <w:pPr>
        <w:pStyle w:val="afd"/>
        <w:numPr>
          <w:ilvl w:val="0"/>
          <w:numId w:val="7"/>
        </w:numPr>
        <w:spacing w:after="120" w:line="276" w:lineRule="auto"/>
        <w:ind w:left="0" w:firstLine="357"/>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на этапе строительства проектировщики/подрядчики закрепляются за чётко определёнными участками территории с обеспечением соблюдения необходимых технических и экологических норм безопасности, а также выполнения местных правил поведения и традиций;</w:t>
      </w:r>
    </w:p>
    <w:p w14:paraId="193C5D12" w14:textId="77777777" w:rsidR="005F2EFD" w:rsidRPr="00893373" w:rsidRDefault="005F2EFD" w:rsidP="00DE5149">
      <w:pPr>
        <w:pStyle w:val="afd"/>
        <w:numPr>
          <w:ilvl w:val="0"/>
          <w:numId w:val="7"/>
        </w:numPr>
        <w:spacing w:after="120" w:line="276" w:lineRule="auto"/>
        <w:ind w:left="0" w:firstLine="357"/>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в случае необходимости приобретения земель для установки опор проектом будет предусмотрено выполнение всех юридических процедур, включая компенсации землевладельцам; для обеспечения доступа к опорам, без необходимости приобретения земли, возможно установление сервитута, что сохранит права собственников на землю и минимизирует воздействие на их привычный образ жизни;</w:t>
      </w:r>
    </w:p>
    <w:p w14:paraId="3BCB39CE" w14:textId="77777777" w:rsidR="005F2EFD" w:rsidRPr="00893373" w:rsidRDefault="005F2EFD" w:rsidP="00DE5149">
      <w:pPr>
        <w:pStyle w:val="afd"/>
        <w:numPr>
          <w:ilvl w:val="0"/>
          <w:numId w:val="7"/>
        </w:numPr>
        <w:spacing w:after="120" w:line="276" w:lineRule="auto"/>
        <w:ind w:left="0" w:firstLine="357"/>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все вопросы, связанные с распределением местных ресурсов, будут согласованы с местным населением и заинтересованными сторонами; при необходимости проектом будут предусмотрены меры по смягчению социальных рисков и учтены особенности традиционного землепользования, особенно в Джалал-Абадской области, где традиционные права на землю и водные ресурсы имеют важное значение;</w:t>
      </w:r>
    </w:p>
    <w:p w14:paraId="7E756B80" w14:textId="77777777" w:rsidR="005F2EFD" w:rsidRPr="00893373" w:rsidRDefault="005F2EFD" w:rsidP="00DE5149">
      <w:pPr>
        <w:pStyle w:val="afd"/>
        <w:numPr>
          <w:ilvl w:val="0"/>
          <w:numId w:val="7"/>
        </w:numPr>
        <w:spacing w:after="120" w:line="276" w:lineRule="auto"/>
        <w:ind w:left="0" w:firstLine="357"/>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учитывая частые риски селей и оползней в регионе, проект разработает меры, направленные на минимизацию негативного воздействия на сельское хозяйство, животноводство и другие традиционные виды хозяйственной деятельности; при необходимости будут предложены компенсационные меры, например посадка деревьев, если вырубку предотвратить невозможно; посадка деревьев будет проводиться в определённое время года (весной или осенью), при этом каждое дерево должно соответствовать стандартам качества;</w:t>
      </w:r>
    </w:p>
    <w:p w14:paraId="79A9FB44" w14:textId="77777777" w:rsidR="005F2EFD" w:rsidRPr="00893373" w:rsidRDefault="005F2EFD" w:rsidP="00DE5149">
      <w:pPr>
        <w:pStyle w:val="afd"/>
        <w:numPr>
          <w:ilvl w:val="0"/>
          <w:numId w:val="7"/>
        </w:numPr>
        <w:spacing w:after="120" w:line="276" w:lineRule="auto"/>
        <w:ind w:left="0" w:firstLine="357"/>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проект учтёт местные традиции и ценности с целью предотвращения социального напряжения и конфликтов, обеспечивая гармоничное взаимодействие с местными сообществами.</w:t>
      </w:r>
    </w:p>
    <w:p w14:paraId="2E1C520C" w14:textId="77777777" w:rsidR="005F2EFD" w:rsidRPr="00893373" w:rsidRDefault="005F2EFD" w:rsidP="005F2EFD">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lastRenderedPageBreak/>
        <w:t>Таким образом, проект обеспечит комплексный подход к социальной и экологической безопасности, учитывающий интересы всех сторон и минимизирующий возможное негативное воздействие на традиционный уклад жизни местных жителей.</w:t>
      </w:r>
    </w:p>
    <w:p w14:paraId="146DB775" w14:textId="77777777" w:rsidR="00C74F04" w:rsidRPr="00893373" w:rsidRDefault="00C74F04" w:rsidP="00487969">
      <w:pPr>
        <w:spacing w:after="120" w:line="276" w:lineRule="auto"/>
        <w:contextualSpacing/>
        <w:jc w:val="both"/>
        <w:rPr>
          <w:rFonts w:ascii="Times New Roman" w:eastAsia="Times New Roman" w:hAnsi="Times New Roman" w:cs="Times New Roman"/>
          <w:color w:val="000000"/>
          <w:sz w:val="24"/>
          <w:szCs w:val="24"/>
          <w:lang w:val="ru-RU" w:eastAsia="ru-RU"/>
        </w:rPr>
      </w:pPr>
    </w:p>
    <w:p w14:paraId="4098267D" w14:textId="77777777" w:rsidR="005F2EFD" w:rsidRPr="00893373" w:rsidRDefault="005F2EFD" w:rsidP="00487969">
      <w:pPr>
        <w:spacing w:after="120" w:line="276" w:lineRule="auto"/>
        <w:contextualSpacing/>
        <w:jc w:val="both"/>
        <w:rPr>
          <w:rFonts w:ascii="Times New Roman" w:eastAsia="Times New Roman" w:hAnsi="Times New Roman" w:cs="Times New Roman"/>
          <w:color w:val="000000"/>
          <w:sz w:val="24"/>
          <w:szCs w:val="24"/>
          <w:lang w:val="ru-RU" w:eastAsia="ru-RU"/>
        </w:rPr>
      </w:pPr>
    </w:p>
    <w:p w14:paraId="0B371FAB" w14:textId="77777777" w:rsidR="005F2EFD" w:rsidRPr="00893373" w:rsidRDefault="005F2EFD" w:rsidP="00487969">
      <w:pPr>
        <w:spacing w:after="120" w:line="276" w:lineRule="auto"/>
        <w:contextualSpacing/>
        <w:jc w:val="both"/>
        <w:rPr>
          <w:rFonts w:ascii="Times New Roman" w:eastAsia="Times New Roman" w:hAnsi="Times New Roman" w:cs="Times New Roman"/>
          <w:color w:val="000000"/>
          <w:sz w:val="24"/>
          <w:szCs w:val="24"/>
          <w:lang w:val="ru-RU" w:eastAsia="ru-RU"/>
        </w:rPr>
      </w:pPr>
    </w:p>
    <w:p w14:paraId="5023AD03" w14:textId="7DF87EF7" w:rsidR="00C74F04" w:rsidRPr="00893373" w:rsidRDefault="00871496" w:rsidP="00487969">
      <w:pPr>
        <w:spacing w:after="120" w:line="276" w:lineRule="auto"/>
        <w:contextualSpacing/>
        <w:jc w:val="both"/>
        <w:rPr>
          <w:rFonts w:ascii="Times New Roman" w:hAnsi="Times New Roman" w:cs="Times New Roman"/>
          <w:i/>
          <w:sz w:val="24"/>
          <w:szCs w:val="24"/>
          <w:lang w:val="ru-RU"/>
        </w:rPr>
      </w:pPr>
      <w:r w:rsidRPr="00893373">
        <w:rPr>
          <w:rFonts w:ascii="Times New Roman" w:hAnsi="Times New Roman" w:cs="Times New Roman"/>
          <w:i/>
          <w:sz w:val="24"/>
          <w:szCs w:val="24"/>
          <w:lang w:val="ru-RU"/>
        </w:rPr>
        <w:t>Воздействие на сельское хозяйство</w:t>
      </w:r>
    </w:p>
    <w:p w14:paraId="03B13E0F" w14:textId="54549A1F" w:rsidR="00C74F04" w:rsidRPr="00893373" w:rsidRDefault="00EC18F6"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 xml:space="preserve">Установка опор и прокладка линий электропередач может потребовать перемещения людей, техники и оборудования по различным территориям, включая сельскохозяйственные поля, что несет в себе риск повреждения почвы и урожая. Для смягчения этих последствий </w:t>
      </w:r>
      <w:r w:rsidRPr="00893373">
        <w:rPr>
          <w:rFonts w:ascii="Times New Roman" w:hAnsi="Times New Roman" w:cs="Times New Roman"/>
          <w:i/>
          <w:sz w:val="24"/>
          <w:szCs w:val="24"/>
          <w:lang w:val="ru-RU"/>
        </w:rPr>
        <w:t>предусмотрены следующие меры</w:t>
      </w:r>
      <w:r w:rsidR="00B45D2F" w:rsidRPr="00893373">
        <w:rPr>
          <w:rFonts w:ascii="Times New Roman" w:hAnsi="Times New Roman" w:cs="Times New Roman"/>
          <w:i/>
          <w:sz w:val="24"/>
          <w:szCs w:val="24"/>
          <w:lang w:val="ru-RU"/>
        </w:rPr>
        <w:t>:</w:t>
      </w:r>
    </w:p>
    <w:p w14:paraId="03E4CB3D" w14:textId="22247712" w:rsidR="00E72D1E" w:rsidRPr="00893373" w:rsidRDefault="00E72D1E" w:rsidP="00DE5149">
      <w:pPr>
        <w:numPr>
          <w:ilvl w:val="0"/>
          <w:numId w:val="8"/>
        </w:numPr>
        <w:spacing w:after="120" w:line="276" w:lineRule="auto"/>
        <w:ind w:left="0" w:firstLine="357"/>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проведение строительных работ в межсезонье – по возможности после сбора урожая, чтобы минимизировать ущерб посевам;</w:t>
      </w:r>
    </w:p>
    <w:p w14:paraId="7B559BBA" w14:textId="6BF8AE20" w:rsidR="00E72D1E" w:rsidRPr="00893373" w:rsidRDefault="00E72D1E" w:rsidP="00DE5149">
      <w:pPr>
        <w:numPr>
          <w:ilvl w:val="0"/>
          <w:numId w:val="8"/>
        </w:numPr>
        <w:spacing w:after="120" w:line="276" w:lineRule="auto"/>
        <w:ind w:left="0" w:firstLine="357"/>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использование существующих сельских дорог и насыпей между полями для передвижения техники и рабочих, где это возможно, что снижает риск повреждения посевов;</w:t>
      </w:r>
    </w:p>
    <w:p w14:paraId="5F6BCA8A" w14:textId="3E3CF17E" w:rsidR="00C74F04" w:rsidRPr="00893373" w:rsidRDefault="00E72D1E" w:rsidP="00DE5149">
      <w:pPr>
        <w:numPr>
          <w:ilvl w:val="0"/>
          <w:numId w:val="8"/>
        </w:numPr>
        <w:spacing w:after="120" w:line="276" w:lineRule="auto"/>
        <w:ind w:left="0" w:firstLine="357"/>
        <w:contextualSpacing/>
        <w:jc w:val="both"/>
        <w:rPr>
          <w:rFonts w:ascii="Times New Roman" w:hAnsi="Times New Roman" w:cs="Times New Roman"/>
          <w:color w:val="4472C4" w:themeColor="accent1"/>
          <w:sz w:val="24"/>
          <w:szCs w:val="24"/>
          <w:lang w:val="ru-RU"/>
        </w:rPr>
      </w:pPr>
      <w:r w:rsidRPr="00893373">
        <w:rPr>
          <w:rFonts w:ascii="Times New Roman" w:hAnsi="Times New Roman" w:cs="Times New Roman"/>
          <w:sz w:val="24"/>
          <w:szCs w:val="24"/>
          <w:lang w:val="ru-RU"/>
        </w:rPr>
        <w:t>компенсация ущерба – в случае, если повреждения посевов избежать невозможно, фермеры получат полную компенсацию, размер которой будет оцениваться соответствующими органами</w:t>
      </w:r>
    </w:p>
    <w:p w14:paraId="4545ECD2" w14:textId="77777777" w:rsidR="00C74F04" w:rsidRPr="00893373" w:rsidRDefault="00C74F04" w:rsidP="00487969">
      <w:pPr>
        <w:spacing w:after="120" w:line="276" w:lineRule="auto"/>
        <w:contextualSpacing/>
        <w:jc w:val="both"/>
        <w:rPr>
          <w:rFonts w:ascii="Times New Roman" w:eastAsia="Times New Roman" w:hAnsi="Times New Roman" w:cs="Times New Roman"/>
          <w:color w:val="000000"/>
          <w:sz w:val="24"/>
          <w:szCs w:val="24"/>
          <w:lang w:val="ru-RU" w:eastAsia="ru-RU"/>
        </w:rPr>
      </w:pPr>
    </w:p>
    <w:p w14:paraId="269B0237" w14:textId="7AD3EAFF" w:rsidR="00C74F04" w:rsidRPr="00893373" w:rsidRDefault="00B45D2F" w:rsidP="00487969">
      <w:pPr>
        <w:pStyle w:val="41"/>
        <w:spacing w:before="0" w:after="120" w:line="276" w:lineRule="auto"/>
        <w:contextualSpacing/>
        <w:jc w:val="both"/>
        <w:rPr>
          <w:rFonts w:ascii="Times New Roman" w:eastAsia="Times New Roman" w:hAnsi="Times New Roman" w:cs="Times New Roman"/>
          <w:bCs/>
          <w:i w:val="0"/>
          <w:color w:val="4472C4" w:themeColor="accent1"/>
          <w:sz w:val="24"/>
          <w:szCs w:val="24"/>
          <w:lang w:val="ru-RU" w:eastAsia="ru-RU"/>
        </w:rPr>
      </w:pPr>
      <w:bookmarkStart w:id="169" w:name="_Toc191660162"/>
      <w:bookmarkStart w:id="170" w:name="_Toc190255808"/>
      <w:bookmarkStart w:id="171" w:name="_Toc195894365"/>
      <w:bookmarkStart w:id="172" w:name="_Toc210714760"/>
      <w:r w:rsidRPr="00893373">
        <w:rPr>
          <w:rFonts w:ascii="Times New Roman" w:eastAsia="Times New Roman" w:hAnsi="Times New Roman" w:cs="Times New Roman"/>
          <w:bCs/>
          <w:i w:val="0"/>
          <w:color w:val="4472C4" w:themeColor="accent1"/>
          <w:sz w:val="24"/>
          <w:szCs w:val="24"/>
          <w:lang w:val="ru-RU" w:eastAsia="ru-RU"/>
        </w:rPr>
        <w:t xml:space="preserve">6.2.2. </w:t>
      </w:r>
      <w:r w:rsidR="00F05D25" w:rsidRPr="00893373">
        <w:rPr>
          <w:rFonts w:ascii="Times New Roman" w:eastAsia="Times New Roman" w:hAnsi="Times New Roman" w:cs="Times New Roman"/>
          <w:bCs/>
          <w:i w:val="0"/>
          <w:color w:val="4472C4" w:themeColor="accent1"/>
          <w:sz w:val="24"/>
          <w:szCs w:val="24"/>
          <w:lang w:val="ru-RU" w:eastAsia="ru-RU"/>
        </w:rPr>
        <w:t>Временные ограничения на доступ к местам общего пользования</w:t>
      </w:r>
      <w:bookmarkEnd w:id="169"/>
      <w:bookmarkEnd w:id="170"/>
      <w:bookmarkEnd w:id="171"/>
      <w:bookmarkEnd w:id="172"/>
    </w:p>
    <w:p w14:paraId="23B0CE3A" w14:textId="51A0BD9D" w:rsidR="00C74F04" w:rsidRPr="00893373" w:rsidRDefault="00925084" w:rsidP="00487969">
      <w:pPr>
        <w:spacing w:after="120" w:line="276" w:lineRule="auto"/>
        <w:contextualSpacing/>
        <w:jc w:val="both"/>
        <w:rPr>
          <w:rFonts w:ascii="Times New Roman" w:eastAsia="Times New Roman" w:hAnsi="Times New Roman" w:cs="Times New Roman"/>
          <w:bCs/>
          <w:color w:val="000000"/>
          <w:sz w:val="24"/>
          <w:szCs w:val="24"/>
          <w:lang w:val="ru-RU" w:eastAsia="ru-RU"/>
        </w:rPr>
      </w:pPr>
      <w:r w:rsidRPr="00893373">
        <w:rPr>
          <w:rFonts w:ascii="Times New Roman" w:eastAsia="Times New Roman" w:hAnsi="Times New Roman" w:cs="Times New Roman"/>
          <w:bCs/>
          <w:color w:val="000000"/>
          <w:sz w:val="24"/>
          <w:szCs w:val="24"/>
          <w:lang w:val="ru-RU" w:eastAsia="ru-RU"/>
        </w:rPr>
        <w:t xml:space="preserve">Деятельность проекта может вызвать определённые неудобства для населения, поэтому в рамках проекта в подготовленную </w:t>
      </w:r>
      <w:r w:rsidR="00D44057">
        <w:rPr>
          <w:rFonts w:ascii="Times New Roman" w:eastAsia="Times New Roman" w:hAnsi="Times New Roman" w:cs="Times New Roman"/>
          <w:bCs/>
          <w:color w:val="000000"/>
          <w:sz w:val="24"/>
          <w:szCs w:val="24"/>
          <w:lang w:val="ru-RU" w:eastAsia="ru-RU"/>
        </w:rPr>
        <w:t>СЭСУ</w:t>
      </w:r>
      <w:r w:rsidRPr="00893373">
        <w:rPr>
          <w:rFonts w:ascii="Times New Roman" w:eastAsia="Times New Roman" w:hAnsi="Times New Roman" w:cs="Times New Roman"/>
          <w:bCs/>
          <w:color w:val="000000"/>
          <w:sz w:val="24"/>
          <w:szCs w:val="24"/>
          <w:lang w:val="ru-RU" w:eastAsia="ru-RU"/>
        </w:rPr>
        <w:t xml:space="preserve"> будут включены меры по смягчению последствий, где это необходимо, для снижения потенциальных рисков посредством консультаций с местными органами власти до начала работ по реконструкции/строительству и предварительного уведомления жителей перед каждым действием, которое вызывает такие ограничения. Учитывая, что энергоснабжение является основой функционирования общественной инфраструктуры, такой как водоснабжение, канализация и частично отопление для населения, проект примет все меры для снижения рисков</w:t>
      </w:r>
      <w:r w:rsidR="00B45D2F" w:rsidRPr="00893373">
        <w:rPr>
          <w:rFonts w:ascii="Times New Roman" w:eastAsia="Times New Roman" w:hAnsi="Times New Roman" w:cs="Times New Roman"/>
          <w:bCs/>
          <w:color w:val="000000"/>
          <w:sz w:val="24"/>
          <w:szCs w:val="24"/>
          <w:lang w:val="ru-RU" w:eastAsia="ru-RU"/>
        </w:rPr>
        <w:t>.</w:t>
      </w:r>
    </w:p>
    <w:p w14:paraId="50E43D2B" w14:textId="09AC5EA8" w:rsidR="00C74F04" w:rsidRPr="00893373" w:rsidRDefault="00925084" w:rsidP="00487969">
      <w:pPr>
        <w:spacing w:after="120" w:line="276" w:lineRule="auto"/>
        <w:contextualSpacing/>
        <w:jc w:val="both"/>
        <w:rPr>
          <w:rFonts w:ascii="Times New Roman" w:eastAsia="Times New Roman" w:hAnsi="Times New Roman" w:cs="Times New Roman"/>
          <w:bCs/>
          <w:color w:val="000000"/>
          <w:sz w:val="24"/>
          <w:szCs w:val="24"/>
          <w:lang w:val="ru-RU" w:eastAsia="ru-RU"/>
        </w:rPr>
      </w:pPr>
      <w:r w:rsidRPr="00893373">
        <w:rPr>
          <w:rFonts w:ascii="Times New Roman" w:eastAsia="Times New Roman" w:hAnsi="Times New Roman" w:cs="Times New Roman"/>
          <w:bCs/>
          <w:color w:val="000000"/>
          <w:sz w:val="24"/>
          <w:szCs w:val="24"/>
          <w:lang w:val="ru-RU" w:eastAsia="ru-RU"/>
        </w:rPr>
        <w:t>Эти меры будут включать следующие ключевые действия</w:t>
      </w:r>
      <w:r w:rsidR="00B45D2F" w:rsidRPr="00893373">
        <w:rPr>
          <w:rFonts w:ascii="Times New Roman" w:eastAsia="Times New Roman" w:hAnsi="Times New Roman" w:cs="Times New Roman"/>
          <w:bCs/>
          <w:color w:val="000000"/>
          <w:sz w:val="24"/>
          <w:szCs w:val="24"/>
          <w:lang w:val="ru-RU" w:eastAsia="ru-RU"/>
        </w:rPr>
        <w:t>:</w:t>
      </w:r>
    </w:p>
    <w:p w14:paraId="55105AE7" w14:textId="66BAFEEC" w:rsidR="005F2EFD" w:rsidRPr="00893373" w:rsidRDefault="005F2EFD" w:rsidP="00DE5149">
      <w:pPr>
        <w:pStyle w:val="afd"/>
        <w:numPr>
          <w:ilvl w:val="0"/>
          <w:numId w:val="7"/>
        </w:numPr>
        <w:spacing w:after="120" w:line="276" w:lineRule="auto"/>
        <w:ind w:left="0" w:firstLine="357"/>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lastRenderedPageBreak/>
        <w:t>Консультации с местными органами власти – до начала строительных работ будут проведены консультации с местными органами власти для согласования плана действий и учёта всех местных особенностей и потребностей. Это позволит заранее выявить потенциальные проблемы и обеспечить активное участие местных органов власти в процессе реализации проекта.</w:t>
      </w:r>
    </w:p>
    <w:p w14:paraId="6F7C28DB" w14:textId="2ED2872A" w:rsidR="005F2EFD" w:rsidRPr="00893373" w:rsidRDefault="005F2EFD" w:rsidP="00DE5149">
      <w:pPr>
        <w:pStyle w:val="afd"/>
        <w:numPr>
          <w:ilvl w:val="0"/>
          <w:numId w:val="7"/>
        </w:numPr>
        <w:spacing w:after="120" w:line="276" w:lineRule="auto"/>
        <w:ind w:left="0" w:firstLine="357"/>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Заблаговременное информирование населения – местные жители будут заранее уведомлены о предстоящих ограничениях и возможных перебоях, связанных со строительными или ремонтными работами. Это может включать информацию о временном закрытии дорог, изменении транспортных маршрутов или ограничении доступа к отдельным объектам.</w:t>
      </w:r>
    </w:p>
    <w:p w14:paraId="09384AB4" w14:textId="5D983185" w:rsidR="005F2EFD" w:rsidRPr="00893373" w:rsidRDefault="005F2EFD" w:rsidP="00DE5149">
      <w:pPr>
        <w:pStyle w:val="afd"/>
        <w:numPr>
          <w:ilvl w:val="0"/>
          <w:numId w:val="7"/>
        </w:numPr>
        <w:spacing w:after="120" w:line="276" w:lineRule="auto"/>
        <w:ind w:left="0" w:firstLine="357"/>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Минимизация воздействия на общественные службы – проект уделит особое внимание защите и бесперебойному функционированию важной общественной инфраструктуры, такой как водоснабжение, канализация и отопление. В случае, если проект затронет эти системы, будут разработаны временные меры для обеспечения их непрерывной работы и минимизации негативных последствий для населения.</w:t>
      </w:r>
    </w:p>
    <w:p w14:paraId="2A7D9E1F" w14:textId="77777777" w:rsidR="005F2EFD" w:rsidRPr="00893373" w:rsidRDefault="005F2EFD" w:rsidP="00DE5149">
      <w:pPr>
        <w:pStyle w:val="afd"/>
        <w:numPr>
          <w:ilvl w:val="0"/>
          <w:numId w:val="7"/>
        </w:numPr>
        <w:spacing w:after="120" w:line="276" w:lineRule="auto"/>
        <w:ind w:left="0" w:firstLine="357"/>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 xml:space="preserve">Меры по снижению экологических и социальных рисков – в ПСЭМ также будут включены конкретные меры по снижению экологических и социальных рисков. Это может включать регулярные консультации с жителями для обеспечения своевременного реагирования на возникающие проблемы, а также предоставление альтернативных решений для уменьшения влияния на их повседневную жизнь. </w:t>
      </w:r>
    </w:p>
    <w:p w14:paraId="5EED60F1" w14:textId="77777777" w:rsidR="005F2EFD" w:rsidRPr="00893373" w:rsidRDefault="005F2EFD" w:rsidP="005F2EFD">
      <w:pPr>
        <w:spacing w:after="120" w:line="276" w:lineRule="auto"/>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Таким образом, проект будет направлен на обеспечение эффективного взаимодействия с местным населением и минимизацию любых возможных перебоев, связанных с его реализацией, при одновременном обеспечении непрерывной работы ключевых общественных служб и инфраструктуры.</w:t>
      </w:r>
    </w:p>
    <w:p w14:paraId="53ACDE5B" w14:textId="77777777" w:rsidR="005F2EFD" w:rsidRPr="00893373" w:rsidRDefault="005F2EFD" w:rsidP="00DE5149">
      <w:pPr>
        <w:pStyle w:val="afd"/>
        <w:numPr>
          <w:ilvl w:val="0"/>
          <w:numId w:val="7"/>
        </w:numPr>
        <w:spacing w:after="120" w:line="276" w:lineRule="auto"/>
        <w:ind w:left="0" w:firstLine="357"/>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В случае временного закрытия дорог или маршрутов для проведения строительных работ ГРП заранее проинформирует местные сообщества о временных изменениях и предложит альтернативные маршруты. Это поможет свести к минимуму неудобства и обеспечить доступ к жилью и земельным участкам.</w:t>
      </w:r>
    </w:p>
    <w:p w14:paraId="3C6BA6FB" w14:textId="77777777" w:rsidR="00C74F04" w:rsidRPr="00893373" w:rsidRDefault="00C74F04" w:rsidP="00487969">
      <w:pPr>
        <w:tabs>
          <w:tab w:val="left" w:pos="0"/>
        </w:tabs>
        <w:spacing w:after="120" w:line="276" w:lineRule="auto"/>
        <w:contextualSpacing/>
        <w:jc w:val="both"/>
        <w:rPr>
          <w:rFonts w:ascii="Times New Roman" w:eastAsia="Times New Roman" w:hAnsi="Times New Roman" w:cs="Times New Roman"/>
          <w:bCs/>
          <w:color w:val="000000"/>
          <w:sz w:val="24"/>
          <w:szCs w:val="24"/>
          <w:lang w:val="ru-RU" w:eastAsia="zh-CN"/>
        </w:rPr>
      </w:pPr>
    </w:p>
    <w:p w14:paraId="08F1C1CE" w14:textId="10CA0170" w:rsidR="00C74F04" w:rsidRPr="00893373" w:rsidRDefault="00B45D2F" w:rsidP="00487969">
      <w:pPr>
        <w:pStyle w:val="41"/>
        <w:spacing w:before="0" w:after="120" w:line="276" w:lineRule="auto"/>
        <w:contextualSpacing/>
        <w:jc w:val="both"/>
        <w:rPr>
          <w:rFonts w:ascii="Times New Roman" w:eastAsia="Times New Roman" w:hAnsi="Times New Roman" w:cs="Times New Roman"/>
          <w:bCs/>
          <w:i w:val="0"/>
          <w:color w:val="4472C4" w:themeColor="accent1"/>
          <w:sz w:val="24"/>
          <w:szCs w:val="24"/>
          <w:lang w:val="ru-RU" w:eastAsia="ru-RU"/>
        </w:rPr>
      </w:pPr>
      <w:bookmarkStart w:id="173" w:name="_Toc191660163"/>
      <w:bookmarkStart w:id="174" w:name="_Toc195894366"/>
      <w:bookmarkStart w:id="175" w:name="_Toc210714761"/>
      <w:r w:rsidRPr="00893373">
        <w:rPr>
          <w:rFonts w:ascii="Times New Roman" w:eastAsia="Times New Roman" w:hAnsi="Times New Roman" w:cs="Times New Roman"/>
          <w:bCs/>
          <w:i w:val="0"/>
          <w:color w:val="4472C4" w:themeColor="accent1"/>
          <w:sz w:val="24"/>
          <w:szCs w:val="24"/>
          <w:lang w:val="ru-RU" w:eastAsia="ru-RU"/>
        </w:rPr>
        <w:lastRenderedPageBreak/>
        <w:t xml:space="preserve">6.2.3. </w:t>
      </w:r>
      <w:r w:rsidR="00B342FC" w:rsidRPr="00893373">
        <w:rPr>
          <w:rFonts w:ascii="Times New Roman" w:eastAsia="Times New Roman" w:hAnsi="Times New Roman" w:cs="Times New Roman"/>
          <w:bCs/>
          <w:i w:val="0"/>
          <w:color w:val="4472C4" w:themeColor="accent1"/>
          <w:sz w:val="24"/>
          <w:szCs w:val="24"/>
          <w:lang w:val="ru-RU" w:eastAsia="ru-RU"/>
        </w:rPr>
        <w:t>Охрана труда и техника безопасности</w:t>
      </w:r>
      <w:bookmarkEnd w:id="173"/>
      <w:bookmarkEnd w:id="174"/>
      <w:bookmarkEnd w:id="175"/>
    </w:p>
    <w:p w14:paraId="3DA4AE6A" w14:textId="453CEAD4" w:rsidR="00C74F04" w:rsidRPr="00893373" w:rsidRDefault="00B45D2F" w:rsidP="00487969">
      <w:pPr>
        <w:spacing w:after="120" w:line="276" w:lineRule="auto"/>
        <w:contextualSpacing/>
        <w:jc w:val="both"/>
        <w:rPr>
          <w:rFonts w:ascii="Times New Roman" w:eastAsia="Times New Roman" w:hAnsi="Times New Roman" w:cs="Times New Roman"/>
          <w:sz w:val="24"/>
          <w:szCs w:val="24"/>
          <w:lang w:val="ru-RU"/>
        </w:rPr>
      </w:pPr>
      <w:r w:rsidRPr="00893373">
        <w:rPr>
          <w:rFonts w:ascii="Times New Roman" w:eastAsia="Times New Roman" w:hAnsi="Times New Roman" w:cs="Times New Roman"/>
          <w:sz w:val="24"/>
          <w:szCs w:val="24"/>
          <w:lang w:val="ru-RU"/>
        </w:rPr>
        <w:t xml:space="preserve">1. </w:t>
      </w:r>
      <w:r w:rsidR="007E50CE" w:rsidRPr="00893373">
        <w:rPr>
          <w:rFonts w:ascii="Times New Roman" w:eastAsia="Times New Roman" w:hAnsi="Times New Roman" w:cs="Times New Roman"/>
          <w:i/>
          <w:sz w:val="24"/>
          <w:szCs w:val="24"/>
          <w:lang w:val="ru-RU"/>
        </w:rPr>
        <w:t xml:space="preserve">Реконструкция подстанций и линий электропередач (ЛЭП) может представлять собой риск для здоровья и безопасности работников. </w:t>
      </w:r>
      <w:r w:rsidR="007E50CE" w:rsidRPr="00893373">
        <w:rPr>
          <w:rFonts w:ascii="Times New Roman" w:eastAsia="Times New Roman" w:hAnsi="Times New Roman" w:cs="Times New Roman"/>
          <w:sz w:val="24"/>
          <w:szCs w:val="24"/>
          <w:lang w:val="ru-RU"/>
        </w:rPr>
        <w:t>К основным рискам относятся травмы, вызванные использованием неисправных машин, инструментов или оборудования, падения с высоты, случайные столкновения, поражение электрическим током, травмы от обломков взрывчатых веществ, а также неблагоприятные условия труда из-за замкнутого пространства, воздействия опасных материалов или подземных работ. Дополнительную опасность представляет использование тяжелого оборудования и транспортных средств, даже если работники не участвуют в их эксплуатации или обслуживании</w:t>
      </w:r>
      <w:r w:rsidRPr="00893373">
        <w:rPr>
          <w:rFonts w:ascii="Times New Roman" w:eastAsia="Times New Roman" w:hAnsi="Times New Roman" w:cs="Times New Roman"/>
          <w:sz w:val="24"/>
          <w:szCs w:val="24"/>
          <w:lang w:val="ru-RU"/>
        </w:rPr>
        <w:t>.</w:t>
      </w:r>
    </w:p>
    <w:p w14:paraId="71C3E349" w14:textId="3417611C" w:rsidR="00C74F04" w:rsidRPr="00893373" w:rsidRDefault="002F22FE" w:rsidP="00487969">
      <w:pPr>
        <w:spacing w:after="120" w:line="276" w:lineRule="auto"/>
        <w:contextualSpacing/>
        <w:jc w:val="both"/>
        <w:rPr>
          <w:rFonts w:ascii="Times New Roman" w:hAnsi="Times New Roman" w:cs="Times New Roman"/>
          <w:i/>
          <w:sz w:val="24"/>
          <w:szCs w:val="24"/>
          <w:lang w:val="ru-RU"/>
        </w:rPr>
      </w:pPr>
      <w:r w:rsidRPr="00893373">
        <w:rPr>
          <w:rFonts w:ascii="Times New Roman" w:hAnsi="Times New Roman" w:cs="Times New Roman"/>
          <w:i/>
          <w:sz w:val="24"/>
          <w:szCs w:val="24"/>
          <w:lang w:val="ru-RU"/>
        </w:rPr>
        <w:t>Меры по снижению рисков</w:t>
      </w:r>
      <w:r w:rsidR="00B45D2F" w:rsidRPr="00893373">
        <w:rPr>
          <w:rFonts w:ascii="Times New Roman" w:hAnsi="Times New Roman" w:cs="Times New Roman"/>
          <w:i/>
          <w:sz w:val="24"/>
          <w:szCs w:val="24"/>
          <w:lang w:val="ru-RU"/>
        </w:rPr>
        <w:t>:</w:t>
      </w:r>
    </w:p>
    <w:p w14:paraId="02F34C01" w14:textId="49F4525B" w:rsidR="00C74F04" w:rsidRPr="00893373" w:rsidRDefault="00384D82" w:rsidP="00487969">
      <w:pPr>
        <w:spacing w:after="120" w:line="276" w:lineRule="auto"/>
        <w:contextualSpacing/>
        <w:jc w:val="both"/>
        <w:rPr>
          <w:rFonts w:ascii="Times New Roman" w:hAnsi="Times New Roman" w:cs="Times New Roman"/>
          <w:sz w:val="24"/>
          <w:lang w:val="ru-RU"/>
        </w:rPr>
      </w:pPr>
      <w:r w:rsidRPr="00893373">
        <w:rPr>
          <w:rFonts w:ascii="Times New Roman" w:hAnsi="Times New Roman" w:cs="Times New Roman"/>
          <w:sz w:val="24"/>
          <w:lang w:val="ru-RU"/>
        </w:rPr>
        <w:t>Для минимизации подобных рисков будут разработаны меры в соответствии с национальными требованиями и Руководящими принципами Всемирного банка по охране окружающей среды, здоровья и безопасности (ООСЗБ), при этом будут применят</w:t>
      </w:r>
      <w:r w:rsidR="008452E6" w:rsidRPr="00893373">
        <w:rPr>
          <w:rFonts w:ascii="Times New Roman" w:hAnsi="Times New Roman" w:cs="Times New Roman"/>
          <w:sz w:val="24"/>
          <w:lang w:val="ru-RU"/>
        </w:rPr>
        <w:t>ь</w:t>
      </w:r>
      <w:r w:rsidRPr="00893373">
        <w:rPr>
          <w:rFonts w:ascii="Times New Roman" w:hAnsi="Times New Roman" w:cs="Times New Roman"/>
          <w:sz w:val="24"/>
          <w:lang w:val="ru-RU"/>
        </w:rPr>
        <w:t>ся те требования, которые будут более жесткие. В качестве справочного материала будут использованы Общие руководящие принципы по добыче строительных материалов, передаче и распределению электроэнергии</w:t>
      </w:r>
      <w:r w:rsidR="00883F1D" w:rsidRPr="00893373">
        <w:rPr>
          <w:rFonts w:ascii="Times New Roman" w:hAnsi="Times New Roman" w:cs="Times New Roman"/>
          <w:sz w:val="24"/>
          <w:lang w:val="ru-RU"/>
        </w:rPr>
        <w:t xml:space="preserve"> (</w:t>
      </w:r>
      <w:r w:rsidR="00883F1D" w:rsidRPr="00893373">
        <w:rPr>
          <w:rFonts w:ascii="Times New Roman" w:hAnsi="Times New Roman" w:cs="Times New Roman"/>
          <w:i/>
          <w:iCs/>
          <w:sz w:val="24"/>
          <w:lang w:val="en-US"/>
        </w:rPr>
        <w:t>General</w:t>
      </w:r>
      <w:r w:rsidR="00883F1D" w:rsidRPr="00893373">
        <w:rPr>
          <w:rFonts w:ascii="Times New Roman" w:hAnsi="Times New Roman" w:cs="Times New Roman"/>
          <w:i/>
          <w:iCs/>
          <w:sz w:val="24"/>
          <w:lang w:val="ru-RU"/>
        </w:rPr>
        <w:t xml:space="preserve"> </w:t>
      </w:r>
      <w:r w:rsidR="00883F1D" w:rsidRPr="00893373">
        <w:rPr>
          <w:rFonts w:ascii="Times New Roman" w:hAnsi="Times New Roman" w:cs="Times New Roman"/>
          <w:i/>
          <w:iCs/>
          <w:sz w:val="24"/>
          <w:lang w:val="en-US"/>
        </w:rPr>
        <w:t>Guidelines</w:t>
      </w:r>
      <w:r w:rsidR="00883F1D" w:rsidRPr="00893373">
        <w:rPr>
          <w:rFonts w:ascii="Times New Roman" w:hAnsi="Times New Roman" w:cs="Times New Roman"/>
          <w:i/>
          <w:iCs/>
          <w:sz w:val="24"/>
          <w:lang w:val="ru-RU"/>
        </w:rPr>
        <w:t xml:space="preserve"> </w:t>
      </w:r>
      <w:r w:rsidR="00883F1D" w:rsidRPr="00893373">
        <w:rPr>
          <w:rFonts w:ascii="Times New Roman" w:hAnsi="Times New Roman" w:cs="Times New Roman"/>
          <w:i/>
          <w:iCs/>
          <w:sz w:val="24"/>
          <w:lang w:val="en-US"/>
        </w:rPr>
        <w:t>for</w:t>
      </w:r>
      <w:r w:rsidR="00883F1D" w:rsidRPr="00893373">
        <w:rPr>
          <w:rFonts w:ascii="Times New Roman" w:hAnsi="Times New Roman" w:cs="Times New Roman"/>
          <w:i/>
          <w:iCs/>
          <w:sz w:val="24"/>
          <w:lang w:val="ru-RU"/>
        </w:rPr>
        <w:t xml:space="preserve"> </w:t>
      </w:r>
      <w:r w:rsidR="00883F1D" w:rsidRPr="00893373">
        <w:rPr>
          <w:rFonts w:ascii="Times New Roman" w:hAnsi="Times New Roman" w:cs="Times New Roman"/>
          <w:i/>
          <w:iCs/>
          <w:sz w:val="24"/>
          <w:lang w:val="en-US"/>
        </w:rPr>
        <w:t>the</w:t>
      </w:r>
      <w:r w:rsidR="00883F1D" w:rsidRPr="00893373">
        <w:rPr>
          <w:rFonts w:ascii="Times New Roman" w:hAnsi="Times New Roman" w:cs="Times New Roman"/>
          <w:i/>
          <w:iCs/>
          <w:sz w:val="24"/>
          <w:lang w:val="ru-RU"/>
        </w:rPr>
        <w:t xml:space="preserve"> </w:t>
      </w:r>
      <w:r w:rsidR="00883F1D" w:rsidRPr="00893373">
        <w:rPr>
          <w:rFonts w:ascii="Times New Roman" w:hAnsi="Times New Roman" w:cs="Times New Roman"/>
          <w:i/>
          <w:iCs/>
          <w:sz w:val="24"/>
          <w:lang w:val="en-US"/>
        </w:rPr>
        <w:t>Extraction</w:t>
      </w:r>
      <w:r w:rsidR="00883F1D" w:rsidRPr="00893373">
        <w:rPr>
          <w:rFonts w:ascii="Times New Roman" w:hAnsi="Times New Roman" w:cs="Times New Roman"/>
          <w:i/>
          <w:iCs/>
          <w:sz w:val="24"/>
          <w:lang w:val="ru-RU"/>
        </w:rPr>
        <w:t xml:space="preserve"> </w:t>
      </w:r>
      <w:r w:rsidR="00883F1D" w:rsidRPr="00893373">
        <w:rPr>
          <w:rFonts w:ascii="Times New Roman" w:hAnsi="Times New Roman" w:cs="Times New Roman"/>
          <w:i/>
          <w:iCs/>
          <w:sz w:val="24"/>
          <w:lang w:val="en-US"/>
        </w:rPr>
        <w:t>of</w:t>
      </w:r>
      <w:r w:rsidR="00883F1D" w:rsidRPr="00893373">
        <w:rPr>
          <w:rFonts w:ascii="Times New Roman" w:hAnsi="Times New Roman" w:cs="Times New Roman"/>
          <w:i/>
          <w:iCs/>
          <w:sz w:val="24"/>
          <w:lang w:val="ru-RU"/>
        </w:rPr>
        <w:t xml:space="preserve"> </w:t>
      </w:r>
      <w:r w:rsidR="00883F1D" w:rsidRPr="00893373">
        <w:rPr>
          <w:rFonts w:ascii="Times New Roman" w:hAnsi="Times New Roman" w:cs="Times New Roman"/>
          <w:i/>
          <w:iCs/>
          <w:sz w:val="24"/>
          <w:lang w:val="en-US"/>
        </w:rPr>
        <w:t>Construction</w:t>
      </w:r>
      <w:r w:rsidR="00883F1D" w:rsidRPr="00893373">
        <w:rPr>
          <w:rFonts w:ascii="Times New Roman" w:hAnsi="Times New Roman" w:cs="Times New Roman"/>
          <w:i/>
          <w:iCs/>
          <w:sz w:val="24"/>
          <w:lang w:val="ru-RU"/>
        </w:rPr>
        <w:t xml:space="preserve"> </w:t>
      </w:r>
      <w:r w:rsidR="00883F1D" w:rsidRPr="00893373">
        <w:rPr>
          <w:rFonts w:ascii="Times New Roman" w:hAnsi="Times New Roman" w:cs="Times New Roman"/>
          <w:i/>
          <w:iCs/>
          <w:sz w:val="24"/>
          <w:lang w:val="en-US"/>
        </w:rPr>
        <w:t>Materials</w:t>
      </w:r>
      <w:r w:rsidR="00883F1D" w:rsidRPr="00893373">
        <w:rPr>
          <w:rFonts w:ascii="Times New Roman" w:hAnsi="Times New Roman" w:cs="Times New Roman"/>
          <w:i/>
          <w:iCs/>
          <w:sz w:val="24"/>
          <w:lang w:val="ru-RU"/>
        </w:rPr>
        <w:t xml:space="preserve">, </w:t>
      </w:r>
      <w:r w:rsidR="00883F1D" w:rsidRPr="00893373">
        <w:rPr>
          <w:rFonts w:ascii="Times New Roman" w:hAnsi="Times New Roman" w:cs="Times New Roman"/>
          <w:i/>
          <w:iCs/>
          <w:sz w:val="24"/>
          <w:lang w:val="en-US"/>
        </w:rPr>
        <w:t>Transmission</w:t>
      </w:r>
      <w:r w:rsidR="00883F1D" w:rsidRPr="00893373">
        <w:rPr>
          <w:rFonts w:ascii="Times New Roman" w:hAnsi="Times New Roman" w:cs="Times New Roman"/>
          <w:i/>
          <w:iCs/>
          <w:sz w:val="24"/>
          <w:lang w:val="ru-RU"/>
        </w:rPr>
        <w:t xml:space="preserve"> </w:t>
      </w:r>
      <w:r w:rsidR="00883F1D" w:rsidRPr="00893373">
        <w:rPr>
          <w:rFonts w:ascii="Times New Roman" w:hAnsi="Times New Roman" w:cs="Times New Roman"/>
          <w:i/>
          <w:iCs/>
          <w:sz w:val="24"/>
          <w:lang w:val="en-US"/>
        </w:rPr>
        <w:t>and</w:t>
      </w:r>
      <w:r w:rsidR="00883F1D" w:rsidRPr="00893373">
        <w:rPr>
          <w:rFonts w:ascii="Times New Roman" w:hAnsi="Times New Roman" w:cs="Times New Roman"/>
          <w:i/>
          <w:iCs/>
          <w:sz w:val="24"/>
          <w:lang w:val="ru-RU"/>
        </w:rPr>
        <w:t xml:space="preserve"> </w:t>
      </w:r>
      <w:r w:rsidR="00883F1D" w:rsidRPr="00893373">
        <w:rPr>
          <w:rFonts w:ascii="Times New Roman" w:hAnsi="Times New Roman" w:cs="Times New Roman"/>
          <w:i/>
          <w:iCs/>
          <w:sz w:val="24"/>
          <w:lang w:val="en-US"/>
        </w:rPr>
        <w:t>Distribution</w:t>
      </w:r>
      <w:r w:rsidR="00883F1D" w:rsidRPr="00893373">
        <w:rPr>
          <w:rFonts w:ascii="Times New Roman" w:hAnsi="Times New Roman" w:cs="Times New Roman"/>
          <w:i/>
          <w:iCs/>
          <w:sz w:val="24"/>
          <w:lang w:val="ru-RU"/>
        </w:rPr>
        <w:t xml:space="preserve"> </w:t>
      </w:r>
      <w:r w:rsidR="00883F1D" w:rsidRPr="00893373">
        <w:rPr>
          <w:rFonts w:ascii="Times New Roman" w:hAnsi="Times New Roman" w:cs="Times New Roman"/>
          <w:i/>
          <w:iCs/>
          <w:sz w:val="24"/>
          <w:lang w:val="en-US"/>
        </w:rPr>
        <w:t>of</w:t>
      </w:r>
      <w:r w:rsidR="00883F1D" w:rsidRPr="00893373">
        <w:rPr>
          <w:rFonts w:ascii="Times New Roman" w:hAnsi="Times New Roman" w:cs="Times New Roman"/>
          <w:i/>
          <w:iCs/>
          <w:sz w:val="24"/>
          <w:lang w:val="ru-RU"/>
        </w:rPr>
        <w:t xml:space="preserve"> </w:t>
      </w:r>
      <w:r w:rsidR="00883F1D" w:rsidRPr="00893373">
        <w:rPr>
          <w:rFonts w:ascii="Times New Roman" w:hAnsi="Times New Roman" w:cs="Times New Roman"/>
          <w:i/>
          <w:iCs/>
          <w:sz w:val="24"/>
          <w:lang w:val="en-US"/>
        </w:rPr>
        <w:t>Electricity</w:t>
      </w:r>
      <w:r w:rsidR="00883F1D" w:rsidRPr="00893373">
        <w:rPr>
          <w:rFonts w:ascii="Times New Roman" w:hAnsi="Times New Roman" w:cs="Times New Roman"/>
          <w:sz w:val="24"/>
          <w:lang w:val="ru-RU"/>
        </w:rPr>
        <w:t>).</w:t>
      </w:r>
    </w:p>
    <w:p w14:paraId="4AB765CE" w14:textId="1A8899DA" w:rsidR="00C74F04" w:rsidRPr="00893373" w:rsidRDefault="00C457C9" w:rsidP="00487969">
      <w:pPr>
        <w:spacing w:after="120" w:line="276" w:lineRule="auto"/>
        <w:contextualSpacing/>
        <w:jc w:val="both"/>
        <w:rPr>
          <w:rFonts w:ascii="Times New Roman" w:hAnsi="Times New Roman" w:cs="Times New Roman"/>
          <w:sz w:val="24"/>
          <w:lang w:val="ru-RU"/>
        </w:rPr>
      </w:pPr>
      <w:r w:rsidRPr="00893373">
        <w:rPr>
          <w:rFonts w:ascii="Times New Roman" w:hAnsi="Times New Roman" w:cs="Times New Roman"/>
          <w:sz w:val="24"/>
          <w:lang w:val="ru-RU"/>
        </w:rPr>
        <w:t>Подрядчики обязаны соблюдать правила охраны труда и техники безопасности, включая</w:t>
      </w:r>
      <w:r w:rsidR="0F93314D" w:rsidRPr="00893373">
        <w:rPr>
          <w:rFonts w:ascii="Times New Roman" w:hAnsi="Times New Roman" w:cs="Times New Roman"/>
          <w:sz w:val="24"/>
          <w:lang w:val="ru-RU"/>
        </w:rPr>
        <w:t>:</w:t>
      </w:r>
    </w:p>
    <w:p w14:paraId="324E9B12" w14:textId="37FD431F" w:rsidR="00032D2B" w:rsidRPr="00893373" w:rsidRDefault="00032D2B" w:rsidP="00DE5149">
      <w:pPr>
        <w:numPr>
          <w:ilvl w:val="0"/>
          <w:numId w:val="9"/>
        </w:numPr>
        <w:tabs>
          <w:tab w:val="clear" w:pos="720"/>
          <w:tab w:val="left" w:pos="360"/>
        </w:tabs>
        <w:spacing w:after="120" w:line="276" w:lineRule="auto"/>
        <w:ind w:left="0" w:firstLine="357"/>
        <w:contextualSpacing/>
        <w:jc w:val="both"/>
        <w:rPr>
          <w:rFonts w:ascii="Times New Roman" w:eastAsia="Times New Roman" w:hAnsi="Times New Roman" w:cs="Times New Roman"/>
          <w:sz w:val="24"/>
          <w:szCs w:val="24"/>
          <w:lang w:val="ru-RU"/>
        </w:rPr>
      </w:pPr>
      <w:r w:rsidRPr="00893373">
        <w:rPr>
          <w:rFonts w:ascii="Times New Roman" w:eastAsia="Times New Roman" w:hAnsi="Times New Roman" w:cs="Times New Roman"/>
          <w:sz w:val="24"/>
          <w:szCs w:val="24"/>
          <w:lang w:val="ru-RU"/>
        </w:rPr>
        <w:t>Строгое соблюдение установленных норм и процедур по охране труда и технике безопасности в зависимости от вида работ, обеспечение работников соответствующими инструкциями по безопасному использованию оборудования и машин.</w:t>
      </w:r>
    </w:p>
    <w:p w14:paraId="0C9FC02F" w14:textId="2C2EC2A7" w:rsidR="00032D2B" w:rsidRPr="00893373" w:rsidRDefault="00032D2B" w:rsidP="00DE5149">
      <w:pPr>
        <w:numPr>
          <w:ilvl w:val="0"/>
          <w:numId w:val="9"/>
        </w:numPr>
        <w:tabs>
          <w:tab w:val="clear" w:pos="720"/>
          <w:tab w:val="left" w:pos="360"/>
        </w:tabs>
        <w:spacing w:after="120" w:line="276" w:lineRule="auto"/>
        <w:ind w:left="0" w:firstLine="357"/>
        <w:contextualSpacing/>
        <w:jc w:val="both"/>
        <w:rPr>
          <w:rFonts w:ascii="Times New Roman" w:eastAsia="Times New Roman" w:hAnsi="Times New Roman" w:cs="Times New Roman"/>
          <w:sz w:val="24"/>
          <w:szCs w:val="24"/>
          <w:lang w:val="ru-RU"/>
        </w:rPr>
      </w:pPr>
      <w:r w:rsidRPr="00893373">
        <w:rPr>
          <w:rFonts w:ascii="Times New Roman" w:eastAsia="Times New Roman" w:hAnsi="Times New Roman" w:cs="Times New Roman"/>
          <w:sz w:val="24"/>
          <w:szCs w:val="24"/>
          <w:lang w:val="ru-RU"/>
        </w:rPr>
        <w:t>Использование средств индивидуальной защиты (СИЗ), включая каски, защитные очки, перчатки, рабочую обувь и спецодежду.</w:t>
      </w:r>
    </w:p>
    <w:p w14:paraId="679C78DA" w14:textId="18EE38F1" w:rsidR="00032D2B" w:rsidRPr="00893373" w:rsidRDefault="00032D2B" w:rsidP="00DE5149">
      <w:pPr>
        <w:numPr>
          <w:ilvl w:val="0"/>
          <w:numId w:val="9"/>
        </w:numPr>
        <w:tabs>
          <w:tab w:val="clear" w:pos="720"/>
          <w:tab w:val="left" w:pos="360"/>
        </w:tabs>
        <w:spacing w:after="120" w:line="276" w:lineRule="auto"/>
        <w:ind w:left="0" w:firstLine="357"/>
        <w:contextualSpacing/>
        <w:jc w:val="both"/>
        <w:rPr>
          <w:rFonts w:ascii="Times New Roman" w:eastAsia="Times New Roman" w:hAnsi="Times New Roman" w:cs="Times New Roman"/>
          <w:sz w:val="24"/>
          <w:szCs w:val="24"/>
          <w:lang w:val="ru-RU"/>
        </w:rPr>
      </w:pPr>
      <w:r w:rsidRPr="00893373">
        <w:rPr>
          <w:rFonts w:ascii="Times New Roman" w:eastAsia="Times New Roman" w:hAnsi="Times New Roman" w:cs="Times New Roman"/>
          <w:sz w:val="24"/>
          <w:szCs w:val="24"/>
          <w:lang w:val="ru-RU"/>
        </w:rPr>
        <w:t>Проведение обучения и регулярного мониторинга условий труда.</w:t>
      </w:r>
    </w:p>
    <w:p w14:paraId="72E7B76F" w14:textId="060B38D7" w:rsidR="00C74F04" w:rsidRPr="00893373" w:rsidRDefault="00032D2B" w:rsidP="00DE5149">
      <w:pPr>
        <w:numPr>
          <w:ilvl w:val="0"/>
          <w:numId w:val="9"/>
        </w:numPr>
        <w:tabs>
          <w:tab w:val="left" w:pos="360"/>
        </w:tabs>
        <w:spacing w:after="120" w:line="276" w:lineRule="auto"/>
        <w:ind w:left="0" w:firstLine="357"/>
        <w:contextualSpacing/>
        <w:jc w:val="both"/>
        <w:rPr>
          <w:rFonts w:ascii="Times New Roman" w:eastAsia="Times New Roman" w:hAnsi="Times New Roman" w:cs="Times New Roman"/>
          <w:sz w:val="24"/>
          <w:szCs w:val="24"/>
          <w:lang w:val="ru-RU"/>
        </w:rPr>
      </w:pPr>
      <w:r w:rsidRPr="00893373">
        <w:rPr>
          <w:rFonts w:ascii="Times New Roman" w:eastAsia="Times New Roman" w:hAnsi="Times New Roman" w:cs="Times New Roman"/>
          <w:sz w:val="24"/>
          <w:szCs w:val="24"/>
          <w:lang w:val="ru-RU"/>
        </w:rPr>
        <w:t>Информирование работников о правилах работы с опасными материалами, такими как асбест.</w:t>
      </w:r>
    </w:p>
    <w:p w14:paraId="3E75051A" w14:textId="2303E08A" w:rsidR="00C74F04" w:rsidRPr="00893373" w:rsidRDefault="00EB3EA4" w:rsidP="00487969">
      <w:pPr>
        <w:spacing w:after="120" w:line="276" w:lineRule="auto"/>
        <w:contextualSpacing/>
        <w:jc w:val="both"/>
        <w:rPr>
          <w:rFonts w:ascii="Times New Roman" w:eastAsia="Times New Roman" w:hAnsi="Times New Roman" w:cs="Times New Roman"/>
          <w:sz w:val="24"/>
          <w:szCs w:val="24"/>
          <w:lang w:val="ru-RU"/>
        </w:rPr>
      </w:pPr>
      <w:r w:rsidRPr="00893373">
        <w:rPr>
          <w:rFonts w:ascii="Times New Roman" w:eastAsia="Times New Roman" w:hAnsi="Times New Roman" w:cs="Times New Roman"/>
          <w:sz w:val="24"/>
          <w:szCs w:val="24"/>
          <w:lang w:val="ru-RU"/>
        </w:rPr>
        <w:t>Кроме того, подрядчики должны обеспечить рабочим надлежащие условия жизни, включая доступ к безопасной питьевой воде, прачечным, местам отдыха и другим необходимым удобствам</w:t>
      </w:r>
      <w:r w:rsidR="00B45D2F" w:rsidRPr="00893373">
        <w:rPr>
          <w:rFonts w:ascii="Times New Roman" w:eastAsia="Times New Roman" w:hAnsi="Times New Roman" w:cs="Times New Roman"/>
          <w:sz w:val="24"/>
          <w:szCs w:val="24"/>
          <w:lang w:val="ru-RU"/>
        </w:rPr>
        <w:t>.</w:t>
      </w:r>
    </w:p>
    <w:p w14:paraId="2A517FF4" w14:textId="0DE4FCF6" w:rsidR="00C74F04" w:rsidRPr="00893373" w:rsidRDefault="00B45D2F"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lastRenderedPageBreak/>
        <w:t xml:space="preserve">2. </w:t>
      </w:r>
      <w:r w:rsidR="00040A5A" w:rsidRPr="00893373">
        <w:rPr>
          <w:rFonts w:ascii="Times New Roman" w:hAnsi="Times New Roman" w:cs="Times New Roman"/>
          <w:i/>
          <w:sz w:val="24"/>
          <w:szCs w:val="24"/>
          <w:lang w:val="ru-RU"/>
        </w:rPr>
        <w:t>Риски, связанные с использованием принудительного и детского труда</w:t>
      </w:r>
      <w:r w:rsidRPr="00893373">
        <w:rPr>
          <w:rFonts w:ascii="Times New Roman" w:hAnsi="Times New Roman" w:cs="Times New Roman"/>
          <w:i/>
          <w:sz w:val="24"/>
          <w:szCs w:val="24"/>
          <w:lang w:val="ru-RU"/>
        </w:rPr>
        <w:t xml:space="preserve">. </w:t>
      </w:r>
      <w:r w:rsidR="002F22FE" w:rsidRPr="00893373">
        <w:rPr>
          <w:rFonts w:ascii="Times New Roman" w:hAnsi="Times New Roman" w:cs="Times New Roman"/>
          <w:sz w:val="24"/>
          <w:szCs w:val="24"/>
          <w:lang w:val="ru-RU"/>
        </w:rPr>
        <w:t>Проект исключает использование детского и вынужденного труда, строго соблюдая требования национального законодательства, в частности, Трудового кодекса Кыргызской Республики</w:t>
      </w:r>
      <w:r w:rsidRPr="00893373">
        <w:rPr>
          <w:rFonts w:ascii="Times New Roman" w:hAnsi="Times New Roman" w:cs="Times New Roman"/>
          <w:sz w:val="24"/>
          <w:szCs w:val="24"/>
          <w:lang w:val="ru-RU"/>
        </w:rPr>
        <w:t>.</w:t>
      </w:r>
    </w:p>
    <w:p w14:paraId="13A66E63" w14:textId="01BBD9DB" w:rsidR="00C74F04" w:rsidRPr="00893373" w:rsidRDefault="002F22FE" w:rsidP="00487969">
      <w:pPr>
        <w:spacing w:after="120" w:line="276" w:lineRule="auto"/>
        <w:contextualSpacing/>
        <w:jc w:val="both"/>
        <w:rPr>
          <w:rFonts w:ascii="Times New Roman" w:hAnsi="Times New Roman" w:cs="Times New Roman"/>
          <w:i/>
          <w:sz w:val="24"/>
          <w:szCs w:val="24"/>
          <w:lang w:val="ru-RU"/>
        </w:rPr>
      </w:pPr>
      <w:r w:rsidRPr="00893373">
        <w:rPr>
          <w:rFonts w:ascii="Times New Roman" w:hAnsi="Times New Roman" w:cs="Times New Roman"/>
          <w:i/>
          <w:sz w:val="24"/>
          <w:szCs w:val="24"/>
          <w:lang w:val="ru-RU"/>
        </w:rPr>
        <w:t>Меры по снижению рисков</w:t>
      </w:r>
      <w:r w:rsidR="00B45D2F" w:rsidRPr="00893373">
        <w:rPr>
          <w:rFonts w:ascii="Times New Roman" w:hAnsi="Times New Roman" w:cs="Times New Roman"/>
          <w:i/>
          <w:sz w:val="24"/>
          <w:szCs w:val="24"/>
          <w:lang w:val="ru-RU"/>
        </w:rPr>
        <w:t>:</w:t>
      </w:r>
    </w:p>
    <w:p w14:paraId="0496F807" w14:textId="6959B61E" w:rsidR="00767FC7" w:rsidRPr="00893373" w:rsidRDefault="00767FC7" w:rsidP="00DE5149">
      <w:pPr>
        <w:pStyle w:val="afd"/>
        <w:numPr>
          <w:ilvl w:val="0"/>
          <w:numId w:val="10"/>
        </w:numPr>
        <w:spacing w:after="120" w:line="276" w:lineRule="auto"/>
        <w:ind w:left="0" w:firstLine="357"/>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Все подрядчики обязаны подписать соглашение, подтверждающее соблюдение трудового законодательства и стандартов в части запрета детского и принудительного труда.</w:t>
      </w:r>
    </w:p>
    <w:p w14:paraId="2EB5C8F6" w14:textId="31AC8E1E" w:rsidR="00767FC7" w:rsidRPr="00893373" w:rsidRDefault="00767FC7" w:rsidP="00DE5149">
      <w:pPr>
        <w:pStyle w:val="afd"/>
        <w:numPr>
          <w:ilvl w:val="0"/>
          <w:numId w:val="10"/>
        </w:numPr>
        <w:spacing w:after="120" w:line="276" w:lineRule="auto"/>
        <w:ind w:left="0" w:firstLine="357"/>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Все трудовые договоры будут содержать чёткие положения, касающиеся рабочего времени, оплаты и условий труда, включая компенсацию за сверхурочную работу.</w:t>
      </w:r>
    </w:p>
    <w:p w14:paraId="5EA11301" w14:textId="43D4D9FB" w:rsidR="00C74F04" w:rsidRPr="00893373" w:rsidRDefault="00767FC7" w:rsidP="00DE5149">
      <w:pPr>
        <w:pStyle w:val="afd"/>
        <w:numPr>
          <w:ilvl w:val="0"/>
          <w:numId w:val="10"/>
        </w:numPr>
        <w:spacing w:after="120" w:line="276" w:lineRule="auto"/>
        <w:ind w:left="0" w:firstLine="357"/>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Обязательное соблюдение прозрачных процедур найма рабочей силы с учётом местных норм и требований.</w:t>
      </w:r>
    </w:p>
    <w:p w14:paraId="6462EACC" w14:textId="0D8F1518" w:rsidR="00C74F04" w:rsidRPr="00893373" w:rsidRDefault="00B45D2F"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 xml:space="preserve">3. </w:t>
      </w:r>
      <w:r w:rsidR="00E91EE9" w:rsidRPr="00893373">
        <w:rPr>
          <w:rFonts w:ascii="Times New Roman" w:hAnsi="Times New Roman" w:cs="Times New Roman"/>
          <w:i/>
          <w:sz w:val="24"/>
          <w:szCs w:val="24"/>
          <w:lang w:val="ru-RU"/>
        </w:rPr>
        <w:t>Риски, связанные с привлечением временных работников</w:t>
      </w:r>
      <w:r w:rsidRPr="00893373">
        <w:rPr>
          <w:rFonts w:ascii="Times New Roman" w:hAnsi="Times New Roman" w:cs="Times New Roman"/>
          <w:sz w:val="24"/>
          <w:szCs w:val="24"/>
          <w:lang w:val="ru-RU"/>
        </w:rPr>
        <w:t xml:space="preserve">. </w:t>
      </w:r>
      <w:r w:rsidR="00EE66B1" w:rsidRPr="00893373">
        <w:rPr>
          <w:rFonts w:ascii="Times New Roman" w:hAnsi="Times New Roman" w:cs="Times New Roman"/>
          <w:sz w:val="24"/>
          <w:szCs w:val="24"/>
          <w:lang w:val="ru-RU"/>
        </w:rPr>
        <w:t>Приток временных работников может создать трудности в управлении и мониторинге соблюдения стандартов охраны труда и уважения трудовых прав</w:t>
      </w:r>
      <w:r w:rsidRPr="00893373">
        <w:rPr>
          <w:rFonts w:ascii="Times New Roman" w:hAnsi="Times New Roman" w:cs="Times New Roman"/>
          <w:sz w:val="24"/>
          <w:szCs w:val="24"/>
          <w:lang w:val="ru-RU"/>
        </w:rPr>
        <w:t>.</w:t>
      </w:r>
    </w:p>
    <w:p w14:paraId="41D6815B" w14:textId="7D926576" w:rsidR="00C74F04" w:rsidRPr="00893373" w:rsidRDefault="00EE66B1" w:rsidP="00487969">
      <w:pPr>
        <w:spacing w:after="120" w:line="276" w:lineRule="auto"/>
        <w:contextualSpacing/>
        <w:jc w:val="both"/>
        <w:rPr>
          <w:rFonts w:ascii="Times New Roman" w:hAnsi="Times New Roman" w:cs="Times New Roman"/>
          <w:i/>
          <w:sz w:val="24"/>
          <w:szCs w:val="24"/>
          <w:lang w:val="ru-RU"/>
        </w:rPr>
      </w:pPr>
      <w:r w:rsidRPr="00893373">
        <w:rPr>
          <w:rFonts w:ascii="Times New Roman" w:hAnsi="Times New Roman" w:cs="Times New Roman"/>
          <w:i/>
          <w:sz w:val="24"/>
          <w:szCs w:val="24"/>
          <w:lang w:val="ru-RU"/>
        </w:rPr>
        <w:t>Меры по снижению рисков:</w:t>
      </w:r>
    </w:p>
    <w:p w14:paraId="4861D2CB" w14:textId="1B999B4A" w:rsidR="00C74F04" w:rsidRPr="00893373" w:rsidRDefault="00DD780F"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Разработка и внедрение Строительного плана социально-экологического управления (С-ПСЭМ) всеми подрядчиками для обеспечения выполнения мер, предусмотренных в ПСЭМ</w:t>
      </w:r>
      <w:r w:rsidR="00B45D2F" w:rsidRPr="00893373">
        <w:rPr>
          <w:rFonts w:ascii="Times New Roman" w:hAnsi="Times New Roman" w:cs="Times New Roman"/>
          <w:sz w:val="24"/>
          <w:szCs w:val="24"/>
          <w:lang w:val="ru-RU"/>
        </w:rPr>
        <w:t>.</w:t>
      </w:r>
    </w:p>
    <w:p w14:paraId="05D3F791" w14:textId="103547B9" w:rsidR="00A65CB5" w:rsidRPr="00893373" w:rsidRDefault="00A65CB5" w:rsidP="00DE5149">
      <w:pPr>
        <w:pStyle w:val="afd"/>
        <w:numPr>
          <w:ilvl w:val="0"/>
          <w:numId w:val="11"/>
        </w:numPr>
        <w:spacing w:after="120" w:line="276" w:lineRule="auto"/>
        <w:ind w:left="0" w:firstLine="357"/>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Подрядчики будут обязаны обеспечивать соблюдение всех стандартов охраны труда, включая использование средств индивидуальной защиты и соблюдение норм рабочего времени.</w:t>
      </w:r>
    </w:p>
    <w:p w14:paraId="2FCD2781" w14:textId="21C8541A" w:rsidR="00A65CB5" w:rsidRPr="00893373" w:rsidRDefault="00A65CB5" w:rsidP="00DE5149">
      <w:pPr>
        <w:pStyle w:val="afd"/>
        <w:numPr>
          <w:ilvl w:val="0"/>
          <w:numId w:val="11"/>
        </w:numPr>
        <w:spacing w:after="120" w:line="276" w:lineRule="auto"/>
        <w:ind w:left="0" w:firstLine="357"/>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Важно проводить общественные консультации и информировать местные сообщества о планах привлечения временных работников, чтобы избежать социальных конфликтов.</w:t>
      </w:r>
    </w:p>
    <w:p w14:paraId="6C7151AF" w14:textId="1D4F2A8F" w:rsidR="00A65CB5" w:rsidRPr="00893373" w:rsidRDefault="00A65CB5" w:rsidP="00DE5149">
      <w:pPr>
        <w:pStyle w:val="afd"/>
        <w:numPr>
          <w:ilvl w:val="0"/>
          <w:numId w:val="11"/>
        </w:numPr>
        <w:spacing w:after="120" w:line="276" w:lineRule="auto"/>
        <w:ind w:left="0" w:firstLine="357"/>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Инструктаж работников по соблюдению кодекса поведения и правил — сотрудники будут обязаны придерживаться профессиональных и этических стандартов.</w:t>
      </w:r>
    </w:p>
    <w:p w14:paraId="52578DE6" w14:textId="012083E0" w:rsidR="00A65CB5" w:rsidRPr="00893373" w:rsidRDefault="00A65CB5" w:rsidP="00DE5149">
      <w:pPr>
        <w:pStyle w:val="afd"/>
        <w:numPr>
          <w:ilvl w:val="0"/>
          <w:numId w:val="11"/>
        </w:numPr>
        <w:spacing w:after="120" w:line="276" w:lineRule="auto"/>
        <w:ind w:left="0" w:firstLine="357"/>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Подписание Кодекса поведения — до начала работ все сотрудники подрядчика будут обязаны подписать Кодекс поведения, который является частью ПУТР, разработанного для проекта. Кодекс обязателен для всех этапов строительства.</w:t>
      </w:r>
    </w:p>
    <w:p w14:paraId="773DE3E2" w14:textId="39180E3F" w:rsidR="00C74F04" w:rsidRPr="00893373" w:rsidRDefault="00A65CB5" w:rsidP="00DE5149">
      <w:pPr>
        <w:pStyle w:val="afd"/>
        <w:numPr>
          <w:ilvl w:val="0"/>
          <w:numId w:val="11"/>
        </w:numPr>
        <w:spacing w:after="120" w:line="276" w:lineRule="auto"/>
        <w:ind w:left="0" w:firstLine="357"/>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Строгий контроль за выплатой заработной платы и соблюдением трудовых прав всех работников, включая местных жителей, и обеспечение прозрачности при найме.</w:t>
      </w:r>
    </w:p>
    <w:p w14:paraId="1C5C5CB9" w14:textId="51E85758" w:rsidR="00C74F04" w:rsidRPr="00893373" w:rsidRDefault="00B45D2F"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lastRenderedPageBreak/>
        <w:t xml:space="preserve">4. </w:t>
      </w:r>
      <w:r w:rsidR="00400062" w:rsidRPr="00893373">
        <w:rPr>
          <w:rFonts w:ascii="Times New Roman" w:hAnsi="Times New Roman" w:cs="Times New Roman"/>
          <w:i/>
          <w:sz w:val="24"/>
          <w:szCs w:val="24"/>
          <w:lang w:val="ru-RU"/>
        </w:rPr>
        <w:t>Гендерное насилие</w:t>
      </w:r>
      <w:r w:rsidRPr="00893373">
        <w:rPr>
          <w:rFonts w:ascii="Times New Roman" w:hAnsi="Times New Roman" w:cs="Times New Roman"/>
          <w:i/>
          <w:sz w:val="24"/>
          <w:szCs w:val="24"/>
          <w:lang w:val="ru-RU"/>
        </w:rPr>
        <w:t xml:space="preserve"> (</w:t>
      </w:r>
      <w:r w:rsidR="00400062" w:rsidRPr="00893373">
        <w:rPr>
          <w:rFonts w:ascii="Times New Roman" w:hAnsi="Times New Roman" w:cs="Times New Roman"/>
          <w:i/>
          <w:sz w:val="24"/>
          <w:szCs w:val="24"/>
          <w:lang w:val="ru-RU"/>
        </w:rPr>
        <w:t>ГН</w:t>
      </w:r>
      <w:r w:rsidRPr="00893373">
        <w:rPr>
          <w:rFonts w:ascii="Times New Roman" w:hAnsi="Times New Roman" w:cs="Times New Roman"/>
          <w:i/>
          <w:sz w:val="24"/>
          <w:szCs w:val="24"/>
          <w:lang w:val="ru-RU"/>
        </w:rPr>
        <w:t xml:space="preserve">) </w:t>
      </w:r>
      <w:r w:rsidR="000B6B7A" w:rsidRPr="00893373">
        <w:rPr>
          <w:rFonts w:ascii="Times New Roman" w:hAnsi="Times New Roman" w:cs="Times New Roman"/>
          <w:i/>
          <w:sz w:val="24"/>
          <w:szCs w:val="24"/>
          <w:lang w:val="ru-RU"/>
        </w:rPr>
        <w:t>и сексуальная эксплуатация</w:t>
      </w:r>
      <w:r w:rsidRPr="00893373">
        <w:rPr>
          <w:rFonts w:ascii="Times New Roman" w:hAnsi="Times New Roman" w:cs="Times New Roman"/>
          <w:i/>
          <w:sz w:val="24"/>
          <w:szCs w:val="24"/>
          <w:lang w:val="ru-RU"/>
        </w:rPr>
        <w:t>.</w:t>
      </w:r>
      <w:r w:rsidRPr="00893373">
        <w:rPr>
          <w:rFonts w:ascii="Times New Roman" w:hAnsi="Times New Roman" w:cs="Times New Roman"/>
          <w:sz w:val="24"/>
          <w:szCs w:val="24"/>
          <w:lang w:val="ru-RU"/>
        </w:rPr>
        <w:t xml:space="preserve"> </w:t>
      </w:r>
      <w:r w:rsidR="00852B20" w:rsidRPr="00893373">
        <w:rPr>
          <w:rFonts w:ascii="Times New Roman" w:hAnsi="Times New Roman" w:cs="Times New Roman"/>
          <w:sz w:val="24"/>
          <w:szCs w:val="24"/>
          <w:lang w:val="ru-RU"/>
        </w:rPr>
        <w:t>Гендерное насилие и сексуальная эксплуатация являются значимыми социальными рисками, особенно в контексте строительства/реконструкции, где рабочая сила преимущественно мужская и такие проблемы могут проявляться острее</w:t>
      </w:r>
      <w:r w:rsidRPr="00893373">
        <w:rPr>
          <w:rFonts w:ascii="Times New Roman" w:hAnsi="Times New Roman" w:cs="Times New Roman"/>
          <w:sz w:val="24"/>
          <w:szCs w:val="24"/>
          <w:lang w:val="ru-RU"/>
        </w:rPr>
        <w:t>.</w:t>
      </w:r>
    </w:p>
    <w:p w14:paraId="1E5DF65B" w14:textId="0C71D01D" w:rsidR="00C74F04" w:rsidRPr="00893373" w:rsidRDefault="00EE66B1" w:rsidP="00487969">
      <w:pPr>
        <w:spacing w:after="120" w:line="276" w:lineRule="auto"/>
        <w:contextualSpacing/>
        <w:jc w:val="both"/>
        <w:rPr>
          <w:rFonts w:ascii="Times New Roman" w:hAnsi="Times New Roman" w:cs="Times New Roman"/>
          <w:i/>
          <w:sz w:val="24"/>
          <w:szCs w:val="24"/>
          <w:lang w:val="ru-RU"/>
        </w:rPr>
      </w:pPr>
      <w:r w:rsidRPr="00893373">
        <w:rPr>
          <w:rFonts w:ascii="Times New Roman" w:hAnsi="Times New Roman" w:cs="Times New Roman"/>
          <w:i/>
          <w:sz w:val="24"/>
          <w:szCs w:val="24"/>
          <w:lang w:val="ru-RU"/>
        </w:rPr>
        <w:t>Меры по снижению рисков:</w:t>
      </w:r>
    </w:p>
    <w:p w14:paraId="7E472D3C" w14:textId="6D26C777" w:rsidR="00767680" w:rsidRPr="00893373" w:rsidRDefault="00767680" w:rsidP="00DE5149">
      <w:pPr>
        <w:pStyle w:val="afd"/>
        <w:numPr>
          <w:ilvl w:val="0"/>
          <w:numId w:val="12"/>
        </w:numPr>
        <w:spacing w:after="120" w:line="276" w:lineRule="auto"/>
        <w:ind w:left="0" w:firstLine="357"/>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Будет проведена оценка рисков гендерного насилия, и все меры по предотвращению насилия будут интегрированы в ПУТР.</w:t>
      </w:r>
    </w:p>
    <w:p w14:paraId="0B9F5D99" w14:textId="03BEFF18" w:rsidR="00767680" w:rsidRPr="00893373" w:rsidRDefault="00767680" w:rsidP="00DE5149">
      <w:pPr>
        <w:pStyle w:val="afd"/>
        <w:numPr>
          <w:ilvl w:val="0"/>
          <w:numId w:val="12"/>
        </w:numPr>
        <w:spacing w:after="120" w:line="276" w:lineRule="auto"/>
        <w:ind w:left="0" w:firstLine="357"/>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Все подрядчики обязаны соблюдать и внедрять Кодекс поведения, который включает меры по предотвращению гендерного насилия, сексуальной эксплуатации и злоупотреблений (ГН/SE).</w:t>
      </w:r>
    </w:p>
    <w:p w14:paraId="7BD6615D" w14:textId="514CEDB2" w:rsidR="00767680" w:rsidRPr="00893373" w:rsidRDefault="00767680" w:rsidP="00DE5149">
      <w:pPr>
        <w:pStyle w:val="afd"/>
        <w:numPr>
          <w:ilvl w:val="0"/>
          <w:numId w:val="12"/>
        </w:numPr>
        <w:spacing w:after="120" w:line="276" w:lineRule="auto"/>
        <w:ind w:left="0" w:firstLine="357"/>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Работники будут обязаны проходить обучение, включающее меры защиты от сексуальных домогательств и насилия, при этом будут предусмотрены каналы для подачи жалоб и безопасные процедуры реагирования на такие инциденты.</w:t>
      </w:r>
    </w:p>
    <w:p w14:paraId="434DC4B1" w14:textId="0F47A56D" w:rsidR="00C74F04" w:rsidRPr="00893373" w:rsidRDefault="00767680" w:rsidP="00DE5149">
      <w:pPr>
        <w:pStyle w:val="afd"/>
        <w:numPr>
          <w:ilvl w:val="0"/>
          <w:numId w:val="12"/>
        </w:numPr>
        <w:spacing w:after="120" w:line="276" w:lineRule="auto"/>
        <w:ind w:left="0" w:firstLine="357"/>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Участники тендеров на строительные работы обязаны подтвердить готовность внедрять и соблюдать ПУТР (Процедуры управления трудовыми ресурсами) для предотвращения гендерного насилия и других нарушений трудовых прав.</w:t>
      </w:r>
    </w:p>
    <w:p w14:paraId="197F91F8" w14:textId="121D5DC5" w:rsidR="00C74F04" w:rsidRPr="00893373" w:rsidRDefault="00B45D2F"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 xml:space="preserve">5. </w:t>
      </w:r>
      <w:r w:rsidR="00310C19" w:rsidRPr="00893373">
        <w:rPr>
          <w:rFonts w:ascii="Times New Roman" w:hAnsi="Times New Roman" w:cs="Times New Roman"/>
          <w:i/>
          <w:sz w:val="24"/>
          <w:szCs w:val="24"/>
          <w:lang w:val="ru-RU"/>
        </w:rPr>
        <w:t>Непрозрачные процедуры найма рабочей силы</w:t>
      </w:r>
      <w:r w:rsidRPr="00893373">
        <w:rPr>
          <w:rFonts w:ascii="Times New Roman" w:hAnsi="Times New Roman" w:cs="Times New Roman"/>
          <w:sz w:val="24"/>
          <w:szCs w:val="24"/>
          <w:lang w:val="ru-RU"/>
        </w:rPr>
        <w:t xml:space="preserve">. </w:t>
      </w:r>
      <w:r w:rsidR="00705872" w:rsidRPr="00893373">
        <w:rPr>
          <w:rFonts w:ascii="Times New Roman" w:hAnsi="Times New Roman" w:cs="Times New Roman"/>
          <w:sz w:val="24"/>
          <w:szCs w:val="24"/>
          <w:lang w:val="ru-RU"/>
        </w:rPr>
        <w:t>Высокий уровень безработицы может способствовать возникновению рисков, связанных с непрозрачными процедурами найма, и возможных споров между работниками и местными органами власти</w:t>
      </w:r>
      <w:r w:rsidRPr="00893373">
        <w:rPr>
          <w:rFonts w:ascii="Times New Roman" w:hAnsi="Times New Roman" w:cs="Times New Roman"/>
          <w:sz w:val="24"/>
          <w:szCs w:val="24"/>
          <w:lang w:val="ru-RU"/>
        </w:rPr>
        <w:t>.</w:t>
      </w:r>
    </w:p>
    <w:p w14:paraId="4E0F9E80" w14:textId="76545557" w:rsidR="00C74F04" w:rsidRPr="00893373" w:rsidRDefault="00EE66B1" w:rsidP="00487969">
      <w:pPr>
        <w:spacing w:after="120" w:line="276" w:lineRule="auto"/>
        <w:contextualSpacing/>
        <w:jc w:val="both"/>
        <w:rPr>
          <w:rFonts w:ascii="Times New Roman" w:hAnsi="Times New Roman" w:cs="Times New Roman"/>
          <w:i/>
          <w:sz w:val="24"/>
          <w:szCs w:val="24"/>
          <w:lang w:val="ru-RU"/>
        </w:rPr>
      </w:pPr>
      <w:r w:rsidRPr="00893373">
        <w:rPr>
          <w:rFonts w:ascii="Times New Roman" w:hAnsi="Times New Roman" w:cs="Times New Roman"/>
          <w:i/>
          <w:sz w:val="24"/>
          <w:szCs w:val="24"/>
          <w:lang w:val="ru-RU"/>
        </w:rPr>
        <w:t>Меры по снижению рисков:</w:t>
      </w:r>
    </w:p>
    <w:p w14:paraId="0E585D5B" w14:textId="347A4E99" w:rsidR="008B6B5D" w:rsidRPr="00893373" w:rsidRDefault="008B6B5D" w:rsidP="00DE5149">
      <w:pPr>
        <w:pStyle w:val="afd"/>
        <w:numPr>
          <w:ilvl w:val="0"/>
          <w:numId w:val="13"/>
        </w:numPr>
        <w:spacing w:after="120" w:line="276" w:lineRule="auto"/>
        <w:ind w:left="0" w:firstLine="360"/>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Все процедуры найма должны быть прозрачными и соответствовать правилам, установленным в проекте, чтобы избежать социальной напряженности.</w:t>
      </w:r>
    </w:p>
    <w:p w14:paraId="6F0214E4" w14:textId="77777777" w:rsidR="008B6B5D" w:rsidRPr="00893373" w:rsidRDefault="008B6B5D" w:rsidP="00DE5149">
      <w:pPr>
        <w:pStyle w:val="afd"/>
        <w:numPr>
          <w:ilvl w:val="0"/>
          <w:numId w:val="13"/>
        </w:numPr>
        <w:spacing w:after="120" w:line="276" w:lineRule="auto"/>
        <w:ind w:left="0" w:firstLine="360"/>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Информация о процессе найма должна быть доступна для местных жителей, с четкими инструкциями и возможностью обратной связи.</w:t>
      </w:r>
    </w:p>
    <w:p w14:paraId="7C5E5662" w14:textId="3DE86ECE" w:rsidR="00C74F04" w:rsidRPr="00893373" w:rsidRDefault="008B6B5D" w:rsidP="00DE5149">
      <w:pPr>
        <w:pStyle w:val="afd"/>
        <w:numPr>
          <w:ilvl w:val="0"/>
          <w:numId w:val="13"/>
        </w:numPr>
        <w:spacing w:after="120" w:line="276" w:lineRule="auto"/>
        <w:ind w:left="0" w:firstLine="360"/>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Обеспечение соблюдения местных законов, включая трудовое законодательство, и обеспечение справедливых условий труда для всех работников</w:t>
      </w:r>
    </w:p>
    <w:p w14:paraId="4A24F632" w14:textId="69A39642" w:rsidR="00C74F04" w:rsidRPr="00893373" w:rsidRDefault="00B45D2F"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lastRenderedPageBreak/>
        <w:t xml:space="preserve">6. </w:t>
      </w:r>
      <w:r w:rsidR="004C7ED6" w:rsidRPr="00893373">
        <w:rPr>
          <w:rFonts w:ascii="Times New Roman" w:hAnsi="Times New Roman" w:cs="Times New Roman"/>
          <w:i/>
          <w:sz w:val="24"/>
          <w:szCs w:val="24"/>
          <w:lang w:val="ru-RU"/>
        </w:rPr>
        <w:t xml:space="preserve">Меры в области охраны </w:t>
      </w:r>
      <w:r w:rsidR="00B342FC" w:rsidRPr="00893373">
        <w:rPr>
          <w:rFonts w:ascii="Times New Roman" w:hAnsi="Times New Roman" w:cs="Times New Roman"/>
          <w:i/>
          <w:sz w:val="24"/>
          <w:szCs w:val="24"/>
          <w:lang w:val="ru-RU"/>
        </w:rPr>
        <w:t>труда и техник</w:t>
      </w:r>
      <w:r w:rsidR="004C7ED6" w:rsidRPr="00893373">
        <w:rPr>
          <w:rFonts w:ascii="Times New Roman" w:hAnsi="Times New Roman" w:cs="Times New Roman"/>
          <w:i/>
          <w:sz w:val="24"/>
          <w:szCs w:val="24"/>
          <w:lang w:val="ru-RU"/>
        </w:rPr>
        <w:t>и</w:t>
      </w:r>
      <w:r w:rsidR="00B342FC" w:rsidRPr="00893373">
        <w:rPr>
          <w:rFonts w:ascii="Times New Roman" w:hAnsi="Times New Roman" w:cs="Times New Roman"/>
          <w:i/>
          <w:sz w:val="24"/>
          <w:szCs w:val="24"/>
          <w:lang w:val="ru-RU"/>
        </w:rPr>
        <w:t xml:space="preserve"> безопасности</w:t>
      </w:r>
      <w:r w:rsidRPr="00893373">
        <w:rPr>
          <w:rFonts w:ascii="Times New Roman" w:hAnsi="Times New Roman" w:cs="Times New Roman"/>
          <w:sz w:val="24"/>
          <w:szCs w:val="24"/>
          <w:lang w:val="ru-RU"/>
        </w:rPr>
        <w:t xml:space="preserve">. </w:t>
      </w:r>
      <w:r w:rsidR="00410BC6" w:rsidRPr="00893373">
        <w:rPr>
          <w:rFonts w:ascii="Times New Roman" w:hAnsi="Times New Roman" w:cs="Times New Roman"/>
          <w:sz w:val="24"/>
          <w:szCs w:val="24"/>
          <w:lang w:val="ru-RU"/>
        </w:rPr>
        <w:t>В соответствии с «Правилами безопасности при строительстве линий электропередачи и производстве электромонтажных работ» все подрядчики обязаны соблюдать строгие стандарты Охраны труда и техника безопасности, включая</w:t>
      </w:r>
      <w:r w:rsidRPr="00893373">
        <w:rPr>
          <w:rStyle w:val="a5"/>
          <w:rFonts w:ascii="Times New Roman" w:hAnsi="Times New Roman" w:cs="Times New Roman"/>
          <w:sz w:val="24"/>
          <w:szCs w:val="24"/>
          <w:lang w:val="ru-RU"/>
        </w:rPr>
        <w:footnoteReference w:id="15"/>
      </w:r>
      <w:r w:rsidRPr="00893373">
        <w:rPr>
          <w:rFonts w:ascii="Times New Roman" w:hAnsi="Times New Roman" w:cs="Times New Roman"/>
          <w:sz w:val="24"/>
          <w:szCs w:val="24"/>
          <w:lang w:val="ru-RU"/>
        </w:rPr>
        <w:t>:</w:t>
      </w:r>
    </w:p>
    <w:p w14:paraId="50DCB339" w14:textId="3C284BA4" w:rsidR="00A00852" w:rsidRPr="00893373" w:rsidRDefault="00A00852" w:rsidP="00DE5149">
      <w:pPr>
        <w:pStyle w:val="afd"/>
        <w:numPr>
          <w:ilvl w:val="0"/>
          <w:numId w:val="14"/>
        </w:numPr>
        <w:spacing w:after="120" w:line="276" w:lineRule="auto"/>
        <w:ind w:left="0" w:firstLine="360"/>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Соблюдение норм безопасности на всех этапах строительства, модернизации, эксплуатации и вывода из эксплуатации объектов.</w:t>
      </w:r>
    </w:p>
    <w:p w14:paraId="3DD47AFB" w14:textId="77777777" w:rsidR="00A00852" w:rsidRPr="00893373" w:rsidRDefault="00A00852" w:rsidP="00DE5149">
      <w:pPr>
        <w:pStyle w:val="afd"/>
        <w:numPr>
          <w:ilvl w:val="0"/>
          <w:numId w:val="14"/>
        </w:numPr>
        <w:spacing w:after="120" w:line="276" w:lineRule="auto"/>
        <w:ind w:left="0" w:firstLine="360"/>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Регулярное обучение работников технике безопасности и охране труда.</w:t>
      </w:r>
    </w:p>
    <w:p w14:paraId="2B22513A" w14:textId="1C5E6E6F" w:rsidR="00C74F04" w:rsidRPr="00893373" w:rsidRDefault="00A00852" w:rsidP="00DE5149">
      <w:pPr>
        <w:pStyle w:val="afd"/>
        <w:numPr>
          <w:ilvl w:val="0"/>
          <w:numId w:val="14"/>
        </w:numPr>
        <w:spacing w:after="120" w:line="276" w:lineRule="auto"/>
        <w:ind w:left="0" w:firstLine="360"/>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Обеспечение наличия и функционирования медицинских и аварийных служб в зоне строительства.</w:t>
      </w:r>
    </w:p>
    <w:p w14:paraId="5E92DF69" w14:textId="3847E1B9" w:rsidR="00C74F04" w:rsidRPr="00893373" w:rsidRDefault="00681687"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Эти меры направлены на обеспечение безопасности, здоровья и достойных условий труда для всех работников проекта, а также на снижение социальных рисков и предотвращение насилия</w:t>
      </w:r>
      <w:r w:rsidR="00B45D2F" w:rsidRPr="00893373">
        <w:rPr>
          <w:rFonts w:ascii="Times New Roman" w:hAnsi="Times New Roman" w:cs="Times New Roman"/>
          <w:sz w:val="24"/>
          <w:szCs w:val="24"/>
          <w:lang w:val="ru-RU"/>
        </w:rPr>
        <w:t>.</w:t>
      </w:r>
    </w:p>
    <w:p w14:paraId="4391989C" w14:textId="77777777" w:rsidR="00C74F04" w:rsidRPr="00893373" w:rsidRDefault="00C74F04" w:rsidP="00487969">
      <w:pPr>
        <w:spacing w:after="120" w:line="276" w:lineRule="auto"/>
        <w:contextualSpacing/>
        <w:jc w:val="both"/>
        <w:rPr>
          <w:rFonts w:ascii="Times New Roman" w:hAnsi="Times New Roman" w:cs="Times New Roman"/>
          <w:sz w:val="24"/>
          <w:szCs w:val="24"/>
          <w:lang w:val="ru-RU"/>
        </w:rPr>
      </w:pPr>
    </w:p>
    <w:p w14:paraId="43986DDE" w14:textId="2E051466" w:rsidR="00C74F04" w:rsidRPr="00893373" w:rsidRDefault="00B45D2F" w:rsidP="00487969">
      <w:pPr>
        <w:pStyle w:val="41"/>
        <w:spacing w:before="0" w:after="120" w:line="276" w:lineRule="auto"/>
        <w:contextualSpacing/>
        <w:jc w:val="both"/>
        <w:rPr>
          <w:rFonts w:ascii="Times New Roman" w:hAnsi="Times New Roman" w:cs="Times New Roman"/>
          <w:b/>
          <w:i w:val="0"/>
          <w:color w:val="4472C4" w:themeColor="accent1"/>
          <w:sz w:val="24"/>
          <w:szCs w:val="24"/>
          <w:lang w:val="ru-RU"/>
        </w:rPr>
      </w:pPr>
      <w:bookmarkStart w:id="176" w:name="_Toc190255807"/>
      <w:bookmarkStart w:id="177" w:name="_Toc191660164"/>
      <w:bookmarkStart w:id="178" w:name="_Toc195894367"/>
      <w:bookmarkStart w:id="179" w:name="_Toc210714762"/>
      <w:r w:rsidRPr="00893373">
        <w:rPr>
          <w:rFonts w:ascii="Times New Roman" w:hAnsi="Times New Roman" w:cs="Times New Roman"/>
          <w:i w:val="0"/>
          <w:color w:val="4472C4" w:themeColor="accent1"/>
          <w:sz w:val="24"/>
          <w:szCs w:val="24"/>
          <w:lang w:val="ru-RU"/>
        </w:rPr>
        <w:t xml:space="preserve">6.2.4 </w:t>
      </w:r>
      <w:r w:rsidR="00ED17A3" w:rsidRPr="00893373">
        <w:rPr>
          <w:rFonts w:ascii="Times New Roman" w:hAnsi="Times New Roman" w:cs="Times New Roman"/>
          <w:i w:val="0"/>
          <w:color w:val="4472C4" w:themeColor="accent1"/>
          <w:sz w:val="24"/>
          <w:szCs w:val="24"/>
          <w:lang w:val="ru-RU"/>
        </w:rPr>
        <w:t>Охрана здоровья и обеспечение безопасности населения</w:t>
      </w:r>
      <w:bookmarkEnd w:id="176"/>
      <w:bookmarkEnd w:id="177"/>
      <w:bookmarkEnd w:id="178"/>
      <w:bookmarkEnd w:id="179"/>
    </w:p>
    <w:p w14:paraId="49BBA548" w14:textId="3248A4AE" w:rsidR="00C74F04" w:rsidRPr="00893373" w:rsidRDefault="000123CC" w:rsidP="00487969">
      <w:pPr>
        <w:pStyle w:val="afb"/>
        <w:spacing w:before="0" w:beforeAutospacing="0" w:after="120" w:afterAutospacing="0" w:line="276" w:lineRule="auto"/>
        <w:contextualSpacing/>
        <w:jc w:val="both"/>
        <w:rPr>
          <w:rFonts w:eastAsiaTheme="minorEastAsia"/>
          <w:i/>
          <w:lang w:val="ru-RU"/>
        </w:rPr>
      </w:pPr>
      <w:bookmarkStart w:id="180" w:name="_Hlk183689107"/>
      <w:r w:rsidRPr="00893373">
        <w:rPr>
          <w:lang w:val="ru-RU"/>
        </w:rPr>
        <w:t>Реконструкция может вызвать определённые трудности для местных жителей, особенно в селе Кум</w:t>
      </w:r>
      <w:r w:rsidR="002F2B8A" w:rsidRPr="00893373">
        <w:rPr>
          <w:lang w:val="ru-RU"/>
        </w:rPr>
        <w:t>.</w:t>
      </w:r>
      <w:r w:rsidR="00B45D2F" w:rsidRPr="00893373">
        <w:rPr>
          <w:lang w:val="ru-RU"/>
        </w:rPr>
        <w:t xml:space="preserve"> </w:t>
      </w:r>
      <w:r w:rsidR="00A1412D" w:rsidRPr="00893373">
        <w:rPr>
          <w:lang w:val="ru-RU"/>
        </w:rPr>
        <w:t>Движение тяжелой техники может повредить или ухудшить состояние дорог внутри деревни. Кроме того, транспортировка строительных материалов требует тщательного планирования. Среди других потенциальных рисков - выброс загрязняющих веществ, таких как масла и смазочные материалы, при строительстве линий электропередач. При реконструкции подстанций и высоковольтных линий важно учитывать здоровье и безопасность жителей</w:t>
      </w:r>
      <w:r w:rsidR="00B45D2F" w:rsidRPr="00893373">
        <w:rPr>
          <w:lang w:val="ru-RU"/>
        </w:rPr>
        <w:t>.</w:t>
      </w:r>
      <w:r w:rsidR="00B45D2F" w:rsidRPr="00893373">
        <w:rPr>
          <w:i/>
          <w:lang w:val="ru-RU"/>
        </w:rPr>
        <w:t xml:space="preserve"> </w:t>
      </w:r>
    </w:p>
    <w:p w14:paraId="3EC08782" w14:textId="77DB40B9" w:rsidR="00C74F04" w:rsidRPr="00893373" w:rsidRDefault="002B3CFE" w:rsidP="00487969">
      <w:pPr>
        <w:pStyle w:val="afb"/>
        <w:spacing w:before="0" w:beforeAutospacing="0" w:after="120" w:afterAutospacing="0" w:line="276" w:lineRule="auto"/>
        <w:contextualSpacing/>
        <w:jc w:val="both"/>
        <w:rPr>
          <w:lang w:val="ru-RU"/>
        </w:rPr>
      </w:pPr>
      <w:r w:rsidRPr="00893373">
        <w:rPr>
          <w:i/>
          <w:lang w:val="ru-RU"/>
        </w:rPr>
        <w:t>В этих целях будут применяться соответствующие меры</w:t>
      </w:r>
      <w:r w:rsidR="00B45D2F" w:rsidRPr="00893373">
        <w:rPr>
          <w:i/>
          <w:lang w:val="ru-RU"/>
        </w:rPr>
        <w:t>:</w:t>
      </w:r>
    </w:p>
    <w:p w14:paraId="2B72EF48" w14:textId="2C42E271" w:rsidR="00F24EC4" w:rsidRPr="00893373" w:rsidRDefault="00F24EC4" w:rsidP="00DE5149">
      <w:pPr>
        <w:pStyle w:val="afb"/>
        <w:numPr>
          <w:ilvl w:val="0"/>
          <w:numId w:val="15"/>
        </w:numPr>
        <w:spacing w:before="0" w:beforeAutospacing="0" w:after="120" w:afterAutospacing="0" w:line="276" w:lineRule="auto"/>
        <w:ind w:left="0" w:firstLine="360"/>
        <w:contextualSpacing/>
        <w:jc w:val="both"/>
        <w:rPr>
          <w:lang w:val="ru-RU"/>
        </w:rPr>
      </w:pPr>
      <w:r w:rsidRPr="00893373">
        <w:rPr>
          <w:lang w:val="ru-RU"/>
        </w:rPr>
        <w:t>строгое соблюдение требований в части организации Санитарно-защитной зоны (СЗЗ), указанных в Национальных нормативных документах.</w:t>
      </w:r>
    </w:p>
    <w:p w14:paraId="73527A84" w14:textId="77777777" w:rsidR="00F24EC4" w:rsidRPr="00893373" w:rsidRDefault="00F24EC4" w:rsidP="00DE5149">
      <w:pPr>
        <w:pStyle w:val="afb"/>
        <w:numPr>
          <w:ilvl w:val="0"/>
          <w:numId w:val="15"/>
        </w:numPr>
        <w:spacing w:before="0" w:beforeAutospacing="0" w:after="120" w:afterAutospacing="0" w:line="276" w:lineRule="auto"/>
        <w:ind w:left="0" w:firstLine="360"/>
        <w:contextualSpacing/>
        <w:jc w:val="both"/>
        <w:rPr>
          <w:lang w:val="ru-RU"/>
        </w:rPr>
      </w:pPr>
      <w:r w:rsidRPr="00893373">
        <w:rPr>
          <w:lang w:val="ru-RU"/>
        </w:rPr>
        <w:lastRenderedPageBreak/>
        <w:t>выбор маршрутов, минимизирующих близость к жилым районам, школам, больницам и другим социально значимым объектам.</w:t>
      </w:r>
    </w:p>
    <w:p w14:paraId="3E33003B" w14:textId="77777777" w:rsidR="00F24EC4" w:rsidRPr="00893373" w:rsidRDefault="00F24EC4" w:rsidP="00DE5149">
      <w:pPr>
        <w:pStyle w:val="afb"/>
        <w:numPr>
          <w:ilvl w:val="0"/>
          <w:numId w:val="15"/>
        </w:numPr>
        <w:spacing w:before="0" w:beforeAutospacing="0" w:after="120" w:afterAutospacing="0" w:line="276" w:lineRule="auto"/>
        <w:ind w:left="0" w:firstLine="360"/>
        <w:contextualSpacing/>
        <w:jc w:val="both"/>
        <w:rPr>
          <w:lang w:val="ru-RU"/>
        </w:rPr>
      </w:pPr>
      <w:r w:rsidRPr="00893373">
        <w:rPr>
          <w:lang w:val="ru-RU"/>
        </w:rPr>
        <w:t xml:space="preserve">установка временных ограждений и предупреждающих знаков в местах проведения работ. В ночное время на время реконструкции объектов вокруг строительных площадок будут установлены сигнальные фонари и светоотражающие ленты. </w:t>
      </w:r>
    </w:p>
    <w:p w14:paraId="459CAF06" w14:textId="77777777" w:rsidR="00F24EC4" w:rsidRPr="00893373" w:rsidRDefault="00F24EC4" w:rsidP="00DE5149">
      <w:pPr>
        <w:pStyle w:val="afb"/>
        <w:numPr>
          <w:ilvl w:val="0"/>
          <w:numId w:val="15"/>
        </w:numPr>
        <w:spacing w:before="0" w:beforeAutospacing="0" w:after="120" w:afterAutospacing="0" w:line="276" w:lineRule="auto"/>
        <w:ind w:left="0" w:firstLine="360"/>
        <w:contextualSpacing/>
        <w:jc w:val="both"/>
        <w:rPr>
          <w:lang w:val="ru-RU"/>
        </w:rPr>
      </w:pPr>
      <w:r w:rsidRPr="00893373">
        <w:rPr>
          <w:lang w:val="ru-RU"/>
        </w:rPr>
        <w:t xml:space="preserve">соблюдение мер безопасности при утилизации отходов и предотвращении загрязнения окружающей среды, например, маслами, которые могут выделяться в процессе работы. Контейнеры для отходов будут оборудованы крышками для предотвращения их разбрасывания. Также будут соблюдены меры по предотвращению возможных экологических рисков. </w:t>
      </w:r>
    </w:p>
    <w:p w14:paraId="26F35FFC" w14:textId="77777777" w:rsidR="00F24EC4" w:rsidRPr="00893373" w:rsidRDefault="00F24EC4" w:rsidP="00DE5149">
      <w:pPr>
        <w:pStyle w:val="afb"/>
        <w:numPr>
          <w:ilvl w:val="0"/>
          <w:numId w:val="15"/>
        </w:numPr>
        <w:spacing w:before="0" w:beforeAutospacing="0" w:after="120" w:afterAutospacing="0" w:line="276" w:lineRule="auto"/>
        <w:ind w:left="0" w:firstLine="360"/>
        <w:contextualSpacing/>
        <w:jc w:val="both"/>
        <w:rPr>
          <w:lang w:val="ru-RU"/>
        </w:rPr>
      </w:pPr>
      <w:r w:rsidRPr="00893373">
        <w:rPr>
          <w:lang w:val="ru-RU"/>
        </w:rPr>
        <w:t>При проведении работ, связанных с шумом и раскопками, подрядчики будут устанавливать заранее определенные временные интервалы для шумных работ, чтобы жители могли заранее планировать свои действия с учетом шумового воздействия.</w:t>
      </w:r>
    </w:p>
    <w:p w14:paraId="61B6021D" w14:textId="77777777" w:rsidR="00F24EC4" w:rsidRPr="00893373" w:rsidRDefault="00F24EC4" w:rsidP="00DE5149">
      <w:pPr>
        <w:pStyle w:val="afb"/>
        <w:numPr>
          <w:ilvl w:val="0"/>
          <w:numId w:val="15"/>
        </w:numPr>
        <w:spacing w:before="0" w:beforeAutospacing="0" w:after="120" w:afterAutospacing="0" w:line="276" w:lineRule="auto"/>
        <w:ind w:left="0" w:firstLine="360"/>
        <w:contextualSpacing/>
        <w:jc w:val="both"/>
        <w:rPr>
          <w:lang w:val="ru-RU"/>
        </w:rPr>
      </w:pPr>
      <w:r w:rsidRPr="00893373">
        <w:rPr>
          <w:lang w:val="ru-RU"/>
        </w:rPr>
        <w:t>Существующие туалеты на открытом воздухе должны быть закрыты или огорожены, чтобы предотвратить доступ детей и несчастные случаи.</w:t>
      </w:r>
    </w:p>
    <w:p w14:paraId="3B14E3C6" w14:textId="1E7BFBE3" w:rsidR="00F24EC4" w:rsidRPr="00893373" w:rsidRDefault="00F24EC4" w:rsidP="00DE5149">
      <w:pPr>
        <w:pStyle w:val="afb"/>
        <w:numPr>
          <w:ilvl w:val="0"/>
          <w:numId w:val="15"/>
        </w:numPr>
        <w:spacing w:before="0" w:beforeAutospacing="0" w:after="120" w:afterAutospacing="0" w:line="276" w:lineRule="auto"/>
        <w:ind w:left="0" w:firstLine="360"/>
        <w:contextualSpacing/>
        <w:jc w:val="both"/>
        <w:rPr>
          <w:lang w:val="ru-RU"/>
        </w:rPr>
      </w:pPr>
      <w:r w:rsidRPr="00893373">
        <w:rPr>
          <w:lang w:val="ru-RU"/>
        </w:rPr>
        <w:t>Жители будут заранее проинформированы о потенциальных рисках и изменениях, связанных с проектом. В частности, их предупредят о возможных неудобствах, таких как временное закрытие дорог, изменение транспортных потоков или рабочего времени, чтобы подготовить и минимизировать неудобства</w:t>
      </w:r>
    </w:p>
    <w:p w14:paraId="1717F935" w14:textId="059A9DA2" w:rsidR="008E0CB7" w:rsidRPr="00893373" w:rsidRDefault="008E0CB7" w:rsidP="00487969">
      <w:pPr>
        <w:pStyle w:val="afb"/>
        <w:spacing w:before="0" w:beforeAutospacing="0" w:after="120" w:afterAutospacing="0" w:line="276" w:lineRule="auto"/>
        <w:contextualSpacing/>
        <w:jc w:val="both"/>
        <w:rPr>
          <w:lang w:val="ru-RU"/>
        </w:rPr>
      </w:pPr>
      <w:r w:rsidRPr="00893373">
        <w:rPr>
          <w:lang w:val="ru-RU"/>
        </w:rPr>
        <w:t xml:space="preserve">Все подрядчики будут обязаны соблюдать строгий кодекс поведения, который будет включать требования по обеспечению безопасности на рабочих местах и вокруг строительных площадок. Эти меры будут интегрированы в ПСЭМ и обеспечат комплексный подход к снижению воздействия проекта на местных жителей и окружающую среду. </w:t>
      </w:r>
    </w:p>
    <w:p w14:paraId="3D62EF4F" w14:textId="77777777" w:rsidR="00F9219D" w:rsidRPr="00893373" w:rsidRDefault="008E0CB7" w:rsidP="00487969">
      <w:pPr>
        <w:pStyle w:val="afb"/>
        <w:spacing w:before="0" w:beforeAutospacing="0" w:after="120" w:afterAutospacing="0" w:line="276" w:lineRule="auto"/>
        <w:contextualSpacing/>
        <w:jc w:val="both"/>
        <w:rPr>
          <w:lang w:val="ru-RU"/>
        </w:rPr>
      </w:pPr>
      <w:r w:rsidRPr="00893373">
        <w:rPr>
          <w:lang w:val="ru-RU"/>
        </w:rPr>
        <w:t xml:space="preserve">На всех критически важных участках строительных площадок будет предусмотрено достаточное освещение и ограждения для минимизации риска несчастных случаев. Все подрядчики будут обязаны соблюдать строгий кодекс поведения, включающий требования по обеспечению безопасности на рабочих местах и на территории вокруг строительных площадок. </w:t>
      </w:r>
    </w:p>
    <w:p w14:paraId="6031C0A2" w14:textId="784C41E2" w:rsidR="00C74F04" w:rsidRPr="00893373" w:rsidRDefault="008E0CB7" w:rsidP="00F9219D">
      <w:pPr>
        <w:pStyle w:val="afb"/>
        <w:spacing w:before="0" w:beforeAutospacing="0" w:after="120" w:afterAutospacing="0" w:line="276" w:lineRule="auto"/>
        <w:contextualSpacing/>
        <w:jc w:val="both"/>
        <w:rPr>
          <w:color w:val="000000"/>
          <w:lang w:val="ru-RU" w:eastAsia="ru-RU"/>
        </w:rPr>
      </w:pPr>
      <w:r w:rsidRPr="00893373">
        <w:rPr>
          <w:lang w:val="ru-RU"/>
        </w:rPr>
        <w:t>Эти меры будут интегрированы в ПСЭМ и обеспечат комплексный подход к снижению воздействия проекта на местное население и окружающую среду</w:t>
      </w:r>
      <w:bookmarkStart w:id="181" w:name="_Hlk183689157"/>
      <w:bookmarkStart w:id="182" w:name="_Hlk183690044"/>
      <w:bookmarkEnd w:id="180"/>
      <w:r w:rsidR="00F9219D" w:rsidRPr="00893373">
        <w:rPr>
          <w:lang w:val="ru-RU"/>
        </w:rPr>
        <w:t>.</w:t>
      </w:r>
    </w:p>
    <w:p w14:paraId="6FB7E901" w14:textId="046176C1" w:rsidR="00C74F04" w:rsidRPr="00893373" w:rsidRDefault="00B45D2F" w:rsidP="00487969">
      <w:pPr>
        <w:pStyle w:val="41"/>
        <w:spacing w:before="0" w:after="120" w:line="276" w:lineRule="auto"/>
        <w:contextualSpacing/>
        <w:jc w:val="both"/>
        <w:rPr>
          <w:rFonts w:ascii="Times New Roman" w:hAnsi="Times New Roman" w:cs="Times New Roman"/>
          <w:i w:val="0"/>
          <w:sz w:val="24"/>
          <w:szCs w:val="24"/>
          <w:lang w:val="ru-RU"/>
        </w:rPr>
      </w:pPr>
      <w:bookmarkStart w:id="183" w:name="_Toc190255810"/>
      <w:bookmarkStart w:id="184" w:name="_Toc191660165"/>
      <w:bookmarkStart w:id="185" w:name="_Toc195894368"/>
      <w:bookmarkStart w:id="186" w:name="_Toc210714763"/>
      <w:r w:rsidRPr="00893373">
        <w:rPr>
          <w:rFonts w:ascii="Times New Roman" w:eastAsia="Times New Roman" w:hAnsi="Times New Roman" w:cs="Times New Roman"/>
          <w:bCs/>
          <w:i w:val="0"/>
          <w:color w:val="4472C4" w:themeColor="accent1"/>
          <w:sz w:val="24"/>
          <w:szCs w:val="24"/>
          <w:lang w:val="ru-RU" w:eastAsia="ru-RU"/>
        </w:rPr>
        <w:lastRenderedPageBreak/>
        <w:t xml:space="preserve">6.2.5. </w:t>
      </w:r>
      <w:bookmarkEnd w:id="181"/>
      <w:bookmarkEnd w:id="182"/>
      <w:bookmarkEnd w:id="183"/>
      <w:r w:rsidR="00C54351" w:rsidRPr="00893373">
        <w:rPr>
          <w:rFonts w:ascii="Times New Roman" w:hAnsi="Times New Roman" w:cs="Times New Roman"/>
          <w:sz w:val="24"/>
          <w:szCs w:val="24"/>
          <w:lang w:val="ru-RU"/>
        </w:rPr>
        <w:t>Участие женщин и других уязвимых групп в принятии решений</w:t>
      </w:r>
      <w:bookmarkEnd w:id="184"/>
      <w:bookmarkEnd w:id="185"/>
      <w:bookmarkEnd w:id="186"/>
    </w:p>
    <w:p w14:paraId="7D72C99D" w14:textId="5DAB36CC" w:rsidR="00C74F04" w:rsidRPr="00893373" w:rsidRDefault="00F95E2B"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 xml:space="preserve">Для обеспечения равного участия женщин, представителей этнических меньшинств и других уязвимых групп местного населения в общественных консультациях и принятии решений с местными органами власти, а также для создания надлежащих условий для работающих женщин </w:t>
      </w:r>
      <w:r w:rsidRPr="00893373">
        <w:rPr>
          <w:rFonts w:ascii="Times New Roman" w:hAnsi="Times New Roman" w:cs="Times New Roman"/>
          <w:i/>
          <w:sz w:val="24"/>
          <w:szCs w:val="24"/>
          <w:lang w:val="ru-RU"/>
        </w:rPr>
        <w:t xml:space="preserve">будут приняты следующие меры </w:t>
      </w:r>
      <w:r w:rsidRPr="00893373">
        <w:rPr>
          <w:rFonts w:ascii="Times New Roman" w:hAnsi="Times New Roman" w:cs="Times New Roman"/>
          <w:sz w:val="24"/>
          <w:szCs w:val="24"/>
          <w:lang w:val="ru-RU"/>
        </w:rPr>
        <w:t xml:space="preserve">по </w:t>
      </w:r>
      <w:r w:rsidRPr="00893373">
        <w:rPr>
          <w:rFonts w:ascii="Times New Roman" w:hAnsi="Times New Roman" w:cs="Times New Roman"/>
          <w:i/>
          <w:sz w:val="24"/>
          <w:szCs w:val="24"/>
          <w:lang w:val="ru-RU"/>
        </w:rPr>
        <w:t>смягчению последствий</w:t>
      </w:r>
      <w:r w:rsidR="00B45D2F" w:rsidRPr="00893373">
        <w:rPr>
          <w:rFonts w:ascii="Times New Roman" w:hAnsi="Times New Roman" w:cs="Times New Roman"/>
          <w:i/>
          <w:sz w:val="24"/>
          <w:szCs w:val="24"/>
          <w:lang w:val="ru-RU"/>
        </w:rPr>
        <w:t>:</w:t>
      </w:r>
    </w:p>
    <w:p w14:paraId="0DAE7055" w14:textId="77777777" w:rsidR="000E6669" w:rsidRPr="00893373" w:rsidRDefault="000E6669" w:rsidP="00DE5149">
      <w:pPr>
        <w:pStyle w:val="afd"/>
        <w:numPr>
          <w:ilvl w:val="0"/>
          <w:numId w:val="16"/>
        </w:numPr>
        <w:spacing w:after="120" w:line="276" w:lineRule="auto"/>
        <w:ind w:left="0" w:firstLine="284"/>
        <w:jc w:val="both"/>
        <w:rPr>
          <w:rFonts w:ascii="Times New Roman" w:eastAsia="Times New Roman" w:hAnsi="Times New Roman" w:cs="Times New Roman"/>
          <w:sz w:val="24"/>
          <w:szCs w:val="24"/>
          <w:lang w:val="ru-RU"/>
        </w:rPr>
      </w:pPr>
      <w:r w:rsidRPr="00893373">
        <w:rPr>
          <w:rFonts w:ascii="Times New Roman" w:eastAsia="Times New Roman" w:hAnsi="Times New Roman" w:cs="Times New Roman"/>
          <w:sz w:val="24"/>
          <w:szCs w:val="24"/>
          <w:lang w:val="ru-RU"/>
        </w:rPr>
        <w:t>Проведение инклюзивных консультаций с учетом потребностей уязвимых групп и их активное вовлечение в процесс принятия решений.</w:t>
      </w:r>
    </w:p>
    <w:p w14:paraId="78182FF0" w14:textId="77777777" w:rsidR="000E6669" w:rsidRPr="00893373" w:rsidRDefault="000E6669" w:rsidP="00DE5149">
      <w:pPr>
        <w:pStyle w:val="afd"/>
        <w:numPr>
          <w:ilvl w:val="0"/>
          <w:numId w:val="16"/>
        </w:numPr>
        <w:spacing w:after="120" w:line="276" w:lineRule="auto"/>
        <w:ind w:left="0" w:firstLine="284"/>
        <w:jc w:val="both"/>
        <w:rPr>
          <w:rFonts w:ascii="Times New Roman" w:hAnsi="Times New Roman" w:cs="Times New Roman"/>
          <w:sz w:val="24"/>
          <w:lang w:val="ru-RU"/>
        </w:rPr>
      </w:pPr>
      <w:r w:rsidRPr="00893373">
        <w:rPr>
          <w:rFonts w:ascii="Times New Roman" w:hAnsi="Times New Roman" w:cs="Times New Roman"/>
          <w:sz w:val="24"/>
          <w:lang w:val="ru-RU"/>
        </w:rPr>
        <w:t>Организация информационных кампаний, ориентированных на уязвимые группы, с учетом их особых потребностей.</w:t>
      </w:r>
    </w:p>
    <w:p w14:paraId="52F3F9D4" w14:textId="77777777" w:rsidR="000E6669" w:rsidRPr="00893373" w:rsidRDefault="000E6669" w:rsidP="00DE5149">
      <w:pPr>
        <w:pStyle w:val="afd"/>
        <w:numPr>
          <w:ilvl w:val="0"/>
          <w:numId w:val="8"/>
        </w:numPr>
        <w:spacing w:after="120" w:line="276" w:lineRule="auto"/>
        <w:ind w:left="0" w:firstLine="360"/>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Гендерная пропаганда и участие женщин. Проведение официальных и неофициальных групповых консультаций с женщинами для обеспечения их активного участия в реализации проекта и принятии решений. Это поможет создать пространство для выражения женщинами своих мнений и потребностей.</w:t>
      </w:r>
    </w:p>
    <w:p w14:paraId="74C42CBA" w14:textId="77777777" w:rsidR="000E6669" w:rsidRPr="00893373" w:rsidRDefault="000E6669" w:rsidP="00DE5149">
      <w:pPr>
        <w:pStyle w:val="afd"/>
        <w:numPr>
          <w:ilvl w:val="1"/>
          <w:numId w:val="17"/>
        </w:numPr>
        <w:spacing w:after="120" w:line="276" w:lineRule="auto"/>
        <w:ind w:left="0" w:firstLine="284"/>
        <w:jc w:val="both"/>
        <w:rPr>
          <w:rFonts w:ascii="Times New Roman" w:eastAsia="Times New Roman" w:hAnsi="Times New Roman" w:cs="Times New Roman"/>
          <w:sz w:val="24"/>
          <w:szCs w:val="24"/>
          <w:lang w:val="ru-RU"/>
        </w:rPr>
      </w:pPr>
      <w:r w:rsidRPr="00893373">
        <w:rPr>
          <w:rFonts w:ascii="Times New Roman" w:eastAsia="Times New Roman" w:hAnsi="Times New Roman" w:cs="Times New Roman"/>
          <w:sz w:val="24"/>
          <w:szCs w:val="24"/>
          <w:lang w:val="ru-RU"/>
        </w:rPr>
        <w:t xml:space="preserve">Обеспечение гендерного равенства в сфере занятости, включая создание условий для работы женщин. </w:t>
      </w:r>
      <w:r w:rsidRPr="00893373">
        <w:rPr>
          <w:rFonts w:ascii="Times New Roman" w:hAnsi="Times New Roman" w:cs="Times New Roman"/>
          <w:sz w:val="24"/>
          <w:szCs w:val="24"/>
          <w:lang w:val="ru-RU"/>
        </w:rPr>
        <w:t>Создание условий для женщин на строительных площадках, обеспечение соответствующих мер безопасности для женщин-рабочих, включая: отдельные туалеты для женщин.</w:t>
      </w:r>
    </w:p>
    <w:p w14:paraId="24F4DF4C" w14:textId="77777777" w:rsidR="000E6669" w:rsidRPr="00893373" w:rsidRDefault="000E6669" w:rsidP="00DE5149">
      <w:pPr>
        <w:pStyle w:val="afd"/>
        <w:numPr>
          <w:ilvl w:val="1"/>
          <w:numId w:val="17"/>
        </w:numPr>
        <w:spacing w:after="120" w:line="276" w:lineRule="auto"/>
        <w:ind w:left="0" w:firstLine="284"/>
        <w:jc w:val="both"/>
        <w:rPr>
          <w:rFonts w:ascii="Times New Roman" w:hAnsi="Times New Roman" w:cs="Times New Roman"/>
          <w:sz w:val="24"/>
          <w:lang w:val="ru-RU"/>
        </w:rPr>
      </w:pPr>
      <w:r w:rsidRPr="00893373">
        <w:rPr>
          <w:rFonts w:ascii="Times New Roman" w:hAnsi="Times New Roman" w:cs="Times New Roman"/>
          <w:sz w:val="24"/>
          <w:lang w:val="ru-RU"/>
        </w:rPr>
        <w:t>Разработка программ образования и обучения для уязвимых групп населения, чтобы они могли участвовать в проекте на равных условиях.</w:t>
      </w:r>
    </w:p>
    <w:p w14:paraId="612726AC" w14:textId="77777777" w:rsidR="000E6669" w:rsidRPr="00893373" w:rsidRDefault="000E6669" w:rsidP="00DE5149">
      <w:pPr>
        <w:numPr>
          <w:ilvl w:val="1"/>
          <w:numId w:val="17"/>
        </w:numPr>
        <w:spacing w:after="120" w:line="276" w:lineRule="auto"/>
        <w:ind w:left="0" w:firstLine="284"/>
        <w:contextualSpacing/>
        <w:jc w:val="both"/>
        <w:rPr>
          <w:rFonts w:ascii="Times New Roman" w:hAnsi="Times New Roman" w:cs="Times New Roman"/>
          <w:sz w:val="24"/>
          <w:lang w:val="ru-RU"/>
        </w:rPr>
      </w:pPr>
      <w:r w:rsidRPr="00893373">
        <w:rPr>
          <w:rFonts w:ascii="Times New Roman" w:hAnsi="Times New Roman" w:cs="Times New Roman"/>
          <w:sz w:val="24"/>
          <w:lang w:val="ru-RU"/>
        </w:rPr>
        <w:t>Учет интересов уязвимых групп при планировании социальных программ и компенсационных мер.</w:t>
      </w:r>
    </w:p>
    <w:p w14:paraId="360379F0" w14:textId="77777777" w:rsidR="000E6669" w:rsidRPr="00893373" w:rsidRDefault="000E6669" w:rsidP="00DE5149">
      <w:pPr>
        <w:numPr>
          <w:ilvl w:val="1"/>
          <w:numId w:val="17"/>
        </w:numPr>
        <w:spacing w:after="120" w:line="276" w:lineRule="auto"/>
        <w:ind w:left="0" w:firstLine="284"/>
        <w:contextualSpacing/>
        <w:jc w:val="both"/>
        <w:rPr>
          <w:rFonts w:ascii="Times New Roman" w:eastAsia="Times New Roman" w:hAnsi="Times New Roman" w:cs="Times New Roman"/>
          <w:sz w:val="24"/>
          <w:szCs w:val="24"/>
          <w:lang w:val="ru-RU"/>
        </w:rPr>
      </w:pPr>
      <w:r w:rsidRPr="00893373">
        <w:rPr>
          <w:rFonts w:ascii="Times New Roman" w:eastAsia="Times New Roman" w:hAnsi="Times New Roman" w:cs="Times New Roman"/>
          <w:sz w:val="24"/>
          <w:szCs w:val="24"/>
          <w:lang w:val="ru-RU"/>
        </w:rPr>
        <w:t>Проведение политики абсолютной нетерпимости к дискриминации и создание механизмов для подачи жалоб.</w:t>
      </w:r>
    </w:p>
    <w:p w14:paraId="3E69C3C7" w14:textId="77777777" w:rsidR="000E6669" w:rsidRPr="00893373" w:rsidRDefault="000E6669" w:rsidP="00DE5149">
      <w:pPr>
        <w:numPr>
          <w:ilvl w:val="1"/>
          <w:numId w:val="17"/>
        </w:numPr>
        <w:spacing w:after="120" w:line="276" w:lineRule="auto"/>
        <w:ind w:left="0" w:firstLine="284"/>
        <w:contextualSpacing/>
        <w:jc w:val="both"/>
        <w:rPr>
          <w:rFonts w:ascii="Times New Roman" w:hAnsi="Times New Roman" w:cs="Times New Roman"/>
          <w:sz w:val="24"/>
          <w:lang w:val="ru-RU"/>
        </w:rPr>
      </w:pPr>
      <w:r w:rsidRPr="00893373">
        <w:rPr>
          <w:rFonts w:ascii="Times New Roman" w:hAnsi="Times New Roman" w:cs="Times New Roman"/>
          <w:sz w:val="24"/>
          <w:lang w:val="ru-RU"/>
        </w:rPr>
        <w:t>Проведение тренингов для сотрудников и подрядчиков по вопросам гендерного равенства, культурной восприимчивости и инклюзивности.</w:t>
      </w:r>
    </w:p>
    <w:p w14:paraId="7A889017" w14:textId="77777777" w:rsidR="000E6669" w:rsidRPr="00893373" w:rsidRDefault="000E6669" w:rsidP="00DE5149">
      <w:pPr>
        <w:numPr>
          <w:ilvl w:val="1"/>
          <w:numId w:val="17"/>
        </w:numPr>
        <w:spacing w:after="120" w:line="276" w:lineRule="auto"/>
        <w:ind w:left="0" w:firstLine="284"/>
        <w:contextualSpacing/>
        <w:jc w:val="both"/>
        <w:rPr>
          <w:rFonts w:ascii="Times New Roman" w:eastAsia="Times New Roman" w:hAnsi="Times New Roman" w:cs="Times New Roman"/>
          <w:sz w:val="24"/>
          <w:szCs w:val="24"/>
          <w:lang w:val="ru-RU"/>
        </w:rPr>
      </w:pPr>
      <w:r w:rsidRPr="00893373">
        <w:rPr>
          <w:rFonts w:ascii="Times New Roman" w:eastAsia="Times New Roman" w:hAnsi="Times New Roman" w:cs="Times New Roman"/>
          <w:sz w:val="24"/>
          <w:szCs w:val="24"/>
          <w:lang w:val="ru-RU"/>
        </w:rPr>
        <w:t>Включение показателей, связанных с социальной интеграцией, в систему оценки эффективности проектов.</w:t>
      </w:r>
    </w:p>
    <w:p w14:paraId="095B468E" w14:textId="77777777" w:rsidR="000E6669" w:rsidRPr="00893373" w:rsidRDefault="000E6669" w:rsidP="000E6669">
      <w:pPr>
        <w:spacing w:after="120" w:line="276" w:lineRule="auto"/>
        <w:ind w:left="1080"/>
        <w:contextualSpacing/>
        <w:jc w:val="both"/>
        <w:rPr>
          <w:rFonts w:ascii="Times New Roman" w:eastAsia="Times New Roman" w:hAnsi="Times New Roman" w:cs="Times New Roman"/>
          <w:sz w:val="24"/>
          <w:szCs w:val="24"/>
          <w:lang w:val="ru-RU"/>
        </w:rPr>
      </w:pPr>
    </w:p>
    <w:p w14:paraId="0E0D146D" w14:textId="3025C4AE" w:rsidR="00C74F04" w:rsidRPr="00893373" w:rsidRDefault="00C01296"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Эти меры помогут обеспечить инклюзивность проекта и поддержать участие женщин как в процессе реализации, так и в улучшении условий труда на строительных площадках</w:t>
      </w:r>
      <w:r w:rsidR="00B45D2F" w:rsidRPr="00893373">
        <w:rPr>
          <w:rFonts w:ascii="Times New Roman" w:hAnsi="Times New Roman" w:cs="Times New Roman"/>
          <w:sz w:val="24"/>
          <w:szCs w:val="24"/>
          <w:lang w:val="ru-RU"/>
        </w:rPr>
        <w:t>.</w:t>
      </w:r>
    </w:p>
    <w:p w14:paraId="613F74F5" w14:textId="306625D2" w:rsidR="00C74F04" w:rsidRPr="00893373" w:rsidRDefault="00C01296" w:rsidP="00487969">
      <w:pPr>
        <w:pStyle w:val="aff2"/>
        <w:spacing w:after="120"/>
        <w:contextualSpacing/>
        <w:rPr>
          <w:lang w:val="ru-RU"/>
        </w:rPr>
      </w:pPr>
      <w:bookmarkStart w:id="187" w:name="_Toc195900975"/>
      <w:bookmarkStart w:id="188" w:name="_Toc209270621"/>
      <w:bookmarkStart w:id="189" w:name="_Hlk183853298"/>
      <w:bookmarkStart w:id="190" w:name="_Hlk183689379"/>
      <w:r w:rsidRPr="00893373">
        <w:rPr>
          <w:lang w:val="ru-RU"/>
        </w:rPr>
        <w:lastRenderedPageBreak/>
        <w:t>Таблица</w:t>
      </w:r>
      <w:r w:rsidR="00B45D2F" w:rsidRPr="00893373">
        <w:rPr>
          <w:lang w:val="ru-RU"/>
        </w:rPr>
        <w:t xml:space="preserve"> 9. </w:t>
      </w:r>
      <w:r w:rsidRPr="00893373">
        <w:rPr>
          <w:lang w:val="ru-RU"/>
        </w:rPr>
        <w:t>Неблагоприятные последствия</w:t>
      </w:r>
      <w:bookmarkEnd w:id="187"/>
      <w:bookmarkEnd w:id="188"/>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5603"/>
        <w:gridCol w:w="1557"/>
        <w:gridCol w:w="1851"/>
      </w:tblGrid>
      <w:tr w:rsidR="00C74F04" w:rsidRPr="00893373" w14:paraId="484ED08E" w14:textId="77777777" w:rsidTr="00487969">
        <w:trPr>
          <w:trHeight w:val="474"/>
          <w:tblHeader/>
        </w:trPr>
        <w:tc>
          <w:tcPr>
            <w:tcW w:w="453" w:type="dxa"/>
            <w:shd w:val="clear" w:color="auto" w:fill="D9E2F3" w:themeFill="accent1" w:themeFillTint="33"/>
          </w:tcPr>
          <w:p w14:paraId="5A76D56F" w14:textId="77777777" w:rsidR="00C74F04" w:rsidRPr="00893373" w:rsidRDefault="00B45D2F" w:rsidP="00487969">
            <w:pPr>
              <w:spacing w:after="120" w:line="276" w:lineRule="auto"/>
              <w:contextualSpacing/>
              <w:jc w:val="both"/>
              <w:rPr>
                <w:rFonts w:ascii="Times New Roman" w:hAnsi="Times New Roman" w:cs="Times New Roman"/>
                <w:sz w:val="20"/>
                <w:szCs w:val="20"/>
                <w:lang w:val="ru-RU"/>
              </w:rPr>
            </w:pPr>
            <w:bookmarkStart w:id="191" w:name="_Hlk184355213"/>
            <w:r w:rsidRPr="00893373">
              <w:rPr>
                <w:rFonts w:ascii="Times New Roman" w:hAnsi="Times New Roman" w:cs="Times New Roman"/>
                <w:b/>
                <w:bCs/>
                <w:sz w:val="20"/>
                <w:szCs w:val="20"/>
                <w:lang w:val="ru-RU"/>
              </w:rPr>
              <w:t>N</w:t>
            </w:r>
          </w:p>
        </w:tc>
        <w:tc>
          <w:tcPr>
            <w:tcW w:w="5603" w:type="dxa"/>
            <w:shd w:val="clear" w:color="auto" w:fill="D9E2F3" w:themeFill="accent1" w:themeFillTint="33"/>
          </w:tcPr>
          <w:p w14:paraId="1BE6FBE3" w14:textId="68CD50B2" w:rsidR="00C74F04" w:rsidRPr="00893373" w:rsidRDefault="00411802" w:rsidP="00487969">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b/>
                <w:bCs/>
                <w:sz w:val="20"/>
                <w:szCs w:val="20"/>
                <w:lang w:val="ru-RU"/>
              </w:rPr>
              <w:t>Воздействие</w:t>
            </w:r>
          </w:p>
        </w:tc>
        <w:tc>
          <w:tcPr>
            <w:tcW w:w="1557" w:type="dxa"/>
            <w:shd w:val="clear" w:color="auto" w:fill="D9E2F3" w:themeFill="accent1" w:themeFillTint="33"/>
          </w:tcPr>
          <w:p w14:paraId="0759F0E9" w14:textId="39401864" w:rsidR="00C74F04" w:rsidRPr="00893373" w:rsidRDefault="00C01296" w:rsidP="00487969">
            <w:pPr>
              <w:spacing w:after="120" w:line="276" w:lineRule="auto"/>
              <w:contextualSpacing/>
              <w:jc w:val="both"/>
              <w:rPr>
                <w:rFonts w:ascii="Times New Roman" w:hAnsi="Times New Roman" w:cs="Times New Roman"/>
                <w:b/>
                <w:bCs/>
                <w:sz w:val="20"/>
                <w:szCs w:val="20"/>
                <w:lang w:val="ru-RU"/>
              </w:rPr>
            </w:pPr>
            <w:r w:rsidRPr="00893373">
              <w:rPr>
                <w:rFonts w:ascii="Times New Roman" w:hAnsi="Times New Roman" w:cs="Times New Roman"/>
                <w:b/>
                <w:bCs/>
                <w:sz w:val="20"/>
                <w:szCs w:val="20"/>
                <w:lang w:val="ru-RU"/>
              </w:rPr>
              <w:t>Характер воздействия</w:t>
            </w:r>
          </w:p>
        </w:tc>
        <w:tc>
          <w:tcPr>
            <w:tcW w:w="1851" w:type="dxa"/>
            <w:shd w:val="clear" w:color="auto" w:fill="D9E2F3" w:themeFill="accent1" w:themeFillTint="33"/>
          </w:tcPr>
          <w:p w14:paraId="207BCC06" w14:textId="3C69FB92" w:rsidR="00C74F04" w:rsidRPr="00893373" w:rsidRDefault="00C01296" w:rsidP="00487969">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b/>
                <w:bCs/>
                <w:sz w:val="20"/>
                <w:szCs w:val="20"/>
                <w:lang w:val="ru-RU"/>
              </w:rPr>
              <w:t>Величина воздействия</w:t>
            </w:r>
          </w:p>
        </w:tc>
      </w:tr>
      <w:tr w:rsidR="00411802" w:rsidRPr="00893373" w14:paraId="43395519" w14:textId="77777777">
        <w:trPr>
          <w:trHeight w:val="474"/>
        </w:trPr>
        <w:tc>
          <w:tcPr>
            <w:tcW w:w="453" w:type="dxa"/>
          </w:tcPr>
          <w:p w14:paraId="12A3B147" w14:textId="77777777" w:rsidR="00411802" w:rsidRPr="00893373" w:rsidRDefault="00411802" w:rsidP="00411802">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sz w:val="20"/>
                <w:szCs w:val="20"/>
                <w:lang w:val="ru-RU"/>
              </w:rPr>
              <w:t>1</w:t>
            </w:r>
          </w:p>
        </w:tc>
        <w:tc>
          <w:tcPr>
            <w:tcW w:w="5603" w:type="dxa"/>
          </w:tcPr>
          <w:p w14:paraId="2CD4B488" w14:textId="65FE77BA" w:rsidR="00411802" w:rsidRPr="00893373" w:rsidRDefault="00411802" w:rsidP="00411802">
            <w:pPr>
              <w:spacing w:after="120" w:line="276" w:lineRule="auto"/>
              <w:contextualSpacing/>
              <w:jc w:val="both"/>
              <w:rPr>
                <w:rFonts w:ascii="Times New Roman" w:eastAsia="DengXian" w:hAnsi="Times New Roman" w:cs="Times New Roman"/>
                <w:sz w:val="20"/>
                <w:szCs w:val="20"/>
                <w:lang w:val="ru-RU" w:eastAsia="zh-CN"/>
              </w:rPr>
            </w:pPr>
            <w:r w:rsidRPr="00893373">
              <w:rPr>
                <w:rFonts w:ascii="Times New Roman" w:hAnsi="Times New Roman" w:cs="Times New Roman"/>
                <w:lang w:val="ru-RU"/>
              </w:rPr>
              <w:t>Трудовые риски, связанные с притоком временных работников, возможные споры с местными сообществами</w:t>
            </w:r>
          </w:p>
        </w:tc>
        <w:tc>
          <w:tcPr>
            <w:tcW w:w="1557" w:type="dxa"/>
          </w:tcPr>
          <w:p w14:paraId="771E80AC" w14:textId="411265A9" w:rsidR="00411802" w:rsidRPr="00893373" w:rsidRDefault="00411802" w:rsidP="00411802">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lang w:val="ru-RU"/>
              </w:rPr>
              <w:t>прямое</w:t>
            </w:r>
          </w:p>
        </w:tc>
        <w:tc>
          <w:tcPr>
            <w:tcW w:w="1851" w:type="dxa"/>
          </w:tcPr>
          <w:p w14:paraId="683B3A52" w14:textId="29037CB6" w:rsidR="00411802" w:rsidRPr="00893373" w:rsidRDefault="00411802" w:rsidP="00411802">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lang w:val="ru-RU"/>
              </w:rPr>
              <w:t>умеренное</w:t>
            </w:r>
          </w:p>
        </w:tc>
      </w:tr>
      <w:tr w:rsidR="00411802" w:rsidRPr="00893373" w14:paraId="38E89BC3" w14:textId="77777777">
        <w:trPr>
          <w:trHeight w:val="474"/>
        </w:trPr>
        <w:tc>
          <w:tcPr>
            <w:tcW w:w="453" w:type="dxa"/>
          </w:tcPr>
          <w:p w14:paraId="09827CD9" w14:textId="77777777" w:rsidR="00411802" w:rsidRPr="00893373" w:rsidRDefault="00411802" w:rsidP="00411802">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sz w:val="20"/>
                <w:szCs w:val="20"/>
                <w:lang w:val="ru-RU"/>
              </w:rPr>
              <w:t>2</w:t>
            </w:r>
          </w:p>
        </w:tc>
        <w:tc>
          <w:tcPr>
            <w:tcW w:w="5603" w:type="dxa"/>
          </w:tcPr>
          <w:p w14:paraId="6DFC3F5C" w14:textId="37B2A729" w:rsidR="00411802" w:rsidRPr="00893373" w:rsidRDefault="00411802" w:rsidP="00411802">
            <w:pPr>
              <w:spacing w:after="120" w:line="276" w:lineRule="auto"/>
              <w:contextualSpacing/>
              <w:jc w:val="both"/>
              <w:rPr>
                <w:rFonts w:ascii="Times New Roman" w:eastAsia="DengXian" w:hAnsi="Times New Roman" w:cs="Times New Roman"/>
                <w:sz w:val="20"/>
                <w:szCs w:val="20"/>
                <w:lang w:val="ru-RU" w:eastAsia="zh-CN"/>
              </w:rPr>
            </w:pPr>
            <w:r w:rsidRPr="00893373">
              <w:rPr>
                <w:rFonts w:ascii="Times New Roman" w:hAnsi="Times New Roman" w:cs="Times New Roman"/>
                <w:lang w:val="ru-RU"/>
              </w:rPr>
              <w:t>Вопросы в области Охрана здоровья и обеспечение безопасности населения при проведении обследований в период реконструкции/строительных работ</w:t>
            </w:r>
          </w:p>
        </w:tc>
        <w:tc>
          <w:tcPr>
            <w:tcW w:w="1557" w:type="dxa"/>
          </w:tcPr>
          <w:p w14:paraId="0117A4E9" w14:textId="79C9C031" w:rsidR="00411802" w:rsidRPr="00893373" w:rsidRDefault="00411802" w:rsidP="00411802">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lang w:val="ru-RU"/>
              </w:rPr>
              <w:t>прямое</w:t>
            </w:r>
          </w:p>
        </w:tc>
        <w:tc>
          <w:tcPr>
            <w:tcW w:w="1851" w:type="dxa"/>
          </w:tcPr>
          <w:p w14:paraId="031E351F" w14:textId="4A2F9E85" w:rsidR="00411802" w:rsidRPr="00893373" w:rsidRDefault="00411802" w:rsidP="00411802">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lang w:val="ru-RU"/>
              </w:rPr>
              <w:t>умеренное</w:t>
            </w:r>
          </w:p>
        </w:tc>
      </w:tr>
      <w:tr w:rsidR="00411802" w:rsidRPr="00893373" w14:paraId="426B4072" w14:textId="77777777">
        <w:trPr>
          <w:trHeight w:val="474"/>
        </w:trPr>
        <w:tc>
          <w:tcPr>
            <w:tcW w:w="453" w:type="dxa"/>
          </w:tcPr>
          <w:p w14:paraId="4EAC6157" w14:textId="77777777" w:rsidR="00411802" w:rsidRPr="00893373" w:rsidRDefault="00411802" w:rsidP="00411802">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sz w:val="20"/>
                <w:szCs w:val="20"/>
                <w:lang w:val="ru-RU"/>
              </w:rPr>
              <w:t>3</w:t>
            </w:r>
          </w:p>
        </w:tc>
        <w:tc>
          <w:tcPr>
            <w:tcW w:w="5603" w:type="dxa"/>
          </w:tcPr>
          <w:p w14:paraId="461F1B80" w14:textId="1FED8117" w:rsidR="00411802" w:rsidRPr="00893373" w:rsidRDefault="00411802" w:rsidP="00411802">
            <w:pPr>
              <w:spacing w:after="120" w:line="276" w:lineRule="auto"/>
              <w:contextualSpacing/>
              <w:jc w:val="both"/>
              <w:rPr>
                <w:rFonts w:ascii="Times New Roman" w:eastAsia="Calibri" w:hAnsi="Times New Roman" w:cs="Times New Roman"/>
                <w:sz w:val="20"/>
                <w:szCs w:val="20"/>
                <w:lang w:val="ru-RU"/>
              </w:rPr>
            </w:pPr>
            <w:r w:rsidRPr="00893373">
              <w:rPr>
                <w:rFonts w:ascii="Times New Roman" w:hAnsi="Times New Roman" w:cs="Times New Roman"/>
                <w:lang w:val="ru-RU"/>
              </w:rPr>
              <w:t>Временное ограничение доступа к общественным местам, возможно – к жилым домам, объектам социальной инфраструктуры</w:t>
            </w:r>
          </w:p>
        </w:tc>
        <w:tc>
          <w:tcPr>
            <w:tcW w:w="1557" w:type="dxa"/>
          </w:tcPr>
          <w:p w14:paraId="326ECF9F" w14:textId="7F284C92" w:rsidR="00411802" w:rsidRPr="00893373" w:rsidRDefault="00411802" w:rsidP="00411802">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lang w:val="ru-RU"/>
              </w:rPr>
              <w:t>прямое</w:t>
            </w:r>
          </w:p>
        </w:tc>
        <w:tc>
          <w:tcPr>
            <w:tcW w:w="1851" w:type="dxa"/>
          </w:tcPr>
          <w:p w14:paraId="601FE399" w14:textId="7090F221" w:rsidR="00411802" w:rsidRPr="00893373" w:rsidRDefault="00411802" w:rsidP="00411802">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lang w:val="ru-RU"/>
              </w:rPr>
              <w:t>низкое</w:t>
            </w:r>
          </w:p>
        </w:tc>
      </w:tr>
      <w:tr w:rsidR="00411802" w:rsidRPr="00893373" w14:paraId="18AFFD56" w14:textId="77777777">
        <w:trPr>
          <w:trHeight w:val="474"/>
        </w:trPr>
        <w:tc>
          <w:tcPr>
            <w:tcW w:w="453" w:type="dxa"/>
          </w:tcPr>
          <w:p w14:paraId="2794236B" w14:textId="77777777" w:rsidR="00411802" w:rsidRPr="00893373" w:rsidRDefault="00411802" w:rsidP="00411802">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sz w:val="20"/>
                <w:szCs w:val="20"/>
                <w:lang w:val="ru-RU"/>
              </w:rPr>
              <w:t>4</w:t>
            </w:r>
          </w:p>
        </w:tc>
        <w:tc>
          <w:tcPr>
            <w:tcW w:w="5603" w:type="dxa"/>
          </w:tcPr>
          <w:p w14:paraId="791F76B7" w14:textId="08CCE5DD" w:rsidR="00411802" w:rsidRPr="00893373" w:rsidRDefault="00411802" w:rsidP="00411802">
            <w:pPr>
              <w:spacing w:after="120" w:line="276" w:lineRule="auto"/>
              <w:contextualSpacing/>
              <w:jc w:val="both"/>
              <w:rPr>
                <w:rFonts w:ascii="Times New Roman" w:eastAsia="Calibri" w:hAnsi="Times New Roman" w:cs="Times New Roman"/>
                <w:sz w:val="20"/>
                <w:szCs w:val="20"/>
                <w:lang w:val="ru-RU"/>
              </w:rPr>
            </w:pPr>
            <w:r w:rsidRPr="00893373">
              <w:rPr>
                <w:rFonts w:ascii="Times New Roman" w:hAnsi="Times New Roman" w:cs="Times New Roman"/>
                <w:lang w:val="ru-RU"/>
              </w:rPr>
              <w:t>Влияние на землепользование, проведение процедур сервитута или возможное изъятие земель</w:t>
            </w:r>
          </w:p>
        </w:tc>
        <w:tc>
          <w:tcPr>
            <w:tcW w:w="1557" w:type="dxa"/>
          </w:tcPr>
          <w:p w14:paraId="471A492F" w14:textId="532FC8B5" w:rsidR="00411802" w:rsidRPr="00893373" w:rsidRDefault="00411802" w:rsidP="00411802">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lang w:val="ru-RU"/>
              </w:rPr>
              <w:t>прямое</w:t>
            </w:r>
          </w:p>
        </w:tc>
        <w:tc>
          <w:tcPr>
            <w:tcW w:w="1851" w:type="dxa"/>
          </w:tcPr>
          <w:p w14:paraId="56766FE8" w14:textId="362CFD01" w:rsidR="00411802" w:rsidRPr="00893373" w:rsidRDefault="00411802" w:rsidP="00411802">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lang w:val="ru-RU"/>
              </w:rPr>
              <w:t>умеренное</w:t>
            </w:r>
          </w:p>
        </w:tc>
      </w:tr>
      <w:tr w:rsidR="00411802" w:rsidRPr="00893373" w14:paraId="487F8C74" w14:textId="77777777">
        <w:trPr>
          <w:trHeight w:val="474"/>
        </w:trPr>
        <w:tc>
          <w:tcPr>
            <w:tcW w:w="453" w:type="dxa"/>
          </w:tcPr>
          <w:p w14:paraId="32968EDB" w14:textId="77777777" w:rsidR="00411802" w:rsidRPr="00893373" w:rsidRDefault="00411802" w:rsidP="00411802">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sz w:val="20"/>
                <w:szCs w:val="20"/>
                <w:lang w:val="ru-RU"/>
              </w:rPr>
              <w:t>5</w:t>
            </w:r>
          </w:p>
        </w:tc>
        <w:tc>
          <w:tcPr>
            <w:tcW w:w="5603" w:type="dxa"/>
          </w:tcPr>
          <w:p w14:paraId="54F32D64" w14:textId="5F53C849" w:rsidR="00411802" w:rsidRPr="00893373" w:rsidRDefault="00411802" w:rsidP="00411802">
            <w:pPr>
              <w:spacing w:after="120" w:line="276" w:lineRule="auto"/>
              <w:contextualSpacing/>
              <w:jc w:val="both"/>
              <w:rPr>
                <w:rFonts w:ascii="Times New Roman" w:eastAsia="Calibri" w:hAnsi="Times New Roman" w:cs="Times New Roman"/>
                <w:sz w:val="20"/>
                <w:szCs w:val="20"/>
                <w:lang w:val="ru-RU"/>
              </w:rPr>
            </w:pPr>
            <w:r w:rsidRPr="00893373">
              <w:rPr>
                <w:rFonts w:ascii="Times New Roman" w:hAnsi="Times New Roman" w:cs="Times New Roman"/>
                <w:lang w:val="ru-RU"/>
              </w:rPr>
              <w:t>Влияние на сельское хозяйство в период установки опор/башен</w:t>
            </w:r>
          </w:p>
        </w:tc>
        <w:tc>
          <w:tcPr>
            <w:tcW w:w="1557" w:type="dxa"/>
          </w:tcPr>
          <w:p w14:paraId="10213A43" w14:textId="697DDED0" w:rsidR="00411802" w:rsidRPr="00893373" w:rsidRDefault="00411802" w:rsidP="00411802">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lang w:val="ru-RU"/>
              </w:rPr>
              <w:t>прямое</w:t>
            </w:r>
          </w:p>
        </w:tc>
        <w:tc>
          <w:tcPr>
            <w:tcW w:w="1851" w:type="dxa"/>
          </w:tcPr>
          <w:p w14:paraId="65C4C327" w14:textId="66AB136A" w:rsidR="00411802" w:rsidRPr="00893373" w:rsidRDefault="00411802" w:rsidP="00411802">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lang w:val="ru-RU"/>
              </w:rPr>
              <w:t>умеренное</w:t>
            </w:r>
          </w:p>
        </w:tc>
      </w:tr>
      <w:tr w:rsidR="00411802" w:rsidRPr="00893373" w14:paraId="26EC0CCB" w14:textId="77777777">
        <w:trPr>
          <w:trHeight w:val="546"/>
        </w:trPr>
        <w:tc>
          <w:tcPr>
            <w:tcW w:w="453" w:type="dxa"/>
          </w:tcPr>
          <w:p w14:paraId="1FEA71F7" w14:textId="77777777" w:rsidR="00411802" w:rsidRPr="00893373" w:rsidRDefault="00411802" w:rsidP="00411802">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sz w:val="20"/>
                <w:szCs w:val="20"/>
                <w:lang w:val="ru-RU"/>
              </w:rPr>
              <w:t>6</w:t>
            </w:r>
          </w:p>
        </w:tc>
        <w:tc>
          <w:tcPr>
            <w:tcW w:w="5603" w:type="dxa"/>
          </w:tcPr>
          <w:p w14:paraId="0022E3E8" w14:textId="5171C07B" w:rsidR="00411802" w:rsidRPr="00893373" w:rsidRDefault="00411802" w:rsidP="00411802">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lang w:val="ru-RU"/>
              </w:rPr>
              <w:t>Временное увеличение спроса/конкуренции за местные ресурсы в период реконструкции/строительных работ</w:t>
            </w:r>
          </w:p>
        </w:tc>
        <w:tc>
          <w:tcPr>
            <w:tcW w:w="1557" w:type="dxa"/>
          </w:tcPr>
          <w:p w14:paraId="558DE038" w14:textId="4AE6E431" w:rsidR="00411802" w:rsidRPr="00893373" w:rsidRDefault="00411802" w:rsidP="00411802">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lang w:val="ru-RU"/>
              </w:rPr>
              <w:t>косвенное</w:t>
            </w:r>
          </w:p>
        </w:tc>
        <w:tc>
          <w:tcPr>
            <w:tcW w:w="1851" w:type="dxa"/>
          </w:tcPr>
          <w:p w14:paraId="3EDFB33D" w14:textId="52303852" w:rsidR="00411802" w:rsidRPr="00893373" w:rsidRDefault="00411802" w:rsidP="00411802">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lang w:val="ru-RU"/>
              </w:rPr>
              <w:t>незначительное</w:t>
            </w:r>
          </w:p>
        </w:tc>
      </w:tr>
      <w:tr w:rsidR="00411802" w:rsidRPr="00893373" w14:paraId="0913C45A" w14:textId="77777777">
        <w:trPr>
          <w:trHeight w:val="474"/>
        </w:trPr>
        <w:tc>
          <w:tcPr>
            <w:tcW w:w="453" w:type="dxa"/>
          </w:tcPr>
          <w:p w14:paraId="48B39539" w14:textId="77777777" w:rsidR="00411802" w:rsidRPr="00893373" w:rsidRDefault="00411802" w:rsidP="00411802">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sz w:val="20"/>
                <w:szCs w:val="20"/>
                <w:lang w:val="ru-RU"/>
              </w:rPr>
              <w:t>7</w:t>
            </w:r>
          </w:p>
        </w:tc>
        <w:tc>
          <w:tcPr>
            <w:tcW w:w="5603" w:type="dxa"/>
          </w:tcPr>
          <w:p w14:paraId="2C707E81" w14:textId="15FD7490" w:rsidR="00411802" w:rsidRPr="00893373" w:rsidRDefault="00411802" w:rsidP="00411802">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lang w:val="ru-RU"/>
              </w:rPr>
              <w:t>Временное воздействие на традиционный уклад жизни местных сообществ из-за землепользования, пастбищ, вопросов переселения, что может привести к напряженности</w:t>
            </w:r>
          </w:p>
        </w:tc>
        <w:tc>
          <w:tcPr>
            <w:tcW w:w="1557" w:type="dxa"/>
          </w:tcPr>
          <w:p w14:paraId="72B1E9AF" w14:textId="7C626F54" w:rsidR="00411802" w:rsidRPr="00893373" w:rsidRDefault="00411802" w:rsidP="00411802">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lang w:val="ru-RU"/>
              </w:rPr>
              <w:t>косвенное</w:t>
            </w:r>
          </w:p>
        </w:tc>
        <w:tc>
          <w:tcPr>
            <w:tcW w:w="1851" w:type="dxa"/>
          </w:tcPr>
          <w:p w14:paraId="2E5EE213" w14:textId="6284712A" w:rsidR="00411802" w:rsidRPr="00893373" w:rsidRDefault="00411802" w:rsidP="00411802">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lang w:val="ru-RU"/>
              </w:rPr>
              <w:t>незначительное</w:t>
            </w:r>
          </w:p>
        </w:tc>
      </w:tr>
      <w:tr w:rsidR="00411802" w:rsidRPr="00893373" w14:paraId="0972C363" w14:textId="77777777">
        <w:trPr>
          <w:trHeight w:val="474"/>
        </w:trPr>
        <w:tc>
          <w:tcPr>
            <w:tcW w:w="453" w:type="dxa"/>
          </w:tcPr>
          <w:p w14:paraId="5660752E" w14:textId="77777777" w:rsidR="00411802" w:rsidRPr="00893373" w:rsidRDefault="00411802" w:rsidP="00411802">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sz w:val="20"/>
                <w:szCs w:val="20"/>
                <w:lang w:val="ru-RU"/>
              </w:rPr>
              <w:t>8</w:t>
            </w:r>
          </w:p>
        </w:tc>
        <w:tc>
          <w:tcPr>
            <w:tcW w:w="5603" w:type="dxa"/>
          </w:tcPr>
          <w:p w14:paraId="4D7C404C" w14:textId="3929180A" w:rsidR="00411802" w:rsidRPr="00893373" w:rsidRDefault="00411802" w:rsidP="00411802">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lang w:val="ru-RU"/>
              </w:rPr>
              <w:t>Временные перебои в электроснабжении могут повлиять на условия жизни местных жителей, а также на их бизнес</w:t>
            </w:r>
          </w:p>
        </w:tc>
        <w:tc>
          <w:tcPr>
            <w:tcW w:w="1557" w:type="dxa"/>
          </w:tcPr>
          <w:p w14:paraId="32BB949A" w14:textId="2EFD5259" w:rsidR="00411802" w:rsidRPr="00893373" w:rsidRDefault="00411802" w:rsidP="00411802">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lang w:val="ru-RU"/>
              </w:rPr>
              <w:t>косвенное</w:t>
            </w:r>
          </w:p>
        </w:tc>
        <w:tc>
          <w:tcPr>
            <w:tcW w:w="1851" w:type="dxa"/>
          </w:tcPr>
          <w:p w14:paraId="6140AE7C" w14:textId="6D770F0D" w:rsidR="00411802" w:rsidRPr="00893373" w:rsidRDefault="00411802" w:rsidP="00411802">
            <w:pPr>
              <w:spacing w:after="120" w:line="276" w:lineRule="auto"/>
              <w:contextualSpacing/>
              <w:jc w:val="both"/>
              <w:rPr>
                <w:rFonts w:ascii="Times New Roman" w:hAnsi="Times New Roman" w:cs="Times New Roman"/>
                <w:sz w:val="20"/>
                <w:szCs w:val="20"/>
                <w:lang w:val="ru-RU"/>
              </w:rPr>
            </w:pPr>
            <w:r w:rsidRPr="00893373">
              <w:rPr>
                <w:rFonts w:ascii="Times New Roman" w:hAnsi="Times New Roman" w:cs="Times New Roman"/>
                <w:lang w:val="ru-RU"/>
              </w:rPr>
              <w:t>незначительное</w:t>
            </w:r>
          </w:p>
        </w:tc>
      </w:tr>
    </w:tbl>
    <w:p w14:paraId="59FDB491" w14:textId="77777777" w:rsidR="00C74F04" w:rsidRPr="00893373" w:rsidRDefault="00C74F04" w:rsidP="00487969">
      <w:pPr>
        <w:spacing w:after="120" w:line="276" w:lineRule="auto"/>
        <w:contextualSpacing/>
        <w:jc w:val="both"/>
        <w:rPr>
          <w:rFonts w:ascii="Times New Roman" w:hAnsi="Times New Roman" w:cs="Times New Roman"/>
          <w:sz w:val="24"/>
          <w:szCs w:val="24"/>
          <w:lang w:val="ru-RU"/>
        </w:rPr>
      </w:pPr>
      <w:bookmarkStart w:id="192" w:name="_Toc168070144"/>
      <w:bookmarkEnd w:id="189"/>
      <w:bookmarkEnd w:id="190"/>
      <w:bookmarkEnd w:id="191"/>
    </w:p>
    <w:p w14:paraId="7504FD75" w14:textId="77777777" w:rsidR="00C74F04" w:rsidRPr="00893373" w:rsidRDefault="00C74F04" w:rsidP="00487969">
      <w:pPr>
        <w:pStyle w:val="31"/>
        <w:spacing w:before="0" w:after="120" w:line="276" w:lineRule="auto"/>
        <w:contextualSpacing/>
        <w:jc w:val="both"/>
        <w:rPr>
          <w:rFonts w:ascii="Times New Roman" w:hAnsi="Times New Roman" w:cs="Times New Roman"/>
          <w:b/>
          <w:color w:val="auto"/>
          <w:lang w:val="ru-RU"/>
        </w:rPr>
        <w:sectPr w:rsidR="00C74F04" w:rsidRPr="00893373">
          <w:footerReference w:type="even" r:id="rId26"/>
          <w:footerReference w:type="default" r:id="rId27"/>
          <w:footerReference w:type="first" r:id="rId28"/>
          <w:type w:val="continuous"/>
          <w:pgSz w:w="11906" w:h="16838"/>
          <w:pgMar w:top="1134" w:right="850" w:bottom="1134" w:left="1701" w:header="708" w:footer="708" w:gutter="0"/>
          <w:cols w:space="708"/>
          <w:docGrid w:linePitch="360"/>
        </w:sectPr>
      </w:pPr>
    </w:p>
    <w:p w14:paraId="46948E6F" w14:textId="367F72AD" w:rsidR="00C74F04" w:rsidRPr="00893373" w:rsidRDefault="00B45D2F" w:rsidP="00487969">
      <w:pPr>
        <w:pStyle w:val="21"/>
        <w:spacing w:before="0" w:after="120" w:line="276" w:lineRule="auto"/>
        <w:contextualSpacing/>
        <w:jc w:val="both"/>
        <w:rPr>
          <w:rFonts w:ascii="Times New Roman" w:hAnsi="Times New Roman" w:cs="Times New Roman"/>
          <w:color w:val="4472C4" w:themeColor="accent1"/>
          <w:sz w:val="24"/>
          <w:szCs w:val="24"/>
          <w:lang w:val="ru-RU"/>
        </w:rPr>
      </w:pPr>
      <w:bookmarkStart w:id="193" w:name="_Toc191660167"/>
      <w:bookmarkStart w:id="194" w:name="_Toc195894369"/>
      <w:bookmarkStart w:id="195" w:name="_Toc210714764"/>
      <w:bookmarkEnd w:id="192"/>
      <w:r w:rsidRPr="00893373">
        <w:rPr>
          <w:rFonts w:ascii="Times New Roman" w:hAnsi="Times New Roman" w:cs="Times New Roman"/>
          <w:color w:val="4472C4" w:themeColor="accent1"/>
          <w:sz w:val="24"/>
          <w:szCs w:val="24"/>
          <w:lang w:val="ru-RU"/>
        </w:rPr>
        <w:t xml:space="preserve">6.3. </w:t>
      </w:r>
      <w:r w:rsidR="00E261A0" w:rsidRPr="00893373">
        <w:rPr>
          <w:rFonts w:ascii="Times New Roman" w:hAnsi="Times New Roman" w:cs="Times New Roman"/>
          <w:color w:val="4472C4" w:themeColor="accent1"/>
          <w:sz w:val="24"/>
          <w:szCs w:val="24"/>
          <w:lang w:val="ru-RU"/>
        </w:rPr>
        <w:t xml:space="preserve">План </w:t>
      </w:r>
      <w:r w:rsidR="002D60FD" w:rsidRPr="00893373">
        <w:rPr>
          <w:rFonts w:ascii="Times New Roman" w:hAnsi="Times New Roman" w:cs="Times New Roman"/>
          <w:color w:val="4472C4" w:themeColor="accent1"/>
          <w:sz w:val="24"/>
          <w:szCs w:val="24"/>
          <w:lang w:val="ru-RU"/>
        </w:rPr>
        <w:t>социально</w:t>
      </w:r>
      <w:r w:rsidR="0085284A" w:rsidRPr="00893373">
        <w:rPr>
          <w:rFonts w:ascii="Times New Roman" w:hAnsi="Times New Roman" w:cs="Times New Roman"/>
          <w:color w:val="4472C4" w:themeColor="accent1"/>
          <w:sz w:val="24"/>
          <w:szCs w:val="24"/>
          <w:lang w:val="ru-RU"/>
        </w:rPr>
        <w:t>-экологическ</w:t>
      </w:r>
      <w:r w:rsidR="00E261A0" w:rsidRPr="00893373">
        <w:rPr>
          <w:rFonts w:ascii="Times New Roman" w:hAnsi="Times New Roman" w:cs="Times New Roman"/>
          <w:color w:val="4472C4" w:themeColor="accent1"/>
          <w:sz w:val="24"/>
          <w:szCs w:val="24"/>
          <w:lang w:val="ru-RU"/>
        </w:rPr>
        <w:t>их мероприятий</w:t>
      </w:r>
      <w:r w:rsidRPr="00893373">
        <w:rPr>
          <w:rFonts w:ascii="Times New Roman" w:hAnsi="Times New Roman" w:cs="Times New Roman"/>
          <w:color w:val="4472C4" w:themeColor="accent1"/>
          <w:sz w:val="24"/>
          <w:szCs w:val="24"/>
          <w:lang w:val="ru-RU"/>
        </w:rPr>
        <w:t xml:space="preserve"> (</w:t>
      </w:r>
      <w:r w:rsidR="00974D15" w:rsidRPr="00893373">
        <w:rPr>
          <w:rFonts w:ascii="Times New Roman" w:hAnsi="Times New Roman" w:cs="Times New Roman"/>
          <w:color w:val="4472C4" w:themeColor="accent1"/>
          <w:sz w:val="24"/>
          <w:szCs w:val="24"/>
          <w:lang w:val="ru-RU"/>
        </w:rPr>
        <w:t>ПСЭМ</w:t>
      </w:r>
      <w:r w:rsidRPr="00893373">
        <w:rPr>
          <w:rFonts w:ascii="Times New Roman" w:hAnsi="Times New Roman" w:cs="Times New Roman"/>
          <w:color w:val="4472C4" w:themeColor="accent1"/>
          <w:sz w:val="24"/>
          <w:szCs w:val="24"/>
          <w:lang w:val="ru-RU"/>
        </w:rPr>
        <w:t>)</w:t>
      </w:r>
      <w:bookmarkEnd w:id="193"/>
      <w:bookmarkEnd w:id="194"/>
      <w:bookmarkEnd w:id="195"/>
    </w:p>
    <w:p w14:paraId="4C29002E" w14:textId="77777777" w:rsidR="00C74F04" w:rsidRPr="00893373" w:rsidRDefault="00C74F04" w:rsidP="00487969">
      <w:pPr>
        <w:spacing w:after="120" w:line="276" w:lineRule="auto"/>
        <w:contextualSpacing/>
        <w:jc w:val="both"/>
        <w:rPr>
          <w:rFonts w:ascii="Times New Roman" w:eastAsiaTheme="minorEastAsia" w:hAnsi="Times New Roman" w:cs="Times New Roman"/>
          <w:sz w:val="24"/>
          <w:szCs w:val="24"/>
          <w:lang w:val="ru-RU" w:eastAsia="zh-CN"/>
        </w:rPr>
      </w:pPr>
    </w:p>
    <w:p w14:paraId="4371ACAC" w14:textId="013991C4" w:rsidR="00C74F04" w:rsidRPr="00893373" w:rsidRDefault="00AF5488" w:rsidP="00487969">
      <w:pPr>
        <w:spacing w:after="120" w:line="276" w:lineRule="auto"/>
        <w:contextualSpacing/>
        <w:jc w:val="both"/>
        <w:rPr>
          <w:rFonts w:ascii="Times New Roman" w:hAnsi="Times New Roman" w:cs="Times New Roman"/>
          <w:sz w:val="24"/>
          <w:lang w:val="ru-RU"/>
        </w:rPr>
      </w:pPr>
      <w:r w:rsidRPr="00893373">
        <w:rPr>
          <w:rFonts w:ascii="Times New Roman" w:hAnsi="Times New Roman" w:cs="Times New Roman"/>
          <w:sz w:val="24"/>
          <w:lang w:val="ru-RU"/>
        </w:rPr>
        <w:t xml:space="preserve">План </w:t>
      </w:r>
      <w:r w:rsidR="004C7ED6" w:rsidRPr="00893373">
        <w:rPr>
          <w:rFonts w:ascii="Times New Roman" w:hAnsi="Times New Roman" w:cs="Times New Roman"/>
          <w:sz w:val="24"/>
          <w:lang w:val="ru-RU"/>
        </w:rPr>
        <w:t>социально</w:t>
      </w:r>
      <w:r w:rsidRPr="00893373">
        <w:rPr>
          <w:rFonts w:ascii="Times New Roman" w:hAnsi="Times New Roman" w:cs="Times New Roman"/>
          <w:sz w:val="24"/>
          <w:lang w:val="ru-RU"/>
        </w:rPr>
        <w:t xml:space="preserve">-экологических мероприятий (ПСЭМ) и План мониторинга являются неотъемлемыми компонентами </w:t>
      </w:r>
      <w:r w:rsidR="00D44057" w:rsidRPr="00D44057">
        <w:rPr>
          <w:rFonts w:ascii="Times New Roman" w:hAnsi="Times New Roman" w:cs="Times New Roman"/>
          <w:sz w:val="24"/>
          <w:lang w:val="ru-RU"/>
        </w:rPr>
        <w:t>Рамочная структура экологического и социального управления (СЭСУ)</w:t>
      </w:r>
      <w:r w:rsidRPr="00893373">
        <w:rPr>
          <w:rFonts w:ascii="Times New Roman" w:hAnsi="Times New Roman" w:cs="Times New Roman"/>
          <w:sz w:val="24"/>
          <w:lang w:val="ru-RU"/>
        </w:rPr>
        <w:t xml:space="preserve">, основываясь на идентификации экологических и социальных рисков, стратегиях их снижения и институциональных обязанностях, изложенных в предыдущих главах. ПСЭМ вводит в действие меры по снижению воздействия, определенные в Оценке экологического и социального воздействия (ОСЭВ), и обеспечивает их систематическую интеграцию в проектную деятельность. В то же время План мониторинга устанавливает механизмы оценки эффективности этих мер, обеспечивая соблюдение Всемирного банка </w:t>
      </w:r>
      <w:r w:rsidR="004C7ED6" w:rsidRPr="00893373">
        <w:rPr>
          <w:rFonts w:ascii="Times New Roman" w:hAnsi="Times New Roman" w:cs="Times New Roman"/>
          <w:sz w:val="24"/>
          <w:lang w:val="ru-RU"/>
        </w:rPr>
        <w:lastRenderedPageBreak/>
        <w:t>социально</w:t>
      </w:r>
      <w:r w:rsidRPr="00893373">
        <w:rPr>
          <w:rFonts w:ascii="Times New Roman" w:hAnsi="Times New Roman" w:cs="Times New Roman"/>
          <w:sz w:val="24"/>
          <w:lang w:val="ru-RU"/>
        </w:rPr>
        <w:t>-экологических стандартов (СЭС) и национальных норм на протяжении всего жизненного цикла проекта. В совокупности эти инструменты обеспечивают структурированный подход к управлению и мониторингу экологических и социальных воздействий, гарантируя соблюдение принципов устойчивого развития на каждом этапе реализации проекта</w:t>
      </w:r>
      <w:r w:rsidR="0F93314D" w:rsidRPr="00893373">
        <w:rPr>
          <w:rFonts w:ascii="Times New Roman" w:hAnsi="Times New Roman" w:cs="Times New Roman"/>
          <w:sz w:val="24"/>
          <w:lang w:val="ru-RU"/>
        </w:rPr>
        <w:t>.</w:t>
      </w:r>
    </w:p>
    <w:p w14:paraId="7AFA1607" w14:textId="6173B92D" w:rsidR="00C74F04" w:rsidRPr="00893373" w:rsidRDefault="008B60FF" w:rsidP="00487969">
      <w:pPr>
        <w:spacing w:after="120" w:line="276" w:lineRule="auto"/>
        <w:contextualSpacing/>
        <w:jc w:val="both"/>
        <w:rPr>
          <w:rFonts w:ascii="Times New Roman" w:eastAsia="Times New Roman" w:hAnsi="Times New Roman" w:cs="Times New Roman"/>
          <w:sz w:val="24"/>
          <w:szCs w:val="24"/>
          <w:lang w:val="ru-RU"/>
        </w:rPr>
      </w:pPr>
      <w:r w:rsidRPr="00893373">
        <w:rPr>
          <w:rFonts w:ascii="Times New Roman" w:eastAsia="Times New Roman" w:hAnsi="Times New Roman" w:cs="Times New Roman"/>
          <w:sz w:val="24"/>
          <w:szCs w:val="24"/>
          <w:lang w:val="ru-RU"/>
        </w:rPr>
        <w:t xml:space="preserve">Основной целью </w:t>
      </w:r>
      <w:r w:rsidR="00D44057">
        <w:rPr>
          <w:rFonts w:ascii="Times New Roman" w:eastAsia="Times New Roman" w:hAnsi="Times New Roman" w:cs="Times New Roman"/>
          <w:sz w:val="24"/>
          <w:szCs w:val="24"/>
          <w:lang w:val="ru-RU"/>
        </w:rPr>
        <w:t>СЭСУ</w:t>
      </w:r>
      <w:r w:rsidRPr="00893373">
        <w:rPr>
          <w:rFonts w:ascii="Times New Roman" w:eastAsia="Times New Roman" w:hAnsi="Times New Roman" w:cs="Times New Roman"/>
          <w:sz w:val="24"/>
          <w:szCs w:val="24"/>
          <w:lang w:val="ru-RU"/>
        </w:rPr>
        <w:t xml:space="preserve"> является разработка/формулировка мер по снижению воздействия и плана оценки и протокола управления для устранения выявленных/потенциальных экологических и социальных рисков/воздействий на этапе реализации и эксплуатации. Характер воздействия и объем работ будут уточнены после завершения разработки подпроектов. ОСЭВ проведет оценку рисков и воздействий и предоставит рекомендации по соответствующим мерам по их снижению. Соответственно, в следующей таблице представлены общие ПСЭМ для решения потенциальных </w:t>
      </w:r>
      <w:r w:rsidR="004C7ED6" w:rsidRPr="00893373">
        <w:rPr>
          <w:rFonts w:ascii="Times New Roman" w:eastAsia="Times New Roman" w:hAnsi="Times New Roman" w:cs="Times New Roman"/>
          <w:sz w:val="24"/>
          <w:szCs w:val="24"/>
          <w:lang w:val="ru-RU"/>
        </w:rPr>
        <w:t>социально</w:t>
      </w:r>
      <w:r w:rsidRPr="00893373">
        <w:rPr>
          <w:rFonts w:ascii="Times New Roman" w:eastAsia="Times New Roman" w:hAnsi="Times New Roman" w:cs="Times New Roman"/>
          <w:sz w:val="24"/>
          <w:szCs w:val="24"/>
          <w:lang w:val="ru-RU"/>
        </w:rPr>
        <w:t>-экологических рисков и воздействий на этапах проектирования, строительства и эксплуатации компонента 2 и рекомендуемые общие меры, которые должны быть включены в проект для минимального смягчения негативных воздействий. Впоследствии для каждого подпроекта должны быть проведены ОСЭВ и подготовлены соответствующие ПСЭМ, в которых будут определены соответствующие конкретные меры</w:t>
      </w:r>
      <w:r w:rsidR="00B45D2F" w:rsidRPr="00893373">
        <w:rPr>
          <w:rFonts w:ascii="Times New Roman" w:eastAsia="Times New Roman" w:hAnsi="Times New Roman" w:cs="Times New Roman"/>
          <w:sz w:val="24"/>
          <w:szCs w:val="24"/>
          <w:lang w:val="ru-RU"/>
        </w:rPr>
        <w:t>.</w:t>
      </w:r>
    </w:p>
    <w:p w14:paraId="7D04B700" w14:textId="63C55593" w:rsidR="00C74F04" w:rsidRPr="00893373" w:rsidRDefault="004B60A6" w:rsidP="00487969">
      <w:pPr>
        <w:spacing w:after="120" w:line="276" w:lineRule="auto"/>
        <w:contextualSpacing/>
        <w:jc w:val="both"/>
        <w:rPr>
          <w:rFonts w:ascii="Times New Roman" w:hAnsi="Times New Roman" w:cs="Times New Roman"/>
          <w:sz w:val="24"/>
          <w:lang w:val="ru-RU"/>
        </w:rPr>
      </w:pPr>
      <w:r w:rsidRPr="00893373">
        <w:rPr>
          <w:rFonts w:ascii="Times New Roman" w:hAnsi="Times New Roman" w:cs="Times New Roman"/>
          <w:sz w:val="24"/>
          <w:lang w:val="ru-RU"/>
        </w:rPr>
        <w:t xml:space="preserve">Следующий ПСЭМ в целом определяет меры по смягчению последствий, мониторингу и институциональному укреплению, которые будут реализованы в ходе реализации проекта, чтобы избежать или уменьшить неблагоприятное воздействие на окружающую среду. Для данного проекта ПСЭМ может быть эффективным способом обобщения мер, необходимых для эффективного смягчения воздействия на окружающую среду.  Для каждого воздействия определяются и перечисляются меры по его смягчению.   В типовом ПСЭМ также указываются институциональные обязательства по установке и эксплуатации устройств и методов снижения воздействия. Общий ПСЭМ также включает краткое описание регулярных мер по смягчению воздействия и мониторингу для контроля повторяющихся воздействий и несколько конкретных планов, которые могут включать, в частности, План организации дорожного движения, План действий по сохранению биоразнообразия, План управления Культурным наследием, План обеспечения готовности к чрезвычайным ситуациям и реагирования на них, План снабжения материалами, План ОТТБ, План управления отходами и ПДП. Для отслеживания требований, обязательств и затрат </w:t>
      </w:r>
      <w:r w:rsidRPr="00893373">
        <w:rPr>
          <w:rFonts w:ascii="Times New Roman" w:hAnsi="Times New Roman" w:cs="Times New Roman"/>
          <w:sz w:val="24"/>
          <w:lang w:val="ru-RU"/>
        </w:rPr>
        <w:lastRenderedPageBreak/>
        <w:t>на мониторинг реализации мер по снижению воздействия на окружающую среду, определенных в ходе анализа экологической оценки, необходимо также подготовить план мониторинга. Помимо регистрации информации для отслеживания результатов и установления соответствующего оперативного контроля, план мониторинга потребует использования динамических механизмов, таких как инспекции и аудиты, где это уместно, для проверки соблюдения требований и прогресса в достижении желаемых результатов</w:t>
      </w:r>
      <w:r w:rsidR="0F93314D" w:rsidRPr="00893373">
        <w:rPr>
          <w:rFonts w:ascii="Times New Roman" w:hAnsi="Times New Roman" w:cs="Times New Roman"/>
          <w:sz w:val="24"/>
          <w:lang w:val="ru-RU"/>
        </w:rPr>
        <w:t xml:space="preserve">.   </w:t>
      </w:r>
    </w:p>
    <w:p w14:paraId="4D1072F6" w14:textId="77777777" w:rsidR="00C74F04" w:rsidRPr="00893373" w:rsidRDefault="00C74F04" w:rsidP="00487969">
      <w:pPr>
        <w:spacing w:after="120" w:line="276" w:lineRule="auto"/>
        <w:contextualSpacing/>
        <w:jc w:val="both"/>
        <w:rPr>
          <w:rFonts w:ascii="Times New Roman" w:eastAsia="Times New Roman" w:hAnsi="Times New Roman" w:cs="Times New Roman"/>
          <w:sz w:val="24"/>
          <w:szCs w:val="24"/>
          <w:lang w:val="ru-RU"/>
        </w:rPr>
        <w:sectPr w:rsidR="00C74F04" w:rsidRPr="00893373">
          <w:type w:val="continuous"/>
          <w:pgSz w:w="11906" w:h="16838"/>
          <w:pgMar w:top="850" w:right="1134" w:bottom="993" w:left="1134" w:header="709" w:footer="709" w:gutter="0"/>
          <w:cols w:space="708"/>
          <w:docGrid w:linePitch="360"/>
        </w:sectPr>
      </w:pPr>
    </w:p>
    <w:p w14:paraId="25CD9AE2" w14:textId="5911EFC2" w:rsidR="00C74F04" w:rsidRPr="00893373" w:rsidRDefault="004B60A6" w:rsidP="00487969">
      <w:pPr>
        <w:pStyle w:val="aff2"/>
        <w:spacing w:after="120"/>
        <w:contextualSpacing/>
        <w:rPr>
          <w:lang w:val="ru-RU"/>
        </w:rPr>
      </w:pPr>
      <w:bookmarkStart w:id="196" w:name="_Toc195900976"/>
      <w:bookmarkStart w:id="197" w:name="_Toc209270622"/>
      <w:r w:rsidRPr="00893373">
        <w:rPr>
          <w:lang w:val="ru-RU"/>
        </w:rPr>
        <w:lastRenderedPageBreak/>
        <w:t>Таблица</w:t>
      </w:r>
      <w:r w:rsidR="00B45D2F" w:rsidRPr="00893373">
        <w:rPr>
          <w:lang w:val="ru-RU"/>
        </w:rPr>
        <w:t xml:space="preserve"> 10. </w:t>
      </w:r>
      <w:r w:rsidR="00E31B93" w:rsidRPr="00893373">
        <w:rPr>
          <w:lang w:val="ru-RU"/>
        </w:rPr>
        <w:t>Рамочный</w:t>
      </w:r>
      <w:r w:rsidR="00B45D2F" w:rsidRPr="00893373">
        <w:rPr>
          <w:lang w:val="ru-RU"/>
        </w:rPr>
        <w:t xml:space="preserve"> </w:t>
      </w:r>
      <w:r w:rsidR="00E261A0" w:rsidRPr="00893373">
        <w:rPr>
          <w:lang w:val="ru-RU"/>
        </w:rPr>
        <w:t xml:space="preserve">План </w:t>
      </w:r>
      <w:r w:rsidR="00AC0680" w:rsidRPr="00893373">
        <w:rPr>
          <w:lang w:val="ru-RU"/>
        </w:rPr>
        <w:t>социально</w:t>
      </w:r>
      <w:r w:rsidR="0085284A" w:rsidRPr="00893373">
        <w:rPr>
          <w:lang w:val="ru-RU"/>
        </w:rPr>
        <w:t>-экологическ</w:t>
      </w:r>
      <w:r w:rsidR="00E261A0" w:rsidRPr="00893373">
        <w:rPr>
          <w:lang w:val="ru-RU"/>
        </w:rPr>
        <w:t>их мероприятий</w:t>
      </w:r>
      <w:r w:rsidR="00B45D2F" w:rsidRPr="00893373">
        <w:rPr>
          <w:lang w:val="ru-RU"/>
        </w:rPr>
        <w:t xml:space="preserve"> (</w:t>
      </w:r>
      <w:r w:rsidR="00974D15" w:rsidRPr="00893373">
        <w:rPr>
          <w:lang w:val="ru-RU"/>
        </w:rPr>
        <w:t>ПСЭМ</w:t>
      </w:r>
      <w:r w:rsidR="00B45D2F" w:rsidRPr="00893373">
        <w:rPr>
          <w:lang w:val="ru-RU"/>
        </w:rPr>
        <w:t>)</w:t>
      </w:r>
      <w:bookmarkEnd w:id="196"/>
      <w:bookmarkEnd w:id="197"/>
    </w:p>
    <w:tbl>
      <w:tblPr>
        <w:tblStyle w:val="-451"/>
        <w:tblW w:w="0" w:type="auto"/>
        <w:tblLook w:val="04A0" w:firstRow="1" w:lastRow="0" w:firstColumn="1" w:lastColumn="0" w:noHBand="0" w:noVBand="1"/>
      </w:tblPr>
      <w:tblGrid>
        <w:gridCol w:w="516"/>
        <w:gridCol w:w="2775"/>
        <w:gridCol w:w="2744"/>
        <w:gridCol w:w="3246"/>
        <w:gridCol w:w="3905"/>
        <w:gridCol w:w="1799"/>
      </w:tblGrid>
      <w:tr w:rsidR="00A77561" w:rsidRPr="00893373" w14:paraId="405EAA31" w14:textId="77777777" w:rsidTr="00E0312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32D2563" w14:textId="7E9B3E1B" w:rsidR="00C74F04" w:rsidRPr="00893373" w:rsidRDefault="00DC57C0" w:rsidP="00487969">
            <w:pPr>
              <w:spacing w:after="120" w:line="276" w:lineRule="auto"/>
              <w:contextualSpacing/>
              <w:jc w:val="center"/>
              <w:rPr>
                <w:rFonts w:ascii="Times New Roman" w:hAnsi="Times New Roman" w:cs="Times New Roman"/>
                <w:sz w:val="20"/>
                <w:lang w:val="ru-RU"/>
              </w:rPr>
            </w:pPr>
            <w:bookmarkStart w:id="198" w:name="_Hlk167652205"/>
            <w:r w:rsidRPr="00893373">
              <w:rPr>
                <w:rFonts w:ascii="Times New Roman" w:eastAsia="Calibri" w:hAnsi="Times New Roman" w:cs="Times New Roman"/>
                <w:sz w:val="20"/>
                <w:szCs w:val="20"/>
                <w:lang w:val="ru-RU"/>
              </w:rPr>
              <w:t>№</w:t>
            </w:r>
          </w:p>
        </w:tc>
        <w:tc>
          <w:tcPr>
            <w:tcW w:w="0" w:type="auto"/>
          </w:tcPr>
          <w:p w14:paraId="060022D5" w14:textId="44793F57" w:rsidR="00C74F04" w:rsidRPr="00893373" w:rsidRDefault="00DC57C0" w:rsidP="00487969">
            <w:pPr>
              <w:spacing w:after="12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lang w:val="ru-RU"/>
              </w:rPr>
            </w:pPr>
            <w:r w:rsidRPr="00893373">
              <w:rPr>
                <w:rFonts w:ascii="Times New Roman" w:eastAsia="Calibri" w:hAnsi="Times New Roman" w:cs="Times New Roman"/>
                <w:sz w:val="20"/>
                <w:szCs w:val="20"/>
                <w:lang w:val="ru-RU"/>
              </w:rPr>
              <w:t>Мероприятие</w:t>
            </w:r>
          </w:p>
        </w:tc>
        <w:tc>
          <w:tcPr>
            <w:tcW w:w="2744" w:type="dxa"/>
          </w:tcPr>
          <w:p w14:paraId="4E44ED04" w14:textId="632A363B" w:rsidR="00C74F04" w:rsidRPr="00893373" w:rsidRDefault="00DC57C0" w:rsidP="00487969">
            <w:pPr>
              <w:spacing w:after="12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lang w:val="ru-RU"/>
              </w:rPr>
            </w:pPr>
            <w:r w:rsidRPr="00893373">
              <w:rPr>
                <w:rFonts w:ascii="Times New Roman" w:eastAsia="Calibri" w:hAnsi="Times New Roman" w:cs="Times New Roman"/>
                <w:sz w:val="20"/>
                <w:szCs w:val="20"/>
                <w:lang w:val="ru-RU"/>
              </w:rPr>
              <w:t>Потенциальное негативное воздействие</w:t>
            </w:r>
          </w:p>
        </w:tc>
        <w:tc>
          <w:tcPr>
            <w:tcW w:w="3246" w:type="dxa"/>
          </w:tcPr>
          <w:p w14:paraId="45458FAA" w14:textId="09E48467" w:rsidR="00C74F04" w:rsidRPr="00893373" w:rsidRDefault="0059303C" w:rsidP="00487969">
            <w:pPr>
              <w:spacing w:after="12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lang w:val="ru-RU"/>
              </w:rPr>
            </w:pPr>
            <w:r w:rsidRPr="00893373">
              <w:rPr>
                <w:rFonts w:ascii="Times New Roman" w:eastAsia="Calibri" w:hAnsi="Times New Roman" w:cs="Times New Roman"/>
                <w:sz w:val="20"/>
                <w:szCs w:val="20"/>
                <w:lang w:val="ru-RU"/>
              </w:rPr>
              <w:t>Меры по снижению воздействия/лучшая практика управления</w:t>
            </w:r>
          </w:p>
        </w:tc>
        <w:tc>
          <w:tcPr>
            <w:tcW w:w="0" w:type="auto"/>
          </w:tcPr>
          <w:p w14:paraId="18A5451A" w14:textId="5073F13A" w:rsidR="00C74F04" w:rsidRPr="00893373" w:rsidRDefault="004033BC" w:rsidP="00487969">
            <w:pPr>
              <w:spacing w:after="12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lang w:val="ru-RU"/>
              </w:rPr>
            </w:pPr>
            <w:r w:rsidRPr="00893373">
              <w:rPr>
                <w:rFonts w:ascii="Times New Roman" w:eastAsia="Calibri" w:hAnsi="Times New Roman" w:cs="Times New Roman"/>
                <w:sz w:val="20"/>
                <w:szCs w:val="20"/>
                <w:lang w:val="ru-RU"/>
              </w:rPr>
              <w:t>Целевой результат по снижению воздействия</w:t>
            </w:r>
          </w:p>
        </w:tc>
        <w:tc>
          <w:tcPr>
            <w:tcW w:w="0" w:type="auto"/>
          </w:tcPr>
          <w:p w14:paraId="1758AFD8" w14:textId="42848CA1" w:rsidR="00C74F04" w:rsidRPr="00893373" w:rsidRDefault="004033BC" w:rsidP="00487969">
            <w:pPr>
              <w:spacing w:after="12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lang w:val="ru-RU"/>
              </w:rPr>
            </w:pPr>
            <w:r w:rsidRPr="00893373">
              <w:rPr>
                <w:rFonts w:ascii="Times New Roman" w:eastAsia="Calibri" w:hAnsi="Times New Roman" w:cs="Times New Roman"/>
                <w:sz w:val="20"/>
                <w:szCs w:val="20"/>
                <w:lang w:val="ru-RU"/>
              </w:rPr>
              <w:t>Ответственность</w:t>
            </w:r>
          </w:p>
        </w:tc>
      </w:tr>
      <w:tr w:rsidR="00C74F04" w:rsidRPr="00893373" w14:paraId="31B9AD3B" w14:textId="77777777" w:rsidTr="00D27FAA">
        <w:tc>
          <w:tcPr>
            <w:cnfStyle w:val="001000000000" w:firstRow="0" w:lastRow="0" w:firstColumn="1" w:lastColumn="0" w:oddVBand="0" w:evenVBand="0" w:oddHBand="0" w:evenHBand="0" w:firstRowFirstColumn="0" w:firstRowLastColumn="0" w:lastRowFirstColumn="0" w:lastRowLastColumn="0"/>
            <w:tcW w:w="0" w:type="auto"/>
            <w:gridSpan w:val="6"/>
            <w:shd w:val="clear" w:color="auto" w:fill="DEEAF6"/>
          </w:tcPr>
          <w:p w14:paraId="0AB3E089" w14:textId="2C7EDC1C" w:rsidR="00C74F04" w:rsidRPr="00893373" w:rsidRDefault="00B45D2F" w:rsidP="00487969">
            <w:pPr>
              <w:spacing w:after="120" w:line="276" w:lineRule="auto"/>
              <w:contextualSpacing/>
              <w:rPr>
                <w:rFonts w:ascii="Times New Roman" w:hAnsi="Times New Roman" w:cs="Times New Roman"/>
                <w:sz w:val="20"/>
                <w:lang w:val="ru-RU"/>
              </w:rPr>
            </w:pPr>
            <w:r w:rsidRPr="00893373">
              <w:rPr>
                <w:rFonts w:ascii="Times New Roman" w:eastAsia="Calibri" w:hAnsi="Times New Roman" w:cs="Times New Roman"/>
                <w:sz w:val="20"/>
                <w:szCs w:val="20"/>
                <w:lang w:val="ru-RU"/>
              </w:rPr>
              <w:t xml:space="preserve">1. </w:t>
            </w:r>
            <w:r w:rsidR="00E31B93" w:rsidRPr="00893373">
              <w:rPr>
                <w:rFonts w:ascii="Times New Roman" w:eastAsia="Calibri" w:hAnsi="Times New Roman" w:cs="Times New Roman"/>
                <w:sz w:val="20"/>
                <w:szCs w:val="20"/>
                <w:lang w:val="ru-RU"/>
              </w:rPr>
              <w:t>Предстроительный этап</w:t>
            </w:r>
          </w:p>
        </w:tc>
      </w:tr>
      <w:tr w:rsidR="00C74F04" w:rsidRPr="00893373" w14:paraId="3F6FAFE5" w14:textId="77777777" w:rsidTr="00D27FAA">
        <w:tc>
          <w:tcPr>
            <w:cnfStyle w:val="001000000000" w:firstRow="0" w:lastRow="0" w:firstColumn="1" w:lastColumn="0" w:oddVBand="0" w:evenVBand="0" w:oddHBand="0" w:evenHBand="0" w:firstRowFirstColumn="0" w:firstRowLastColumn="0" w:lastRowFirstColumn="0" w:lastRowLastColumn="0"/>
            <w:tcW w:w="0" w:type="auto"/>
          </w:tcPr>
          <w:p w14:paraId="3B377285" w14:textId="77777777" w:rsidR="00C74F04" w:rsidRPr="00893373" w:rsidRDefault="00B45D2F" w:rsidP="00487969">
            <w:pPr>
              <w:spacing w:after="120" w:line="276" w:lineRule="auto"/>
              <w:contextualSpacing/>
              <w:rPr>
                <w:rFonts w:ascii="Times New Roman" w:hAnsi="Times New Roman" w:cs="Times New Roman"/>
                <w:b w:val="0"/>
                <w:sz w:val="20"/>
                <w:lang w:val="ru-RU"/>
              </w:rPr>
            </w:pPr>
            <w:r w:rsidRPr="00893373">
              <w:rPr>
                <w:rFonts w:ascii="Times New Roman" w:eastAsia="Calibri" w:hAnsi="Times New Roman" w:cs="Times New Roman"/>
                <w:sz w:val="20"/>
                <w:szCs w:val="20"/>
                <w:lang w:val="ru-RU"/>
              </w:rPr>
              <w:t>1.1.</w:t>
            </w:r>
          </w:p>
        </w:tc>
        <w:tc>
          <w:tcPr>
            <w:tcW w:w="0" w:type="auto"/>
          </w:tcPr>
          <w:p w14:paraId="59313A19" w14:textId="2D06F0FB" w:rsidR="00C74F04" w:rsidRPr="00893373" w:rsidRDefault="00DC57C0"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Монтаж новых проводов</w:t>
            </w:r>
          </w:p>
        </w:tc>
        <w:tc>
          <w:tcPr>
            <w:tcW w:w="2744" w:type="dxa"/>
          </w:tcPr>
          <w:p w14:paraId="3C95B728" w14:textId="77777777" w:rsidR="001440F5" w:rsidRPr="00893373" w:rsidRDefault="001440F5" w:rsidP="001440F5">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Риск травмирования/смерти птиц в результате поражения электрическим током/столкновения</w:t>
            </w:r>
          </w:p>
          <w:p w14:paraId="0C7C4EB2" w14:textId="56A0462F" w:rsidR="00C74F04" w:rsidRPr="00893373" w:rsidRDefault="001440F5" w:rsidP="001440F5">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Потенциальное воздействие ЭМП</w:t>
            </w:r>
          </w:p>
        </w:tc>
        <w:tc>
          <w:tcPr>
            <w:tcW w:w="3246" w:type="dxa"/>
          </w:tcPr>
          <w:p w14:paraId="41F0071F" w14:textId="77777777" w:rsidR="00982B39" w:rsidRPr="00893373" w:rsidRDefault="00982B39" w:rsidP="00982B3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Предусмотреть меры по защите птиц от поражения электрическим током/ столкновения (места гнездования, ограждения/дефлекторы для птиц в выявленных уязвимых зонах)</w:t>
            </w:r>
          </w:p>
          <w:p w14:paraId="1FC0C91C" w14:textId="0D93B777" w:rsidR="00982B39" w:rsidRPr="00893373" w:rsidRDefault="00982B39" w:rsidP="00982B3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893373">
              <w:rPr>
                <w:rFonts w:ascii="Times New Roman" w:eastAsia="Calibri" w:hAnsi="Times New Roman" w:cs="Times New Roman"/>
                <w:sz w:val="20"/>
                <w:szCs w:val="20"/>
                <w:lang w:val="ru-RU"/>
              </w:rPr>
              <w:t>Соблюдение водоохранных зон и допустимых разрывов и расстояний в соответствии с санитарными правилами Кыргызской Республики</w:t>
            </w:r>
          </w:p>
          <w:p w14:paraId="14458678" w14:textId="38AEC083" w:rsidR="00C74F04" w:rsidRPr="00893373"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Style w:val="a5"/>
                <w:rFonts w:ascii="Times New Roman" w:hAnsi="Times New Roman" w:cs="Times New Roman"/>
                <w:sz w:val="20"/>
                <w:szCs w:val="20"/>
                <w:lang w:val="ru-RU"/>
              </w:rPr>
              <w:footnoteReference w:id="16"/>
            </w:r>
          </w:p>
        </w:tc>
        <w:tc>
          <w:tcPr>
            <w:tcW w:w="0" w:type="auto"/>
          </w:tcPr>
          <w:p w14:paraId="4A44781E" w14:textId="2CB0C9C6" w:rsidR="00C74F04" w:rsidRPr="00893373" w:rsidRDefault="00122CB5"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Наличие мероприятий в соответствии с ПП КР № 60</w:t>
            </w:r>
            <w:r w:rsidR="00B45D2F" w:rsidRPr="00893373">
              <w:rPr>
                <w:rStyle w:val="a5"/>
                <w:rFonts w:ascii="Times New Roman" w:hAnsi="Times New Roman" w:cs="Times New Roman"/>
                <w:sz w:val="20"/>
                <w:szCs w:val="20"/>
                <w:lang w:val="ru-RU"/>
              </w:rPr>
              <w:footnoteReference w:id="17"/>
            </w:r>
          </w:p>
          <w:p w14:paraId="59227E3A" w14:textId="7E26748D" w:rsidR="00886683" w:rsidRPr="00893373" w:rsidRDefault="00886683" w:rsidP="00886683">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sz w:val="20"/>
                <w:szCs w:val="20"/>
                <w:lang w:val="ru-RU"/>
              </w:rPr>
            </w:pPr>
            <w:r w:rsidRPr="00893373">
              <w:rPr>
                <w:sz w:val="20"/>
                <w:szCs w:val="20"/>
                <w:lang w:val="ru-RU"/>
              </w:rPr>
              <w:t xml:space="preserve">СН КР </w:t>
            </w:r>
            <w:r w:rsidR="00114346" w:rsidRPr="00893373">
              <w:rPr>
                <w:sz w:val="20"/>
                <w:szCs w:val="20"/>
                <w:lang w:val="ru-RU"/>
              </w:rPr>
              <w:t>12–02</w:t>
            </w:r>
            <w:r w:rsidRPr="00893373">
              <w:rPr>
                <w:sz w:val="20"/>
                <w:szCs w:val="20"/>
                <w:lang w:val="ru-RU"/>
              </w:rPr>
              <w:t>:2017 "Организация строительства"</w:t>
            </w:r>
          </w:p>
          <w:p w14:paraId="69F13C89" w14:textId="1B515675" w:rsidR="00C74F04" w:rsidRPr="00893373" w:rsidRDefault="00886683" w:rsidP="00886683">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Times New Roman" w:hAnsi="Times New Roman" w:cs="Times New Roman"/>
                <w:sz w:val="20"/>
                <w:szCs w:val="20"/>
                <w:lang w:val="ru-RU" w:eastAsia="zh-CN"/>
              </w:rPr>
              <w:t>Правила охраны поверхностных вод Кыргызской Республики, утвержденные постановлением Правительства Кыргызской Республики от 14.03.2016 г. № 128 (в редакции постановления Правительства Кыргызской Республики от 15.12.2017 г. № 813)</w:t>
            </w:r>
          </w:p>
        </w:tc>
        <w:tc>
          <w:tcPr>
            <w:tcW w:w="0" w:type="auto"/>
          </w:tcPr>
          <w:p w14:paraId="66AC3626" w14:textId="6766886D" w:rsidR="00C74F04" w:rsidRPr="00893373" w:rsidRDefault="00B342FC"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НЭСК</w:t>
            </w:r>
          </w:p>
          <w:p w14:paraId="76242065" w14:textId="65F6981B" w:rsidR="00C74F04" w:rsidRPr="00893373" w:rsidRDefault="00B342FC"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ГРП</w:t>
            </w:r>
          </w:p>
          <w:p w14:paraId="77A63C99" w14:textId="77777777" w:rsidR="00C74F04" w:rsidRPr="00893373" w:rsidRDefault="00C74F04"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p>
        </w:tc>
      </w:tr>
      <w:tr w:rsidR="00C74F04" w:rsidRPr="00893373" w14:paraId="40AFCB0B" w14:textId="77777777" w:rsidTr="00D27FAA">
        <w:tc>
          <w:tcPr>
            <w:cnfStyle w:val="001000000000" w:firstRow="0" w:lastRow="0" w:firstColumn="1" w:lastColumn="0" w:oddVBand="0" w:evenVBand="0" w:oddHBand="0" w:evenHBand="0" w:firstRowFirstColumn="0" w:firstRowLastColumn="0" w:lastRowFirstColumn="0" w:lastRowLastColumn="0"/>
            <w:tcW w:w="0" w:type="auto"/>
            <w:vMerge w:val="restart"/>
          </w:tcPr>
          <w:p w14:paraId="3ABBB6D7" w14:textId="77777777" w:rsidR="00C74F04" w:rsidRPr="00893373" w:rsidRDefault="00B45D2F" w:rsidP="00487969">
            <w:pPr>
              <w:spacing w:after="120" w:line="276" w:lineRule="auto"/>
              <w:contextualSpacing/>
              <w:rPr>
                <w:rFonts w:ascii="Times New Roman" w:hAnsi="Times New Roman" w:cs="Times New Roman"/>
                <w:sz w:val="20"/>
                <w:lang w:val="ru-RU"/>
              </w:rPr>
            </w:pPr>
            <w:r w:rsidRPr="00893373">
              <w:rPr>
                <w:rFonts w:ascii="Times New Roman" w:eastAsia="Calibri" w:hAnsi="Times New Roman" w:cs="Times New Roman"/>
                <w:sz w:val="20"/>
                <w:szCs w:val="20"/>
                <w:lang w:val="ru-RU"/>
              </w:rPr>
              <w:t>1.2</w:t>
            </w:r>
          </w:p>
        </w:tc>
        <w:tc>
          <w:tcPr>
            <w:tcW w:w="0" w:type="auto"/>
            <w:vMerge w:val="restart"/>
          </w:tcPr>
          <w:p w14:paraId="4E6216FE" w14:textId="34A41976" w:rsidR="00C74F04" w:rsidRPr="00893373" w:rsidRDefault="005F32B9"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Техническая модернизация подстанций</w:t>
            </w:r>
          </w:p>
        </w:tc>
        <w:tc>
          <w:tcPr>
            <w:tcW w:w="2744" w:type="dxa"/>
          </w:tcPr>
          <w:p w14:paraId="2418F3A7" w14:textId="4863C2D3" w:rsidR="00C74F04" w:rsidRPr="00893373" w:rsidRDefault="00333255"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Сбросы загрязняющих веществ и загрязнение окружающей среды</w:t>
            </w:r>
          </w:p>
        </w:tc>
        <w:tc>
          <w:tcPr>
            <w:tcW w:w="3246" w:type="dxa"/>
          </w:tcPr>
          <w:p w14:paraId="14870C53" w14:textId="77777777" w:rsidR="009D1828" w:rsidRPr="00893373" w:rsidRDefault="009D1828" w:rsidP="009D1828">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 xml:space="preserve">Мероприятия по локализации разливов горюче-смазочных материалов и топлива (маслосборник), устройство дренажных систем и систем водоотведения. </w:t>
            </w:r>
          </w:p>
          <w:p w14:paraId="25BEE7CF" w14:textId="4DD1A4D4" w:rsidR="00C74F04" w:rsidRPr="00893373" w:rsidRDefault="009D1828" w:rsidP="009D1828">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 xml:space="preserve">Исключение использования </w:t>
            </w:r>
            <w:r w:rsidR="00114346" w:rsidRPr="00893373">
              <w:rPr>
                <w:rFonts w:ascii="Times New Roman" w:eastAsia="Calibri" w:hAnsi="Times New Roman" w:cs="Times New Roman"/>
                <w:sz w:val="20"/>
                <w:szCs w:val="20"/>
                <w:lang w:val="ru-RU"/>
              </w:rPr>
              <w:t>ПХБ.</w:t>
            </w:r>
          </w:p>
        </w:tc>
        <w:tc>
          <w:tcPr>
            <w:tcW w:w="0" w:type="auto"/>
          </w:tcPr>
          <w:p w14:paraId="7B69BE2F" w14:textId="77777777" w:rsidR="00F555EF" w:rsidRPr="00893373" w:rsidRDefault="00F555EF" w:rsidP="00F555EF">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Наличие системы локализации нефтяных разливов и оборудования для их ликвидации.</w:t>
            </w:r>
          </w:p>
          <w:p w14:paraId="27CFAB78" w14:textId="22B218D9" w:rsidR="00C74F04" w:rsidRPr="00893373" w:rsidRDefault="00F555EF" w:rsidP="00F555EF">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Исключение ПХБ принято</w:t>
            </w:r>
            <w:r w:rsidR="00B45D2F" w:rsidRPr="00893373">
              <w:rPr>
                <w:rFonts w:ascii="Times New Roman" w:eastAsia="Calibri" w:hAnsi="Times New Roman" w:cs="Times New Roman"/>
                <w:sz w:val="20"/>
                <w:szCs w:val="20"/>
                <w:lang w:val="ru-RU"/>
              </w:rPr>
              <w:t>.</w:t>
            </w:r>
          </w:p>
          <w:p w14:paraId="66A2CB80" w14:textId="54F513B2" w:rsidR="00FB6203" w:rsidRPr="00893373" w:rsidRDefault="00FB6203" w:rsidP="00FB6203">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sz w:val="20"/>
                <w:szCs w:val="20"/>
                <w:lang w:val="ru-RU"/>
              </w:rPr>
            </w:pPr>
            <w:r w:rsidRPr="00893373">
              <w:rPr>
                <w:sz w:val="20"/>
                <w:szCs w:val="20"/>
                <w:lang w:val="ru-RU"/>
              </w:rPr>
              <w:t xml:space="preserve">СН КР </w:t>
            </w:r>
            <w:r w:rsidR="00114346" w:rsidRPr="00893373">
              <w:rPr>
                <w:sz w:val="20"/>
                <w:szCs w:val="20"/>
                <w:lang w:val="ru-RU"/>
              </w:rPr>
              <w:t>40–02</w:t>
            </w:r>
            <w:r w:rsidRPr="00893373">
              <w:rPr>
                <w:sz w:val="20"/>
                <w:szCs w:val="20"/>
                <w:lang w:val="ru-RU"/>
              </w:rPr>
              <w:t>:2023 "Системы водоотведения и очистки сточных вод"</w:t>
            </w:r>
          </w:p>
          <w:p w14:paraId="0E65E53D" w14:textId="28E3A7BE" w:rsidR="00FB6203" w:rsidRPr="00893373" w:rsidRDefault="00FB6203" w:rsidP="00FB6203">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sz w:val="20"/>
                <w:szCs w:val="20"/>
                <w:lang w:val="ru-RU"/>
              </w:rPr>
            </w:pPr>
            <w:r w:rsidRPr="00893373">
              <w:rPr>
                <w:sz w:val="20"/>
                <w:szCs w:val="20"/>
                <w:lang w:val="ru-RU"/>
              </w:rPr>
              <w:t xml:space="preserve">СН КР </w:t>
            </w:r>
            <w:r w:rsidR="00114346" w:rsidRPr="00893373">
              <w:rPr>
                <w:sz w:val="20"/>
                <w:szCs w:val="20"/>
                <w:lang w:val="ru-RU"/>
              </w:rPr>
              <w:t>12–02</w:t>
            </w:r>
            <w:r w:rsidRPr="00893373">
              <w:rPr>
                <w:sz w:val="20"/>
                <w:szCs w:val="20"/>
                <w:lang w:val="ru-RU"/>
              </w:rPr>
              <w:t xml:space="preserve">:2017 </w:t>
            </w:r>
            <w:r w:rsidR="00511B7F" w:rsidRPr="00893373">
              <w:rPr>
                <w:sz w:val="20"/>
                <w:szCs w:val="20"/>
                <w:lang w:val="ru-RU"/>
              </w:rPr>
              <w:t>«</w:t>
            </w:r>
            <w:r w:rsidRPr="00893373">
              <w:rPr>
                <w:sz w:val="20"/>
                <w:szCs w:val="20"/>
                <w:lang w:val="ru-RU"/>
              </w:rPr>
              <w:t xml:space="preserve">Организация </w:t>
            </w:r>
            <w:r w:rsidR="00511B7F" w:rsidRPr="00893373">
              <w:rPr>
                <w:sz w:val="20"/>
                <w:szCs w:val="20"/>
                <w:lang w:val="ru-RU"/>
              </w:rPr>
              <w:t>строительного производства»</w:t>
            </w:r>
          </w:p>
          <w:p w14:paraId="761812AC" w14:textId="64DB125C" w:rsidR="00FB6203" w:rsidRPr="00893373" w:rsidRDefault="00FB6203" w:rsidP="00FB6203">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sz w:val="20"/>
                <w:szCs w:val="20"/>
                <w:lang w:val="ru-RU"/>
              </w:rPr>
            </w:pPr>
            <w:r w:rsidRPr="00893373">
              <w:rPr>
                <w:sz w:val="20"/>
                <w:szCs w:val="20"/>
                <w:lang w:val="ru-RU"/>
              </w:rPr>
              <w:t xml:space="preserve">СП 32.13330.2012 </w:t>
            </w:r>
            <w:r w:rsidR="005E35A5" w:rsidRPr="00893373">
              <w:rPr>
                <w:sz w:val="20"/>
                <w:szCs w:val="20"/>
                <w:lang w:val="ru-RU"/>
              </w:rPr>
              <w:t>«</w:t>
            </w:r>
            <w:r w:rsidRPr="00893373">
              <w:rPr>
                <w:sz w:val="20"/>
                <w:szCs w:val="20"/>
                <w:lang w:val="ru-RU"/>
              </w:rPr>
              <w:t>Канализация. Наружные сети и сооружения</w:t>
            </w:r>
            <w:r w:rsidR="005E35A5" w:rsidRPr="00893373">
              <w:rPr>
                <w:sz w:val="20"/>
                <w:szCs w:val="20"/>
                <w:lang w:val="ru-RU"/>
              </w:rPr>
              <w:t>»</w:t>
            </w:r>
          </w:p>
          <w:p w14:paraId="1491558F" w14:textId="5CEDCC6D" w:rsidR="00FB6203" w:rsidRPr="00893373" w:rsidRDefault="00E66597" w:rsidP="00FB6203">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sz w:val="20"/>
                <w:szCs w:val="20"/>
                <w:lang w:val="ru-RU"/>
              </w:rPr>
            </w:pPr>
            <w:r w:rsidRPr="00893373">
              <w:rPr>
                <w:sz w:val="20"/>
                <w:szCs w:val="20"/>
                <w:lang w:val="ru-RU"/>
              </w:rPr>
              <w:t xml:space="preserve">Закон Кыргызской Республики Технический регламент «О </w:t>
            </w:r>
            <w:r w:rsidR="00114346" w:rsidRPr="00893373">
              <w:rPr>
                <w:sz w:val="20"/>
                <w:szCs w:val="20"/>
                <w:lang w:val="ru-RU"/>
              </w:rPr>
              <w:t>безопасном обращении</w:t>
            </w:r>
            <w:r w:rsidRPr="00893373">
              <w:rPr>
                <w:sz w:val="20"/>
                <w:szCs w:val="20"/>
                <w:lang w:val="ru-RU"/>
              </w:rPr>
              <w:t xml:space="preserve"> с оборудованием и отходами, содержащими полихлорированные бифенилы (дифенилы)»</w:t>
            </w:r>
            <w:r w:rsidR="00352E03" w:rsidRPr="00893373">
              <w:rPr>
                <w:sz w:val="20"/>
                <w:szCs w:val="20"/>
                <w:lang w:val="ru-RU"/>
              </w:rPr>
              <w:t>,</w:t>
            </w:r>
            <w:r w:rsidR="00FB6203" w:rsidRPr="00893373">
              <w:rPr>
                <w:sz w:val="20"/>
                <w:szCs w:val="20"/>
                <w:lang w:val="ru-RU"/>
              </w:rPr>
              <w:t xml:space="preserve"> утвержденный Постановлением Правительства Кыргызской Республики (2010 г.)</w:t>
            </w:r>
          </w:p>
          <w:p w14:paraId="7D290F80" w14:textId="08472838" w:rsidR="00352E03" w:rsidRPr="00893373" w:rsidRDefault="00352E03" w:rsidP="00352E03">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sz w:val="20"/>
                <w:szCs w:val="20"/>
                <w:lang w:val="ru-RU"/>
              </w:rPr>
            </w:pPr>
            <w:r w:rsidRPr="00893373">
              <w:rPr>
                <w:sz w:val="20"/>
                <w:szCs w:val="20"/>
                <w:lang w:val="ru-RU"/>
              </w:rPr>
              <w:t xml:space="preserve">СН КР </w:t>
            </w:r>
            <w:r w:rsidR="00114346" w:rsidRPr="00893373">
              <w:rPr>
                <w:sz w:val="20"/>
                <w:szCs w:val="20"/>
                <w:lang w:val="ru-RU"/>
              </w:rPr>
              <w:t>40–02</w:t>
            </w:r>
            <w:r w:rsidRPr="00893373">
              <w:rPr>
                <w:sz w:val="20"/>
                <w:szCs w:val="20"/>
                <w:lang w:val="ru-RU"/>
              </w:rPr>
              <w:t>:2023 "Системы водоотведения и очистки сточных вод"</w:t>
            </w:r>
          </w:p>
          <w:p w14:paraId="72744057" w14:textId="749D41D6" w:rsidR="00261198" w:rsidRPr="00893373" w:rsidRDefault="00261198" w:rsidP="00261198">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sz w:val="20"/>
                <w:szCs w:val="20"/>
                <w:lang w:val="ru-RU"/>
              </w:rPr>
            </w:pPr>
            <w:r w:rsidRPr="00893373">
              <w:rPr>
                <w:sz w:val="20"/>
                <w:szCs w:val="20"/>
                <w:lang w:val="ru-RU"/>
              </w:rPr>
              <w:t xml:space="preserve">СН КР </w:t>
            </w:r>
            <w:r w:rsidR="00114346" w:rsidRPr="00893373">
              <w:rPr>
                <w:sz w:val="20"/>
                <w:szCs w:val="20"/>
                <w:lang w:val="ru-RU"/>
              </w:rPr>
              <w:t>12–02</w:t>
            </w:r>
            <w:r w:rsidRPr="00893373">
              <w:rPr>
                <w:sz w:val="20"/>
                <w:szCs w:val="20"/>
                <w:lang w:val="ru-RU"/>
              </w:rPr>
              <w:t>:2017 «Организация строительного производства»</w:t>
            </w:r>
          </w:p>
          <w:p w14:paraId="63D0CB24" w14:textId="77777777" w:rsidR="00261198" w:rsidRPr="00893373" w:rsidRDefault="00261198" w:rsidP="00261198">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sz w:val="20"/>
                <w:szCs w:val="20"/>
                <w:lang w:val="ru-RU"/>
              </w:rPr>
            </w:pPr>
            <w:r w:rsidRPr="00893373">
              <w:rPr>
                <w:sz w:val="20"/>
                <w:szCs w:val="20"/>
                <w:lang w:val="ru-RU"/>
              </w:rPr>
              <w:t>СП 32.13330.2012 «Канализация. Наружные сети и сооружения»</w:t>
            </w:r>
          </w:p>
          <w:p w14:paraId="482A0997" w14:textId="4F65FF77" w:rsidR="00C74F04" w:rsidRPr="00893373" w:rsidRDefault="00D549CF" w:rsidP="00487969">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rFonts w:eastAsia="Calibri"/>
                <w:sz w:val="20"/>
                <w:szCs w:val="20"/>
                <w:lang w:val="ru-RU"/>
              </w:rPr>
            </w:pPr>
            <w:r w:rsidRPr="00893373">
              <w:rPr>
                <w:sz w:val="20"/>
                <w:szCs w:val="20"/>
                <w:lang w:val="ru-RU"/>
              </w:rPr>
              <w:t xml:space="preserve">Водный кодекс Кыргызской Республики (Кодекс "О воде"), Закон Кыргызской Республики № 160 от 02.08.2016 </w:t>
            </w:r>
            <w:r w:rsidR="00852DE8" w:rsidRPr="00893373">
              <w:rPr>
                <w:sz w:val="20"/>
                <w:szCs w:val="20"/>
                <w:lang w:val="ru-RU"/>
              </w:rPr>
              <w:t>«</w:t>
            </w:r>
            <w:r w:rsidRPr="00893373">
              <w:rPr>
                <w:sz w:val="20"/>
                <w:szCs w:val="20"/>
                <w:lang w:val="ru-RU"/>
              </w:rPr>
              <w:t>О промышленной безопасности опасных производственных объектов</w:t>
            </w:r>
            <w:r w:rsidR="00852DE8" w:rsidRPr="00893373">
              <w:rPr>
                <w:sz w:val="20"/>
                <w:szCs w:val="20"/>
                <w:lang w:val="ru-RU"/>
              </w:rPr>
              <w:t>»</w:t>
            </w:r>
            <w:r w:rsidRPr="00893373">
              <w:rPr>
                <w:sz w:val="20"/>
                <w:szCs w:val="20"/>
                <w:lang w:val="ru-RU"/>
              </w:rPr>
              <w:t xml:space="preserve">, Закон Кыргызской Республики № 151 от 08.05.2009 </w:t>
            </w:r>
            <w:r w:rsidR="00852DE8" w:rsidRPr="00893373">
              <w:rPr>
                <w:sz w:val="20"/>
                <w:szCs w:val="20"/>
                <w:lang w:val="ru-RU"/>
              </w:rPr>
              <w:t>«</w:t>
            </w:r>
            <w:r w:rsidRPr="00893373">
              <w:rPr>
                <w:sz w:val="20"/>
                <w:szCs w:val="20"/>
                <w:lang w:val="ru-RU"/>
              </w:rPr>
              <w:t xml:space="preserve">Общий технический регламент </w:t>
            </w:r>
            <w:r w:rsidRPr="00893373">
              <w:rPr>
                <w:sz w:val="20"/>
                <w:szCs w:val="20"/>
                <w:lang w:val="ru-RU"/>
              </w:rPr>
              <w:lastRenderedPageBreak/>
              <w:t>по обеспечению экологической безопасности в Кыргызской Республике</w:t>
            </w:r>
            <w:r w:rsidR="00852DE8" w:rsidRPr="00893373">
              <w:rPr>
                <w:sz w:val="20"/>
                <w:szCs w:val="20"/>
                <w:lang w:val="ru-RU"/>
              </w:rPr>
              <w:t>»</w:t>
            </w:r>
            <w:r w:rsidRPr="00893373">
              <w:rPr>
                <w:sz w:val="20"/>
                <w:szCs w:val="20"/>
                <w:lang w:val="ru-RU"/>
              </w:rPr>
              <w:t>.</w:t>
            </w:r>
          </w:p>
        </w:tc>
        <w:tc>
          <w:tcPr>
            <w:tcW w:w="0" w:type="auto"/>
          </w:tcPr>
          <w:p w14:paraId="0FBECC70" w14:textId="28B37AA6" w:rsidR="00C74F04" w:rsidRPr="00893373" w:rsidRDefault="00B342FC"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lastRenderedPageBreak/>
              <w:t>НЭСК</w:t>
            </w:r>
          </w:p>
          <w:p w14:paraId="25B58B5A" w14:textId="7C82DCC4" w:rsidR="00C74F04" w:rsidRPr="00893373" w:rsidRDefault="00B342FC"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ГРП</w:t>
            </w:r>
          </w:p>
        </w:tc>
      </w:tr>
      <w:tr w:rsidR="00C74F04" w:rsidRPr="00893373" w14:paraId="14B63E52" w14:textId="77777777" w:rsidTr="00D27FAA">
        <w:tc>
          <w:tcPr>
            <w:cnfStyle w:val="001000000000" w:firstRow="0" w:lastRow="0" w:firstColumn="1" w:lastColumn="0" w:oddVBand="0" w:evenVBand="0" w:oddHBand="0" w:evenHBand="0" w:firstRowFirstColumn="0" w:firstRowLastColumn="0" w:lastRowFirstColumn="0" w:lastRowLastColumn="0"/>
            <w:tcW w:w="0" w:type="auto"/>
            <w:vMerge/>
          </w:tcPr>
          <w:p w14:paraId="330D4C8C" w14:textId="77777777" w:rsidR="00C74F04" w:rsidRPr="00893373" w:rsidRDefault="00C74F04" w:rsidP="00487969">
            <w:pPr>
              <w:spacing w:after="120" w:line="276" w:lineRule="auto"/>
              <w:contextualSpacing/>
              <w:rPr>
                <w:rFonts w:ascii="Times New Roman" w:hAnsi="Times New Roman" w:cs="Times New Roman"/>
                <w:sz w:val="20"/>
                <w:lang w:val="ru-RU"/>
              </w:rPr>
            </w:pPr>
          </w:p>
        </w:tc>
        <w:tc>
          <w:tcPr>
            <w:tcW w:w="0" w:type="auto"/>
            <w:vMerge/>
          </w:tcPr>
          <w:p w14:paraId="203E71C0" w14:textId="77777777" w:rsidR="00C74F04" w:rsidRPr="00893373" w:rsidRDefault="00C74F04"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p>
        </w:tc>
        <w:tc>
          <w:tcPr>
            <w:tcW w:w="2744" w:type="dxa"/>
          </w:tcPr>
          <w:p w14:paraId="169E92E4" w14:textId="094BF065" w:rsidR="00C74F04" w:rsidRPr="00893373" w:rsidRDefault="00D549C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Взрывы/пожары</w:t>
            </w:r>
          </w:p>
        </w:tc>
        <w:tc>
          <w:tcPr>
            <w:tcW w:w="3246" w:type="dxa"/>
          </w:tcPr>
          <w:p w14:paraId="5C75FAE2" w14:textId="511B5C37" w:rsidR="00C74F04" w:rsidRPr="00893373" w:rsidRDefault="002B51AE"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 xml:space="preserve">Использование современных средств пожаротушения, соответствующих нормам пожарной </w:t>
            </w:r>
            <w:r w:rsidR="00114346" w:rsidRPr="00893373">
              <w:rPr>
                <w:rFonts w:ascii="Times New Roman" w:eastAsia="Calibri" w:hAnsi="Times New Roman" w:cs="Times New Roman"/>
                <w:sz w:val="20"/>
                <w:szCs w:val="20"/>
                <w:lang w:val="ru-RU"/>
              </w:rPr>
              <w:t>безопасности.</w:t>
            </w:r>
          </w:p>
        </w:tc>
        <w:tc>
          <w:tcPr>
            <w:tcW w:w="0" w:type="auto"/>
          </w:tcPr>
          <w:p w14:paraId="413EE6B7" w14:textId="77777777" w:rsidR="00C32F09" w:rsidRPr="00893373" w:rsidRDefault="00C32F09" w:rsidP="00C32F0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Соблюдение норм пожарной безопасности. Закон Кыргызской Республики № 160 от 02.08.2016 "О промышленной безопасности опасных производственных объектов"</w:t>
            </w:r>
          </w:p>
          <w:p w14:paraId="2525E1A9" w14:textId="77777777" w:rsidR="00C32F09" w:rsidRPr="00893373" w:rsidRDefault="00C32F09" w:rsidP="00C32F09">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rFonts w:eastAsia="Calibri"/>
                <w:sz w:val="20"/>
                <w:szCs w:val="20"/>
                <w:lang w:val="ru-RU" w:eastAsia="en-US"/>
              </w:rPr>
            </w:pPr>
            <w:r w:rsidRPr="00893373">
              <w:rPr>
                <w:rFonts w:eastAsia="Calibri"/>
                <w:sz w:val="20"/>
                <w:szCs w:val="20"/>
                <w:lang w:val="ru-RU" w:eastAsia="en-US"/>
              </w:rPr>
              <w:t>Закон Кыргызской Республики № 118 от 13.12.2022 "О пожарной безопасности"</w:t>
            </w:r>
          </w:p>
          <w:p w14:paraId="7CBEDD5B" w14:textId="09E8DA90" w:rsidR="00C32F09" w:rsidRPr="00893373" w:rsidRDefault="00C32F09" w:rsidP="00C32F0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ТР ЕАЭС 043/2017</w:t>
            </w:r>
            <w:r w:rsidR="001E57BB" w:rsidRPr="00893373">
              <w:rPr>
                <w:rFonts w:ascii="Times New Roman" w:hAnsi="Times New Roman" w:cs="Times New Roman"/>
                <w:sz w:val="20"/>
                <w:szCs w:val="20"/>
                <w:lang w:val="ru-RU"/>
              </w:rPr>
              <w:t xml:space="preserve"> «</w:t>
            </w:r>
            <w:r w:rsidR="001E57BB" w:rsidRPr="00893373">
              <w:rPr>
                <w:rFonts w:ascii="Times New Roman" w:eastAsia="Calibri" w:hAnsi="Times New Roman" w:cs="Times New Roman"/>
                <w:sz w:val="20"/>
                <w:szCs w:val="20"/>
                <w:lang w:val="ru-RU"/>
              </w:rPr>
              <w:t>О требованиях к средствам обеспечения пожарной безопасности и пожаротушения»</w:t>
            </w:r>
          </w:p>
          <w:p w14:paraId="142F676A" w14:textId="21D81650" w:rsidR="00C74F04" w:rsidRPr="00893373" w:rsidRDefault="00C74F04" w:rsidP="00487969">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rFonts w:eastAsia="DengXian"/>
                <w:sz w:val="20"/>
                <w:szCs w:val="20"/>
                <w:lang w:val="ru-RU"/>
              </w:rPr>
            </w:pPr>
          </w:p>
        </w:tc>
        <w:tc>
          <w:tcPr>
            <w:tcW w:w="0" w:type="auto"/>
          </w:tcPr>
          <w:p w14:paraId="799EFBE3" w14:textId="08E1ECD9" w:rsidR="00C74F04" w:rsidRPr="00893373" w:rsidRDefault="00B342FC"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НЭСК</w:t>
            </w:r>
          </w:p>
          <w:p w14:paraId="63321E03" w14:textId="489A3186" w:rsidR="00C74F04" w:rsidRPr="00893373" w:rsidRDefault="00B342FC"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sidRPr="00893373">
              <w:rPr>
                <w:rFonts w:ascii="Times New Roman" w:hAnsi="Times New Roman" w:cs="Times New Roman"/>
                <w:sz w:val="20"/>
                <w:szCs w:val="20"/>
                <w:lang w:val="ru-RU"/>
              </w:rPr>
              <w:t>ГРП</w:t>
            </w:r>
          </w:p>
        </w:tc>
      </w:tr>
      <w:tr w:rsidR="008F0AE5" w:rsidRPr="00893373" w14:paraId="5D5453C7" w14:textId="77777777" w:rsidTr="00D27FAA">
        <w:tc>
          <w:tcPr>
            <w:cnfStyle w:val="001000000000" w:firstRow="0" w:lastRow="0" w:firstColumn="1" w:lastColumn="0" w:oddVBand="0" w:evenVBand="0" w:oddHBand="0" w:evenHBand="0" w:firstRowFirstColumn="0" w:firstRowLastColumn="0" w:lastRowFirstColumn="0" w:lastRowLastColumn="0"/>
            <w:tcW w:w="0" w:type="auto"/>
          </w:tcPr>
          <w:p w14:paraId="2E81927A" w14:textId="77777777" w:rsidR="008F0AE5" w:rsidRPr="00893373" w:rsidRDefault="008F0AE5" w:rsidP="008F0AE5">
            <w:pPr>
              <w:spacing w:after="120" w:line="276" w:lineRule="auto"/>
              <w:contextualSpacing/>
              <w:rPr>
                <w:rFonts w:ascii="Times New Roman" w:hAnsi="Times New Roman" w:cs="Times New Roman"/>
                <w:sz w:val="20"/>
                <w:lang w:val="ru-RU"/>
              </w:rPr>
            </w:pPr>
            <w:r w:rsidRPr="00893373">
              <w:rPr>
                <w:rFonts w:ascii="Times New Roman" w:eastAsia="Calibri" w:hAnsi="Times New Roman" w:cs="Times New Roman"/>
                <w:sz w:val="20"/>
                <w:szCs w:val="20"/>
                <w:lang w:val="ru-RU"/>
              </w:rPr>
              <w:t>1.3</w:t>
            </w:r>
          </w:p>
        </w:tc>
        <w:tc>
          <w:tcPr>
            <w:tcW w:w="0" w:type="auto"/>
          </w:tcPr>
          <w:p w14:paraId="3BDD1F1F" w14:textId="24FBEB5B" w:rsidR="008F0AE5" w:rsidRPr="00893373" w:rsidRDefault="008F0AE5" w:rsidP="008F0AE5">
            <w:pPr>
              <w:spacing w:after="120" w:line="276" w:lineRule="auto"/>
              <w:ind w:right="-3"/>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Использование земли (временное)/возможное изъятие под подстанцию</w:t>
            </w:r>
          </w:p>
        </w:tc>
        <w:tc>
          <w:tcPr>
            <w:tcW w:w="2744" w:type="dxa"/>
          </w:tcPr>
          <w:p w14:paraId="5053F5D4" w14:textId="2BCA213E" w:rsidR="008F0AE5" w:rsidRPr="00893373" w:rsidRDefault="008F0AE5" w:rsidP="008F0AE5">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 xml:space="preserve">Потеря земли/доходов, изменение социального статуса и </w:t>
            </w:r>
            <w:r w:rsidR="00114346" w:rsidRPr="00893373">
              <w:rPr>
                <w:rFonts w:ascii="Times New Roman" w:eastAsia="Calibri" w:hAnsi="Times New Roman" w:cs="Times New Roman"/>
                <w:sz w:val="20"/>
                <w:szCs w:val="20"/>
                <w:lang w:val="ru-RU"/>
              </w:rPr>
              <w:t>т. д.</w:t>
            </w:r>
          </w:p>
          <w:p w14:paraId="6BD18516" w14:textId="400AB296" w:rsidR="008F0AE5" w:rsidRPr="00893373" w:rsidRDefault="008F0AE5" w:rsidP="008F0AE5">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Социальное перемещение и деградация окружающей среды, вызванные плохо спланированными трассами.</w:t>
            </w:r>
          </w:p>
        </w:tc>
        <w:tc>
          <w:tcPr>
            <w:tcW w:w="3246" w:type="dxa"/>
          </w:tcPr>
          <w:p w14:paraId="3259277D" w14:textId="77777777" w:rsidR="008F0AE5" w:rsidRPr="00893373" w:rsidRDefault="008F0AE5" w:rsidP="008F0AE5">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В случае принудительного приобретения компенсация и другие меры должны быть предоставлены пострадавшим лицам в соответствии с СП/ПДП</w:t>
            </w:r>
          </w:p>
          <w:p w14:paraId="6CF7791D" w14:textId="214CC5A5" w:rsidR="008F0AE5" w:rsidRPr="00893373" w:rsidRDefault="008F0AE5" w:rsidP="008F0AE5">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Избегать проблемных зон/мест и минимизировать социальные неудобства. Максимально использовать существующие дороги</w:t>
            </w:r>
          </w:p>
        </w:tc>
        <w:tc>
          <w:tcPr>
            <w:tcW w:w="0" w:type="auto"/>
          </w:tcPr>
          <w:p w14:paraId="58948740" w14:textId="77777777" w:rsidR="008F0AE5" w:rsidRPr="00893373" w:rsidRDefault="008F0AE5" w:rsidP="008F0AE5">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Предоставить компенсацию в соответствии с положениями СП/ПДП</w:t>
            </w:r>
          </w:p>
          <w:p w14:paraId="0A0CE14F" w14:textId="55158B73" w:rsidR="008F0AE5" w:rsidRPr="00893373" w:rsidRDefault="008F0AE5" w:rsidP="008F0AE5">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Выбор оптимального маршрута, минимизирующего социальное и экологическое воздействие, обеспечение соответствия стандартам СЭС1, СЭС5 и СЭС8.</w:t>
            </w:r>
          </w:p>
        </w:tc>
        <w:tc>
          <w:tcPr>
            <w:tcW w:w="0" w:type="auto"/>
          </w:tcPr>
          <w:p w14:paraId="1C32B3DF" w14:textId="09350F38" w:rsidR="008F0AE5" w:rsidRPr="00893373" w:rsidRDefault="008F0AE5" w:rsidP="008F0AE5">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sidRPr="00893373">
              <w:rPr>
                <w:rFonts w:ascii="Times New Roman" w:hAnsi="Times New Roman" w:cs="Times New Roman"/>
                <w:sz w:val="20"/>
                <w:szCs w:val="20"/>
                <w:lang w:val="ru-RU"/>
              </w:rPr>
              <w:t>НЭСК</w:t>
            </w:r>
          </w:p>
          <w:p w14:paraId="2B2C4B5F" w14:textId="3EBFD977" w:rsidR="008F0AE5" w:rsidRPr="00893373" w:rsidRDefault="008F0AE5" w:rsidP="008F0AE5">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ГРП</w:t>
            </w:r>
          </w:p>
        </w:tc>
      </w:tr>
      <w:tr w:rsidR="007865B9" w:rsidRPr="00893373" w14:paraId="3D9852A5" w14:textId="77777777" w:rsidTr="00D27FAA">
        <w:tc>
          <w:tcPr>
            <w:cnfStyle w:val="001000000000" w:firstRow="0" w:lastRow="0" w:firstColumn="1" w:lastColumn="0" w:oddVBand="0" w:evenVBand="0" w:oddHBand="0" w:evenHBand="0" w:firstRowFirstColumn="0" w:firstRowLastColumn="0" w:lastRowFirstColumn="0" w:lastRowLastColumn="0"/>
            <w:tcW w:w="0" w:type="auto"/>
          </w:tcPr>
          <w:p w14:paraId="071ED216" w14:textId="77777777" w:rsidR="007865B9" w:rsidRPr="00893373" w:rsidRDefault="007865B9" w:rsidP="007865B9">
            <w:pPr>
              <w:spacing w:after="120" w:line="276" w:lineRule="auto"/>
              <w:contextualSpacing/>
              <w:rPr>
                <w:rFonts w:ascii="Times New Roman" w:hAnsi="Times New Roman" w:cs="Times New Roman"/>
                <w:sz w:val="20"/>
                <w:lang w:val="ru-RU"/>
              </w:rPr>
            </w:pPr>
            <w:r w:rsidRPr="00893373">
              <w:rPr>
                <w:rFonts w:ascii="Times New Roman" w:eastAsia="Calibri" w:hAnsi="Times New Roman" w:cs="Times New Roman"/>
                <w:sz w:val="20"/>
                <w:szCs w:val="20"/>
                <w:lang w:val="ru-RU"/>
              </w:rPr>
              <w:t>1.4</w:t>
            </w:r>
          </w:p>
        </w:tc>
        <w:tc>
          <w:tcPr>
            <w:tcW w:w="0" w:type="auto"/>
          </w:tcPr>
          <w:p w14:paraId="6EE48EDB" w14:textId="57C5A9FC" w:rsidR="007865B9" w:rsidRPr="00893373" w:rsidRDefault="007865B9" w:rsidP="007865B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 xml:space="preserve">Реализация экологических и социальных стандартов (реализация </w:t>
            </w:r>
            <w:r w:rsidR="00D44057">
              <w:rPr>
                <w:rFonts w:ascii="Times New Roman" w:eastAsia="Calibri" w:hAnsi="Times New Roman" w:cs="Times New Roman"/>
                <w:sz w:val="20"/>
                <w:szCs w:val="20"/>
                <w:lang w:val="ru-RU"/>
              </w:rPr>
              <w:t>СЭСУ</w:t>
            </w:r>
            <w:r w:rsidRPr="00893373">
              <w:rPr>
                <w:rFonts w:ascii="Times New Roman" w:eastAsia="Calibri" w:hAnsi="Times New Roman" w:cs="Times New Roman"/>
                <w:sz w:val="20"/>
                <w:szCs w:val="20"/>
                <w:lang w:val="ru-RU"/>
              </w:rPr>
              <w:t>, СП и других проектных решений)</w:t>
            </w:r>
          </w:p>
          <w:p w14:paraId="576CA219" w14:textId="5149576D" w:rsidR="007865B9" w:rsidRPr="00893373" w:rsidRDefault="007865B9" w:rsidP="007865B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Выбор подрядчиков</w:t>
            </w:r>
          </w:p>
        </w:tc>
        <w:tc>
          <w:tcPr>
            <w:tcW w:w="2744" w:type="dxa"/>
          </w:tcPr>
          <w:p w14:paraId="7D93886C" w14:textId="2B9BAFB0" w:rsidR="007865B9" w:rsidRPr="00893373" w:rsidRDefault="007865B9" w:rsidP="007865B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 Воздействие на окружающую среду и безопасность реализации проекта в соответствии с нормативными требованиями</w:t>
            </w:r>
          </w:p>
        </w:tc>
        <w:tc>
          <w:tcPr>
            <w:tcW w:w="3246" w:type="dxa"/>
          </w:tcPr>
          <w:p w14:paraId="063663AA" w14:textId="77777777" w:rsidR="007865B9" w:rsidRPr="00893373" w:rsidRDefault="007865B9" w:rsidP="007865B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 Назначение ключевых должностных лиц по экологическим и социальным вопросам</w:t>
            </w:r>
          </w:p>
          <w:p w14:paraId="6F9A164B" w14:textId="77777777" w:rsidR="007865B9" w:rsidRPr="00893373" w:rsidRDefault="007865B9" w:rsidP="007865B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 Внедрение процедур управления трудовыми ресурсами подрядчиков</w:t>
            </w:r>
          </w:p>
          <w:p w14:paraId="05563B87" w14:textId="77777777" w:rsidR="007865B9" w:rsidRPr="00893373" w:rsidRDefault="007865B9" w:rsidP="007865B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 Внедрение установленных стандартов и процедур по охране труда и технике безопасности</w:t>
            </w:r>
          </w:p>
          <w:p w14:paraId="4909F229" w14:textId="58365C52" w:rsidR="007865B9" w:rsidRPr="00893373" w:rsidRDefault="007865B9" w:rsidP="007865B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 Включение ПСЭМ и ПУТР и ПДГ в тендерную документацию</w:t>
            </w:r>
          </w:p>
        </w:tc>
        <w:tc>
          <w:tcPr>
            <w:tcW w:w="0" w:type="auto"/>
          </w:tcPr>
          <w:p w14:paraId="36638D0D" w14:textId="77777777" w:rsidR="007865B9" w:rsidRPr="00893373" w:rsidRDefault="007865B9" w:rsidP="007865B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Наличие достаточного количества персонала для реализации/контроля ПСЭМ</w:t>
            </w:r>
          </w:p>
          <w:p w14:paraId="2426F3F5" w14:textId="4A287F41" w:rsidR="007865B9" w:rsidRPr="00893373" w:rsidRDefault="007865B9" w:rsidP="007865B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 xml:space="preserve">- Трудоустройство работников в соответствии с Трудовым кодексом Кыргызской Республики 2025 года (недискриминация, равные возможности, доходы и </w:t>
            </w:r>
            <w:r w:rsidR="00114346" w:rsidRPr="00893373">
              <w:rPr>
                <w:rFonts w:ascii="Times New Roman" w:eastAsia="Calibri" w:hAnsi="Times New Roman" w:cs="Times New Roman"/>
                <w:sz w:val="20"/>
                <w:szCs w:val="20"/>
                <w:lang w:val="ru-RU"/>
              </w:rPr>
              <w:t>т. д.</w:t>
            </w:r>
            <w:r w:rsidRPr="00893373">
              <w:rPr>
                <w:rFonts w:ascii="Times New Roman" w:eastAsia="Calibri" w:hAnsi="Times New Roman" w:cs="Times New Roman"/>
                <w:sz w:val="20"/>
                <w:szCs w:val="20"/>
                <w:lang w:val="ru-RU"/>
              </w:rPr>
              <w:t>)</w:t>
            </w:r>
          </w:p>
          <w:p w14:paraId="0569B561" w14:textId="2E59F9A8" w:rsidR="007865B9" w:rsidRPr="00893373" w:rsidRDefault="007865B9" w:rsidP="007865B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 xml:space="preserve">- Правила техники безопасности при строительстве линий электропередач и электромонтажных работах (в соответствии с приказом Министерства энергетики Кыргызской Республики от 3 августа 2023 года </w:t>
            </w:r>
            <w:r w:rsidR="00114346" w:rsidRPr="00893373">
              <w:rPr>
                <w:rFonts w:ascii="Times New Roman" w:eastAsia="Calibri" w:hAnsi="Times New Roman" w:cs="Times New Roman"/>
                <w:sz w:val="20"/>
                <w:szCs w:val="20"/>
                <w:lang w:val="ru-RU"/>
              </w:rPr>
              <w:t>№ 01–13/160</w:t>
            </w:r>
            <w:r w:rsidRPr="00893373">
              <w:rPr>
                <w:rFonts w:ascii="Times New Roman" w:eastAsia="Calibri" w:hAnsi="Times New Roman" w:cs="Times New Roman"/>
                <w:sz w:val="20"/>
                <w:szCs w:val="20"/>
                <w:lang w:val="ru-RU"/>
              </w:rPr>
              <w:t xml:space="preserve">) </w:t>
            </w:r>
          </w:p>
          <w:p w14:paraId="46BEF87E" w14:textId="436006A1" w:rsidR="007865B9" w:rsidRPr="00893373" w:rsidRDefault="007865B9" w:rsidP="007865B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Соблюдение ПУТР, ПДГ</w:t>
            </w:r>
          </w:p>
        </w:tc>
        <w:tc>
          <w:tcPr>
            <w:tcW w:w="0" w:type="auto"/>
          </w:tcPr>
          <w:p w14:paraId="4E356231" w14:textId="2D00D4AF" w:rsidR="007865B9" w:rsidRPr="00893373" w:rsidRDefault="007865B9" w:rsidP="007865B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sidRPr="00893373">
              <w:rPr>
                <w:rFonts w:ascii="Times New Roman" w:hAnsi="Times New Roman" w:cs="Times New Roman"/>
                <w:sz w:val="20"/>
                <w:szCs w:val="20"/>
                <w:lang w:val="ru-RU"/>
              </w:rPr>
              <w:t>НЭСК</w:t>
            </w:r>
          </w:p>
          <w:p w14:paraId="274FDB2F" w14:textId="503C6CC6" w:rsidR="007865B9" w:rsidRPr="00893373" w:rsidRDefault="007865B9" w:rsidP="007865B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ГРП</w:t>
            </w:r>
          </w:p>
        </w:tc>
      </w:tr>
      <w:tr w:rsidR="00C74F04" w:rsidRPr="00893373" w14:paraId="0B91AA26" w14:textId="77777777" w:rsidTr="00C74F04">
        <w:tc>
          <w:tcPr>
            <w:cnfStyle w:val="001000000000" w:firstRow="0" w:lastRow="0" w:firstColumn="1" w:lastColumn="0" w:oddVBand="0" w:evenVBand="0" w:oddHBand="0" w:evenHBand="0" w:firstRowFirstColumn="0" w:firstRowLastColumn="0" w:lastRowFirstColumn="0" w:lastRowLastColumn="0"/>
            <w:tcW w:w="0" w:type="auto"/>
            <w:gridSpan w:val="6"/>
          </w:tcPr>
          <w:p w14:paraId="17A7631A" w14:textId="026A517A" w:rsidR="00C74F04" w:rsidRPr="00893373" w:rsidRDefault="00B45D2F" w:rsidP="00487969">
            <w:pPr>
              <w:spacing w:after="120" w:line="276" w:lineRule="auto"/>
              <w:contextualSpacing/>
              <w:rPr>
                <w:rFonts w:ascii="Times New Roman" w:hAnsi="Times New Roman" w:cs="Times New Roman"/>
                <w:sz w:val="20"/>
                <w:lang w:val="ru-RU"/>
              </w:rPr>
            </w:pPr>
            <w:r w:rsidRPr="00893373">
              <w:rPr>
                <w:rFonts w:ascii="Times New Roman" w:eastAsia="Calibri" w:hAnsi="Times New Roman" w:cs="Times New Roman"/>
                <w:sz w:val="20"/>
                <w:szCs w:val="20"/>
                <w:lang w:val="ru-RU"/>
              </w:rPr>
              <w:t xml:space="preserve">2. </w:t>
            </w:r>
            <w:r w:rsidR="007865B9" w:rsidRPr="00893373">
              <w:rPr>
                <w:rFonts w:ascii="Times New Roman" w:eastAsia="Calibri" w:hAnsi="Times New Roman" w:cs="Times New Roman"/>
                <w:sz w:val="20"/>
                <w:szCs w:val="20"/>
                <w:lang w:val="ru-RU"/>
              </w:rPr>
              <w:t>Начало строительных работ</w:t>
            </w:r>
          </w:p>
        </w:tc>
      </w:tr>
      <w:tr w:rsidR="004F2A63" w:rsidRPr="00893373" w14:paraId="63243984" w14:textId="77777777" w:rsidTr="00DA4179">
        <w:tc>
          <w:tcPr>
            <w:cnfStyle w:val="001000000000" w:firstRow="0" w:lastRow="0" w:firstColumn="1" w:lastColumn="0" w:oddVBand="0" w:evenVBand="0" w:oddHBand="0" w:evenHBand="0" w:firstRowFirstColumn="0" w:firstRowLastColumn="0" w:lastRowFirstColumn="0" w:lastRowLastColumn="0"/>
            <w:tcW w:w="0" w:type="auto"/>
            <w:vMerge w:val="restart"/>
          </w:tcPr>
          <w:p w14:paraId="6E393524" w14:textId="77777777" w:rsidR="004F2A63" w:rsidRPr="00893373" w:rsidRDefault="004F2A63" w:rsidP="004F2A63">
            <w:pPr>
              <w:spacing w:after="120" w:line="276" w:lineRule="auto"/>
              <w:contextualSpacing/>
              <w:rPr>
                <w:rFonts w:ascii="Times New Roman" w:hAnsi="Times New Roman" w:cs="Times New Roman"/>
                <w:sz w:val="20"/>
                <w:lang w:val="ru-RU"/>
              </w:rPr>
            </w:pPr>
            <w:r w:rsidRPr="00893373">
              <w:rPr>
                <w:rFonts w:ascii="Times New Roman" w:eastAsia="Calibri" w:hAnsi="Times New Roman" w:cs="Times New Roman"/>
                <w:sz w:val="20"/>
                <w:szCs w:val="20"/>
                <w:lang w:val="ru-RU"/>
              </w:rPr>
              <w:t>2.1</w:t>
            </w:r>
          </w:p>
        </w:tc>
        <w:tc>
          <w:tcPr>
            <w:tcW w:w="0" w:type="auto"/>
            <w:vMerge w:val="restart"/>
          </w:tcPr>
          <w:p w14:paraId="23B88EE8" w14:textId="31AE9501" w:rsidR="004F2A63" w:rsidRPr="00893373" w:rsidRDefault="004F2A63" w:rsidP="004F2A63">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Доступ к объектам (строительство дорог, подъездных путей)</w:t>
            </w:r>
          </w:p>
        </w:tc>
        <w:tc>
          <w:tcPr>
            <w:tcW w:w="2744" w:type="dxa"/>
            <w:vMerge w:val="restart"/>
          </w:tcPr>
          <w:p w14:paraId="6A04C60C" w14:textId="77777777" w:rsidR="004F2A63" w:rsidRPr="00893373" w:rsidRDefault="004F2A63" w:rsidP="004F2A63">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Создание помех для близлежащих населенных пунктов и других социальных объектов</w:t>
            </w:r>
          </w:p>
          <w:p w14:paraId="467C1564" w14:textId="542EB850" w:rsidR="004F2A63" w:rsidRPr="00893373" w:rsidRDefault="004F2A63" w:rsidP="004F2A63">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Временные неудобства, ограничение доступа к дорогам во время строительных работ</w:t>
            </w:r>
          </w:p>
        </w:tc>
        <w:tc>
          <w:tcPr>
            <w:tcW w:w="3246" w:type="dxa"/>
          </w:tcPr>
          <w:p w14:paraId="214D65C9" w14:textId="0370EF38" w:rsidR="004F2A63" w:rsidRPr="00893373" w:rsidRDefault="004F2A63" w:rsidP="004F2A63">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Использование существующих дорог для подъезда к строительству.</w:t>
            </w:r>
          </w:p>
        </w:tc>
        <w:tc>
          <w:tcPr>
            <w:tcW w:w="0" w:type="auto"/>
            <w:vMerge w:val="restart"/>
          </w:tcPr>
          <w:p w14:paraId="7AB15130" w14:textId="77777777" w:rsidR="004F2A63" w:rsidRPr="00893373" w:rsidRDefault="004F2A63" w:rsidP="004F2A63">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Минимизация социальной напряженности, соблюдение ПУТР, ПДГ</w:t>
            </w:r>
          </w:p>
          <w:p w14:paraId="7F84951F" w14:textId="77777777" w:rsidR="004F2A63" w:rsidRPr="00893373" w:rsidRDefault="004F2A63" w:rsidP="004F2A63">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Поддержание подъездных дорог на должном уровне.</w:t>
            </w:r>
          </w:p>
          <w:p w14:paraId="41127866" w14:textId="1C59BBAD" w:rsidR="004F2A63" w:rsidRPr="00893373" w:rsidRDefault="004F2A63" w:rsidP="004F2A63">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Зоны строительства исключают водоохранные зоны.</w:t>
            </w:r>
          </w:p>
        </w:tc>
        <w:tc>
          <w:tcPr>
            <w:tcW w:w="0" w:type="auto"/>
            <w:vMerge w:val="restart"/>
          </w:tcPr>
          <w:p w14:paraId="7CA1B831" w14:textId="3FAECE20" w:rsidR="004F2A63" w:rsidRPr="00893373" w:rsidRDefault="00E41629" w:rsidP="004F2A63">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Подрядчик</w:t>
            </w:r>
          </w:p>
        </w:tc>
      </w:tr>
      <w:tr w:rsidR="004F2A63" w:rsidRPr="00893373" w14:paraId="13B6B50D" w14:textId="77777777" w:rsidTr="00DA4179">
        <w:tc>
          <w:tcPr>
            <w:cnfStyle w:val="001000000000" w:firstRow="0" w:lastRow="0" w:firstColumn="1" w:lastColumn="0" w:oddVBand="0" w:evenVBand="0" w:oddHBand="0" w:evenHBand="0" w:firstRowFirstColumn="0" w:firstRowLastColumn="0" w:lastRowFirstColumn="0" w:lastRowLastColumn="0"/>
            <w:tcW w:w="0" w:type="auto"/>
            <w:vMerge/>
          </w:tcPr>
          <w:p w14:paraId="7FBF77C2" w14:textId="77777777" w:rsidR="004F2A63" w:rsidRPr="00893373" w:rsidRDefault="004F2A63" w:rsidP="004F2A63">
            <w:pPr>
              <w:spacing w:after="120" w:line="276" w:lineRule="auto"/>
              <w:contextualSpacing/>
              <w:rPr>
                <w:rFonts w:ascii="Times New Roman" w:hAnsi="Times New Roman" w:cs="Times New Roman"/>
                <w:sz w:val="20"/>
                <w:lang w:val="ru-RU"/>
              </w:rPr>
            </w:pPr>
          </w:p>
        </w:tc>
        <w:tc>
          <w:tcPr>
            <w:tcW w:w="0" w:type="auto"/>
            <w:vMerge/>
          </w:tcPr>
          <w:p w14:paraId="6F624283" w14:textId="77777777" w:rsidR="004F2A63" w:rsidRPr="00893373" w:rsidRDefault="004F2A63" w:rsidP="004F2A63">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p>
        </w:tc>
        <w:tc>
          <w:tcPr>
            <w:tcW w:w="2744" w:type="dxa"/>
            <w:vMerge/>
          </w:tcPr>
          <w:p w14:paraId="279E914E" w14:textId="77777777" w:rsidR="004F2A63" w:rsidRPr="00893373" w:rsidRDefault="004F2A63" w:rsidP="004F2A63">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p>
        </w:tc>
        <w:tc>
          <w:tcPr>
            <w:tcW w:w="3246" w:type="dxa"/>
          </w:tcPr>
          <w:p w14:paraId="09391E9A" w14:textId="3E078AEC" w:rsidR="004F2A63" w:rsidRPr="00893373" w:rsidRDefault="004F2A63" w:rsidP="004F2A63">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Соблюдение водоохранных зон.</w:t>
            </w:r>
          </w:p>
        </w:tc>
        <w:tc>
          <w:tcPr>
            <w:tcW w:w="0" w:type="auto"/>
            <w:vMerge/>
          </w:tcPr>
          <w:p w14:paraId="6F57B570" w14:textId="77777777" w:rsidR="004F2A63" w:rsidRPr="00893373" w:rsidRDefault="004F2A63" w:rsidP="004F2A63">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p>
        </w:tc>
        <w:tc>
          <w:tcPr>
            <w:tcW w:w="0" w:type="auto"/>
            <w:vMerge/>
          </w:tcPr>
          <w:p w14:paraId="12D86C12" w14:textId="77777777" w:rsidR="004F2A63" w:rsidRPr="00893373" w:rsidRDefault="004F2A63" w:rsidP="004F2A63">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p>
        </w:tc>
      </w:tr>
      <w:tr w:rsidR="004F2A63" w:rsidRPr="00893373" w14:paraId="682A09BC" w14:textId="77777777" w:rsidTr="00DA4179">
        <w:tc>
          <w:tcPr>
            <w:cnfStyle w:val="001000000000" w:firstRow="0" w:lastRow="0" w:firstColumn="1" w:lastColumn="0" w:oddVBand="0" w:evenVBand="0" w:oddHBand="0" w:evenHBand="0" w:firstRowFirstColumn="0" w:firstRowLastColumn="0" w:lastRowFirstColumn="0" w:lastRowLastColumn="0"/>
            <w:tcW w:w="0" w:type="auto"/>
          </w:tcPr>
          <w:p w14:paraId="634C6446" w14:textId="77777777" w:rsidR="004F2A63" w:rsidRPr="00893373" w:rsidRDefault="004F2A63" w:rsidP="004F2A63">
            <w:pPr>
              <w:spacing w:after="120" w:line="276" w:lineRule="auto"/>
              <w:contextualSpacing/>
              <w:rPr>
                <w:rFonts w:ascii="Times New Roman" w:hAnsi="Times New Roman" w:cs="Times New Roman"/>
                <w:sz w:val="20"/>
                <w:lang w:val="ru-RU"/>
              </w:rPr>
            </w:pPr>
            <w:r w:rsidRPr="00893373">
              <w:rPr>
                <w:rFonts w:ascii="Times New Roman" w:eastAsia="Calibri" w:hAnsi="Times New Roman" w:cs="Times New Roman"/>
                <w:sz w:val="20"/>
                <w:szCs w:val="20"/>
                <w:lang w:val="ru-RU"/>
              </w:rPr>
              <w:t>2.2</w:t>
            </w:r>
          </w:p>
        </w:tc>
        <w:tc>
          <w:tcPr>
            <w:tcW w:w="0" w:type="auto"/>
          </w:tcPr>
          <w:p w14:paraId="04AFC63F" w14:textId="5FAC61EA" w:rsidR="004F2A63" w:rsidRPr="00893373" w:rsidRDefault="004F2A63" w:rsidP="004F2A63">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Шум</w:t>
            </w:r>
          </w:p>
        </w:tc>
        <w:tc>
          <w:tcPr>
            <w:tcW w:w="2744" w:type="dxa"/>
          </w:tcPr>
          <w:p w14:paraId="6655192E" w14:textId="5E654688" w:rsidR="004F2A63" w:rsidRPr="00893373" w:rsidRDefault="004F2A63" w:rsidP="004F2A63">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Повышенное шумовое воздействие во время строительных работ</w:t>
            </w:r>
          </w:p>
        </w:tc>
        <w:tc>
          <w:tcPr>
            <w:tcW w:w="3246" w:type="dxa"/>
          </w:tcPr>
          <w:p w14:paraId="0128270C" w14:textId="77777777" w:rsidR="004F2A63" w:rsidRPr="00893373" w:rsidRDefault="004F2A63" w:rsidP="004F2A63">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Соблюдение стандартов уровня шума</w:t>
            </w:r>
          </w:p>
          <w:p w14:paraId="349944F2" w14:textId="7C6E9A0C" w:rsidR="004F2A63" w:rsidRPr="00893373" w:rsidRDefault="004F2A63" w:rsidP="004F2A63">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Использование исправного оборудования, соответствующего утвержденным стандартам</w:t>
            </w:r>
          </w:p>
        </w:tc>
        <w:tc>
          <w:tcPr>
            <w:tcW w:w="0" w:type="auto"/>
          </w:tcPr>
          <w:p w14:paraId="76F6C1DE" w14:textId="2308539A" w:rsidR="004F2A63" w:rsidRPr="00893373" w:rsidRDefault="004F2A63" w:rsidP="004F2A63">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 xml:space="preserve">При реализации проекта будет соблюдаться ЗАКОН КЫРГЫЗСКОЙ РЕСПУБЛИКИ от 6 декабря 2024 г. № 194 </w:t>
            </w:r>
            <w:r w:rsidR="00E41629" w:rsidRPr="00893373">
              <w:rPr>
                <w:rFonts w:ascii="Times New Roman" w:eastAsia="Calibri" w:hAnsi="Times New Roman" w:cs="Times New Roman"/>
                <w:sz w:val="20"/>
                <w:szCs w:val="20"/>
                <w:lang w:val="ru-RU"/>
              </w:rPr>
              <w:t>«</w:t>
            </w:r>
            <w:r w:rsidRPr="00893373">
              <w:rPr>
                <w:rFonts w:ascii="Times New Roman" w:eastAsia="Calibri" w:hAnsi="Times New Roman" w:cs="Times New Roman"/>
                <w:sz w:val="20"/>
                <w:szCs w:val="20"/>
                <w:lang w:val="ru-RU"/>
              </w:rPr>
              <w:t>О тишине</w:t>
            </w:r>
            <w:r w:rsidR="00E41629" w:rsidRPr="00893373">
              <w:rPr>
                <w:rFonts w:ascii="Times New Roman" w:eastAsia="Calibri" w:hAnsi="Times New Roman" w:cs="Times New Roman"/>
                <w:sz w:val="20"/>
                <w:szCs w:val="20"/>
                <w:lang w:val="ru-RU"/>
              </w:rPr>
              <w:t>»</w:t>
            </w:r>
            <w:r w:rsidRPr="00893373">
              <w:rPr>
                <w:rFonts w:ascii="Times New Roman" w:eastAsia="Calibri" w:hAnsi="Times New Roman" w:cs="Times New Roman"/>
                <w:sz w:val="20"/>
                <w:szCs w:val="20"/>
                <w:lang w:val="ru-RU"/>
              </w:rPr>
              <w:t xml:space="preserve">, </w:t>
            </w:r>
            <w:r w:rsidR="00114346" w:rsidRPr="00893373">
              <w:rPr>
                <w:rFonts w:ascii="Times New Roman" w:eastAsia="Calibri" w:hAnsi="Times New Roman" w:cs="Times New Roman"/>
                <w:sz w:val="20"/>
                <w:szCs w:val="20"/>
                <w:lang w:val="ru-RU"/>
              </w:rPr>
              <w:t>СанПиН «</w:t>
            </w:r>
            <w:r w:rsidR="00E41629" w:rsidRPr="00893373">
              <w:rPr>
                <w:rFonts w:ascii="Times New Roman" w:eastAsia="Calibri" w:hAnsi="Times New Roman" w:cs="Times New Roman"/>
                <w:sz w:val="20"/>
                <w:szCs w:val="20"/>
                <w:lang w:val="ru-RU"/>
              </w:rPr>
              <w:t xml:space="preserve">Шум на рабочих местах, в жилых помещениях, общественных зданиях и на </w:t>
            </w:r>
            <w:r w:rsidR="00E41629" w:rsidRPr="00893373">
              <w:rPr>
                <w:rFonts w:ascii="Times New Roman" w:eastAsia="Calibri" w:hAnsi="Times New Roman" w:cs="Times New Roman"/>
                <w:sz w:val="20"/>
                <w:szCs w:val="20"/>
                <w:lang w:val="ru-RU"/>
              </w:rPr>
              <w:lastRenderedPageBreak/>
              <w:t>территориях жилой застройки»</w:t>
            </w:r>
            <w:r w:rsidRPr="00893373">
              <w:rPr>
                <w:rFonts w:ascii="Times New Roman" w:eastAsia="Calibri" w:hAnsi="Times New Roman" w:cs="Times New Roman"/>
                <w:sz w:val="20"/>
                <w:szCs w:val="20"/>
                <w:lang w:val="ru-RU"/>
              </w:rPr>
              <w:t xml:space="preserve"> Источники шума будут сведены к минимуму</w:t>
            </w:r>
          </w:p>
        </w:tc>
        <w:tc>
          <w:tcPr>
            <w:tcW w:w="0" w:type="auto"/>
          </w:tcPr>
          <w:p w14:paraId="73784633" w14:textId="78526C0F" w:rsidR="004F2A63" w:rsidRPr="00893373" w:rsidRDefault="00E41629" w:rsidP="004F2A63">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lastRenderedPageBreak/>
              <w:t>Подрядчик</w:t>
            </w:r>
          </w:p>
        </w:tc>
      </w:tr>
      <w:tr w:rsidR="00387C94" w:rsidRPr="00893373" w14:paraId="316905B1" w14:textId="77777777" w:rsidTr="00E0312F">
        <w:tc>
          <w:tcPr>
            <w:cnfStyle w:val="001000000000" w:firstRow="0" w:lastRow="0" w:firstColumn="1" w:lastColumn="0" w:oddVBand="0" w:evenVBand="0" w:oddHBand="0" w:evenHBand="0" w:firstRowFirstColumn="0" w:firstRowLastColumn="0" w:lastRowFirstColumn="0" w:lastRowLastColumn="0"/>
            <w:tcW w:w="0" w:type="auto"/>
            <w:shd w:val="clear" w:color="auto" w:fill="DEEAF6"/>
          </w:tcPr>
          <w:p w14:paraId="2FC47133" w14:textId="77777777" w:rsidR="00331C9A" w:rsidRPr="00893373" w:rsidRDefault="00331C9A" w:rsidP="00331C9A">
            <w:pPr>
              <w:spacing w:after="120" w:line="276" w:lineRule="auto"/>
              <w:contextualSpacing/>
              <w:rPr>
                <w:rFonts w:ascii="Times New Roman" w:hAnsi="Times New Roman" w:cs="Times New Roman"/>
                <w:sz w:val="20"/>
                <w:lang w:val="ru-RU"/>
              </w:rPr>
            </w:pPr>
            <w:r w:rsidRPr="00893373">
              <w:rPr>
                <w:rFonts w:ascii="Times New Roman" w:eastAsia="Calibri" w:hAnsi="Times New Roman" w:cs="Times New Roman"/>
                <w:sz w:val="20"/>
                <w:szCs w:val="20"/>
                <w:lang w:val="ru-RU"/>
              </w:rPr>
              <w:t>2.3</w:t>
            </w:r>
          </w:p>
        </w:tc>
        <w:tc>
          <w:tcPr>
            <w:tcW w:w="0" w:type="auto"/>
            <w:shd w:val="clear" w:color="auto" w:fill="DEEAF6"/>
          </w:tcPr>
          <w:p w14:paraId="1E378DB1" w14:textId="0CAB7EDF" w:rsidR="00331C9A" w:rsidRPr="00893373" w:rsidRDefault="00331C9A" w:rsidP="00331C9A">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Загрязнение почвы и воды</w:t>
            </w:r>
          </w:p>
        </w:tc>
        <w:tc>
          <w:tcPr>
            <w:tcW w:w="2744" w:type="dxa"/>
            <w:shd w:val="clear" w:color="auto" w:fill="DEEAF6"/>
          </w:tcPr>
          <w:p w14:paraId="671F7D21" w14:textId="77777777" w:rsidR="00331C9A" w:rsidRPr="00893373" w:rsidRDefault="00331C9A" w:rsidP="00331C9A">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Загрязнение почвы и воды нефтепродуктами в результате использования оборудования. В период строительства воздействие сопровождается следующими видами работ:</w:t>
            </w:r>
          </w:p>
          <w:p w14:paraId="3E1039A0" w14:textId="77777777" w:rsidR="00331C9A" w:rsidRPr="00893373" w:rsidRDefault="00331C9A" w:rsidP="00331C9A">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 земляные работы;</w:t>
            </w:r>
          </w:p>
          <w:p w14:paraId="0F7F726A" w14:textId="77777777" w:rsidR="00331C9A" w:rsidRPr="00893373" w:rsidRDefault="00331C9A" w:rsidP="00331C9A">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 эксплуатация строительной техники;</w:t>
            </w:r>
          </w:p>
          <w:p w14:paraId="5CF9FCE1" w14:textId="27550455" w:rsidR="00331C9A" w:rsidRPr="00893373" w:rsidRDefault="00331C9A" w:rsidP="00331C9A">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 образование бытовых отходов.</w:t>
            </w:r>
          </w:p>
        </w:tc>
        <w:tc>
          <w:tcPr>
            <w:tcW w:w="3246" w:type="dxa"/>
            <w:shd w:val="clear" w:color="auto" w:fill="DEEAF6"/>
          </w:tcPr>
          <w:p w14:paraId="5D869364" w14:textId="77777777" w:rsidR="00331C9A" w:rsidRPr="00893373" w:rsidRDefault="00331C9A" w:rsidP="00331C9A">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Соблюдение строительных норм и правил, применяемых при строительстве.</w:t>
            </w:r>
          </w:p>
          <w:p w14:paraId="0ED14749" w14:textId="77777777" w:rsidR="00331C9A" w:rsidRPr="00893373" w:rsidRDefault="00331C9A" w:rsidP="00331C9A">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Проверка оборудования на предмет утечки масла; места складирования строительных и твердых отходов.</w:t>
            </w:r>
          </w:p>
          <w:p w14:paraId="28F362AA" w14:textId="0DA87AD6" w:rsidR="00331C9A" w:rsidRPr="00893373" w:rsidRDefault="00331C9A" w:rsidP="00331C9A">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Запрет на сжигание твердых отходов.</w:t>
            </w:r>
          </w:p>
        </w:tc>
        <w:tc>
          <w:tcPr>
            <w:tcW w:w="0" w:type="auto"/>
            <w:shd w:val="clear" w:color="auto" w:fill="DEEAF6"/>
          </w:tcPr>
          <w:p w14:paraId="1C1CEE80" w14:textId="0B8A5817" w:rsidR="00331C9A" w:rsidRPr="00893373" w:rsidRDefault="00331C9A" w:rsidP="00331C9A">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 xml:space="preserve">При реализации проекта будут соблюдены нормы Закона Кыргызской Республики </w:t>
            </w:r>
            <w:r w:rsidR="00270C98" w:rsidRPr="00893373">
              <w:rPr>
                <w:rFonts w:ascii="Times New Roman" w:eastAsia="Calibri" w:hAnsi="Times New Roman" w:cs="Times New Roman"/>
                <w:sz w:val="20"/>
                <w:szCs w:val="20"/>
                <w:lang w:val="ru-RU"/>
              </w:rPr>
              <w:t>«</w:t>
            </w:r>
            <w:r w:rsidRPr="00893373">
              <w:rPr>
                <w:rFonts w:ascii="Times New Roman" w:eastAsia="Calibri" w:hAnsi="Times New Roman" w:cs="Times New Roman"/>
                <w:sz w:val="20"/>
                <w:szCs w:val="20"/>
                <w:lang w:val="ru-RU"/>
              </w:rPr>
              <w:t>Об охране окружающей среды</w:t>
            </w:r>
            <w:r w:rsidR="00270C98" w:rsidRPr="00893373">
              <w:rPr>
                <w:rFonts w:ascii="Times New Roman" w:eastAsia="Calibri" w:hAnsi="Times New Roman" w:cs="Times New Roman"/>
                <w:sz w:val="20"/>
                <w:szCs w:val="20"/>
                <w:lang w:val="ru-RU"/>
              </w:rPr>
              <w:t>»</w:t>
            </w:r>
            <w:r w:rsidRPr="00893373">
              <w:rPr>
                <w:rFonts w:ascii="Times New Roman" w:eastAsia="Calibri" w:hAnsi="Times New Roman" w:cs="Times New Roman"/>
                <w:sz w:val="20"/>
                <w:szCs w:val="20"/>
                <w:lang w:val="ru-RU"/>
              </w:rPr>
              <w:t xml:space="preserve"> от 16 июня 1999 года, Закона Кыргызской Республики </w:t>
            </w:r>
            <w:r w:rsidR="00270C98" w:rsidRPr="00893373">
              <w:rPr>
                <w:rFonts w:ascii="Times New Roman" w:eastAsia="Calibri" w:hAnsi="Times New Roman" w:cs="Times New Roman"/>
                <w:sz w:val="20"/>
                <w:szCs w:val="20"/>
                <w:lang w:val="ru-RU"/>
              </w:rPr>
              <w:t>«</w:t>
            </w:r>
            <w:r w:rsidRPr="00893373">
              <w:rPr>
                <w:rFonts w:ascii="Times New Roman" w:eastAsia="Calibri" w:hAnsi="Times New Roman" w:cs="Times New Roman"/>
                <w:sz w:val="20"/>
                <w:szCs w:val="20"/>
                <w:lang w:val="ru-RU"/>
              </w:rPr>
              <w:t>Общий технический регламент по обеспечению экологической безопасности в Кыргызской Республике</w:t>
            </w:r>
            <w:r w:rsidR="00270C98" w:rsidRPr="00893373">
              <w:rPr>
                <w:rFonts w:ascii="Times New Roman" w:eastAsia="Calibri" w:hAnsi="Times New Roman" w:cs="Times New Roman"/>
                <w:sz w:val="20"/>
                <w:szCs w:val="20"/>
                <w:lang w:val="ru-RU"/>
              </w:rPr>
              <w:t>»</w:t>
            </w:r>
            <w:r w:rsidRPr="00893373">
              <w:rPr>
                <w:rFonts w:ascii="Times New Roman" w:eastAsia="Calibri" w:hAnsi="Times New Roman" w:cs="Times New Roman"/>
                <w:sz w:val="20"/>
                <w:szCs w:val="20"/>
                <w:lang w:val="ru-RU"/>
              </w:rPr>
              <w:t xml:space="preserve"> от 8 мая, 2009 года, Закона Кыргызской Республики </w:t>
            </w:r>
            <w:r w:rsidR="006A3116" w:rsidRPr="00893373">
              <w:rPr>
                <w:rFonts w:ascii="Times New Roman" w:eastAsia="Calibri" w:hAnsi="Times New Roman" w:cs="Times New Roman"/>
                <w:sz w:val="20"/>
                <w:szCs w:val="20"/>
                <w:lang w:val="ru-RU"/>
              </w:rPr>
              <w:t>«</w:t>
            </w:r>
            <w:r w:rsidRPr="00893373">
              <w:rPr>
                <w:rFonts w:ascii="Times New Roman" w:eastAsia="Calibri" w:hAnsi="Times New Roman" w:cs="Times New Roman"/>
                <w:sz w:val="20"/>
                <w:szCs w:val="20"/>
                <w:lang w:val="ru-RU"/>
              </w:rPr>
              <w:t>Об отходах производства и потребления</w:t>
            </w:r>
            <w:r w:rsidR="006A3116" w:rsidRPr="00893373">
              <w:rPr>
                <w:rFonts w:ascii="Times New Roman" w:eastAsia="Calibri" w:hAnsi="Times New Roman" w:cs="Times New Roman"/>
                <w:sz w:val="20"/>
                <w:szCs w:val="20"/>
                <w:lang w:val="ru-RU"/>
              </w:rPr>
              <w:t>»</w:t>
            </w:r>
            <w:r w:rsidRPr="00893373">
              <w:rPr>
                <w:rFonts w:ascii="Times New Roman" w:eastAsia="Calibri" w:hAnsi="Times New Roman" w:cs="Times New Roman"/>
                <w:sz w:val="20"/>
                <w:szCs w:val="20"/>
                <w:lang w:val="ru-RU"/>
              </w:rPr>
              <w:t xml:space="preserve"> от 15 августа 2023 года, будут минимизированы источники загрязнения почвы и воды</w:t>
            </w:r>
          </w:p>
        </w:tc>
        <w:tc>
          <w:tcPr>
            <w:tcW w:w="0" w:type="auto"/>
            <w:shd w:val="clear" w:color="auto" w:fill="DEEAF6"/>
          </w:tcPr>
          <w:p w14:paraId="1CF656B4" w14:textId="46ABFBC7" w:rsidR="00331C9A" w:rsidRPr="00893373" w:rsidRDefault="00331C9A" w:rsidP="00331C9A">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Подрядчик</w:t>
            </w:r>
          </w:p>
        </w:tc>
      </w:tr>
      <w:tr w:rsidR="00C5148A" w:rsidRPr="00893373" w14:paraId="552903B8" w14:textId="77777777" w:rsidTr="00DA4179">
        <w:tc>
          <w:tcPr>
            <w:cnfStyle w:val="001000000000" w:firstRow="0" w:lastRow="0" w:firstColumn="1" w:lastColumn="0" w:oddVBand="0" w:evenVBand="0" w:oddHBand="0" w:evenHBand="0" w:firstRowFirstColumn="0" w:firstRowLastColumn="0" w:lastRowFirstColumn="0" w:lastRowLastColumn="0"/>
            <w:tcW w:w="0" w:type="auto"/>
          </w:tcPr>
          <w:p w14:paraId="250C2A06" w14:textId="77777777" w:rsidR="00C5148A" w:rsidRPr="00893373" w:rsidRDefault="00C5148A" w:rsidP="00C5148A">
            <w:pPr>
              <w:spacing w:after="120" w:line="276" w:lineRule="auto"/>
              <w:contextualSpacing/>
              <w:rPr>
                <w:rFonts w:ascii="Times New Roman" w:hAnsi="Times New Roman" w:cs="Times New Roman"/>
                <w:sz w:val="20"/>
                <w:lang w:val="ru-RU"/>
              </w:rPr>
            </w:pPr>
            <w:r w:rsidRPr="00893373">
              <w:rPr>
                <w:rFonts w:ascii="Times New Roman" w:eastAsia="Calibri" w:hAnsi="Times New Roman" w:cs="Times New Roman"/>
                <w:sz w:val="20"/>
                <w:szCs w:val="20"/>
                <w:lang w:val="ru-RU"/>
              </w:rPr>
              <w:t>2.4</w:t>
            </w:r>
          </w:p>
        </w:tc>
        <w:tc>
          <w:tcPr>
            <w:tcW w:w="0" w:type="auto"/>
          </w:tcPr>
          <w:p w14:paraId="5EB4F009" w14:textId="74519246" w:rsidR="00C5148A" w:rsidRPr="00893373" w:rsidRDefault="00C5148A" w:rsidP="00C5148A">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Пылевое загрязнение атмосферного воздуха</w:t>
            </w:r>
          </w:p>
        </w:tc>
        <w:tc>
          <w:tcPr>
            <w:tcW w:w="2744" w:type="dxa"/>
          </w:tcPr>
          <w:p w14:paraId="78658CB9" w14:textId="77777777" w:rsidR="00C5148A" w:rsidRPr="00893373" w:rsidRDefault="00C5148A" w:rsidP="00C5148A">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Выбросы загрязняющих веществ:</w:t>
            </w:r>
          </w:p>
          <w:p w14:paraId="6AD49ACD" w14:textId="77777777" w:rsidR="00C5148A" w:rsidRPr="00893373" w:rsidRDefault="00C5148A" w:rsidP="00C5148A">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 от автотранспорта и строительной техники</w:t>
            </w:r>
          </w:p>
          <w:p w14:paraId="7943A594" w14:textId="77777777" w:rsidR="00C5148A" w:rsidRPr="00893373" w:rsidRDefault="00C5148A" w:rsidP="00C5148A">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 при проведении земляных работ</w:t>
            </w:r>
          </w:p>
          <w:p w14:paraId="4A410F38" w14:textId="77777777" w:rsidR="00C5148A" w:rsidRPr="00893373" w:rsidRDefault="00C5148A" w:rsidP="00C5148A">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p>
        </w:tc>
        <w:tc>
          <w:tcPr>
            <w:tcW w:w="3246" w:type="dxa"/>
          </w:tcPr>
          <w:p w14:paraId="6E590715" w14:textId="77777777" w:rsidR="00C5148A" w:rsidRPr="00893373" w:rsidRDefault="00C5148A" w:rsidP="00C5148A">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Меры по подавлению пыли включают использование укрытий и ограждений строительной площадки.</w:t>
            </w:r>
          </w:p>
          <w:p w14:paraId="6871B4F3" w14:textId="77777777" w:rsidR="00C5148A" w:rsidRPr="00893373" w:rsidRDefault="00C5148A" w:rsidP="00C5148A">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Ограничение скорости движения автотранспорта вблизи чувствительных объектов (школ, больниц, детских садов и т. д.).</w:t>
            </w:r>
          </w:p>
          <w:p w14:paraId="6D37C616" w14:textId="77777777" w:rsidR="00C5148A" w:rsidRPr="00893373" w:rsidRDefault="00C5148A" w:rsidP="00C5148A">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Запрет на сжигание строительного и бытового мусора. Захоронение и вывоз твердых отходов специализированной организацией.</w:t>
            </w:r>
          </w:p>
          <w:p w14:paraId="2F3AD217" w14:textId="0FB724D8" w:rsidR="00C5148A" w:rsidRPr="00893373" w:rsidRDefault="00C5148A" w:rsidP="00C5148A">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Соблюдение нормативов загрязняющих веществ на уровне 0,5 ПДК.</w:t>
            </w:r>
          </w:p>
        </w:tc>
        <w:tc>
          <w:tcPr>
            <w:tcW w:w="0" w:type="auto"/>
          </w:tcPr>
          <w:p w14:paraId="13980509" w14:textId="77777777" w:rsidR="00C5148A" w:rsidRPr="00893373" w:rsidRDefault="00C5148A" w:rsidP="00C5148A">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Источники пыли будут сведены к минимуму</w:t>
            </w:r>
          </w:p>
          <w:p w14:paraId="4A05F892" w14:textId="5EE8DAB2" w:rsidR="00C5148A" w:rsidRPr="00893373" w:rsidRDefault="00C5148A" w:rsidP="00C5148A">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sz w:val="20"/>
                <w:szCs w:val="20"/>
                <w:lang w:val="ru-RU"/>
              </w:rPr>
            </w:pPr>
            <w:r w:rsidRPr="00893373">
              <w:rPr>
                <w:rFonts w:eastAsia="Calibri"/>
                <w:sz w:val="20"/>
                <w:szCs w:val="20"/>
                <w:lang w:val="ru-RU"/>
              </w:rPr>
              <w:t xml:space="preserve">Соблюдение норм </w:t>
            </w:r>
            <w:r w:rsidRPr="00893373">
              <w:rPr>
                <w:sz w:val="20"/>
                <w:szCs w:val="20"/>
                <w:lang w:val="ru-RU"/>
              </w:rPr>
              <w:t xml:space="preserve">Закона Кыргызской Республики "Об охране окружающей среды" № 53 от 16.06.1999 г., СН КР </w:t>
            </w:r>
            <w:r w:rsidR="00114346" w:rsidRPr="00893373">
              <w:rPr>
                <w:sz w:val="20"/>
                <w:szCs w:val="20"/>
                <w:lang w:val="ru-RU"/>
              </w:rPr>
              <w:t>12–02</w:t>
            </w:r>
            <w:r w:rsidRPr="00893373">
              <w:rPr>
                <w:sz w:val="20"/>
                <w:szCs w:val="20"/>
                <w:lang w:val="ru-RU"/>
              </w:rPr>
              <w:t>:2017 "Организация строительного производства"</w:t>
            </w:r>
          </w:p>
          <w:p w14:paraId="621DD96A" w14:textId="77777777" w:rsidR="00C5148A" w:rsidRPr="00893373" w:rsidRDefault="00C5148A" w:rsidP="00C5148A">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sz w:val="20"/>
                <w:szCs w:val="20"/>
                <w:lang w:val="ru-RU"/>
              </w:rPr>
            </w:pPr>
            <w:r w:rsidRPr="00893373">
              <w:rPr>
                <w:sz w:val="20"/>
                <w:szCs w:val="20"/>
                <w:lang w:val="ru-RU"/>
              </w:rPr>
              <w:t>Постановление Правительства Кыргызской Республики № 447 от 20.07.2011 "О Правилах дорожного движения Кыргызской Республики"</w:t>
            </w:r>
          </w:p>
          <w:p w14:paraId="2E2AA01C" w14:textId="6CC16CBA" w:rsidR="00C5148A" w:rsidRPr="00893373" w:rsidRDefault="00C5148A" w:rsidP="00C5148A">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sz w:val="20"/>
                <w:szCs w:val="20"/>
                <w:lang w:val="ru-RU"/>
              </w:rPr>
            </w:pPr>
            <w:r w:rsidRPr="00893373">
              <w:rPr>
                <w:sz w:val="20"/>
                <w:szCs w:val="20"/>
                <w:lang w:val="ru-RU"/>
              </w:rPr>
              <w:t xml:space="preserve">Закон Кыргызской Республики </w:t>
            </w:r>
            <w:r w:rsidR="006A3116" w:rsidRPr="00893373">
              <w:rPr>
                <w:sz w:val="20"/>
                <w:szCs w:val="20"/>
                <w:lang w:val="ru-RU"/>
              </w:rPr>
              <w:t>«</w:t>
            </w:r>
            <w:r w:rsidRPr="00893373">
              <w:rPr>
                <w:sz w:val="20"/>
                <w:szCs w:val="20"/>
                <w:lang w:val="ru-RU"/>
              </w:rPr>
              <w:t>Об отходах производства и потребления</w:t>
            </w:r>
            <w:r w:rsidR="006A3116" w:rsidRPr="00893373">
              <w:rPr>
                <w:sz w:val="20"/>
                <w:szCs w:val="20"/>
                <w:lang w:val="ru-RU"/>
              </w:rPr>
              <w:t>»</w:t>
            </w:r>
            <w:r w:rsidRPr="00893373">
              <w:rPr>
                <w:sz w:val="20"/>
                <w:szCs w:val="20"/>
                <w:lang w:val="ru-RU"/>
              </w:rPr>
              <w:t xml:space="preserve"> № 181 от 15.08.2023 г.</w:t>
            </w:r>
          </w:p>
          <w:p w14:paraId="6A4DF7BA" w14:textId="698C86D0" w:rsidR="00C5148A" w:rsidRPr="00893373" w:rsidRDefault="00C5148A" w:rsidP="00C5148A">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rFonts w:eastAsia="Calibri"/>
                <w:sz w:val="20"/>
                <w:szCs w:val="20"/>
                <w:lang w:val="ru-RU"/>
              </w:rPr>
            </w:pPr>
            <w:r w:rsidRPr="00893373">
              <w:rPr>
                <w:sz w:val="20"/>
                <w:szCs w:val="20"/>
                <w:lang w:val="ru-RU"/>
              </w:rPr>
              <w:t xml:space="preserve">Гигиенические нормативы ГН 2.1.6.1338-03 </w:t>
            </w:r>
            <w:r w:rsidR="00B778BD" w:rsidRPr="00893373">
              <w:rPr>
                <w:sz w:val="20"/>
                <w:szCs w:val="20"/>
                <w:lang w:val="ru-RU"/>
              </w:rPr>
              <w:t>«</w:t>
            </w:r>
            <w:r w:rsidRPr="00893373">
              <w:rPr>
                <w:sz w:val="20"/>
                <w:szCs w:val="20"/>
                <w:lang w:val="ru-RU"/>
              </w:rPr>
              <w:t>Предельно допустимые концентрации (ПДК) загрязняющих веществ в атмосферном воздухе населенных мест</w:t>
            </w:r>
            <w:r w:rsidR="00B778BD" w:rsidRPr="00893373">
              <w:rPr>
                <w:sz w:val="20"/>
                <w:szCs w:val="20"/>
                <w:lang w:val="ru-RU"/>
              </w:rPr>
              <w:t>»</w:t>
            </w:r>
          </w:p>
        </w:tc>
        <w:tc>
          <w:tcPr>
            <w:tcW w:w="0" w:type="auto"/>
          </w:tcPr>
          <w:p w14:paraId="4C257C93" w14:textId="79DD727A" w:rsidR="00C5148A" w:rsidRPr="00893373" w:rsidRDefault="00C5148A" w:rsidP="00C5148A">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Подрядчик</w:t>
            </w:r>
          </w:p>
        </w:tc>
      </w:tr>
      <w:tr w:rsidR="00A67A49" w:rsidRPr="00893373" w14:paraId="0D368050" w14:textId="77777777" w:rsidTr="00DA4179">
        <w:tc>
          <w:tcPr>
            <w:cnfStyle w:val="001000000000" w:firstRow="0" w:lastRow="0" w:firstColumn="1" w:lastColumn="0" w:oddVBand="0" w:evenVBand="0" w:oddHBand="0" w:evenHBand="0" w:firstRowFirstColumn="0" w:firstRowLastColumn="0" w:lastRowFirstColumn="0" w:lastRowLastColumn="0"/>
            <w:tcW w:w="0" w:type="auto"/>
          </w:tcPr>
          <w:p w14:paraId="05D0FBB5" w14:textId="6DD8EBB6" w:rsidR="00A67A49" w:rsidRPr="00893373" w:rsidRDefault="00A67A49" w:rsidP="00A67A49">
            <w:pPr>
              <w:spacing w:after="120" w:line="276" w:lineRule="auto"/>
              <w:contextualSpacing/>
              <w:rPr>
                <w:rFonts w:ascii="Times New Roman" w:hAnsi="Times New Roman" w:cs="Times New Roman"/>
                <w:sz w:val="20"/>
                <w:lang w:val="ru-RU"/>
              </w:rPr>
            </w:pPr>
            <w:r w:rsidRPr="00893373">
              <w:rPr>
                <w:rFonts w:ascii="Times New Roman" w:hAnsi="Times New Roman" w:cs="Times New Roman"/>
                <w:sz w:val="20"/>
                <w:lang w:val="ru-RU"/>
              </w:rPr>
              <w:t>2.5</w:t>
            </w:r>
          </w:p>
        </w:tc>
        <w:tc>
          <w:tcPr>
            <w:tcW w:w="0" w:type="auto"/>
          </w:tcPr>
          <w:p w14:paraId="3D5506BA" w14:textId="69FC0646" w:rsidR="00A67A49" w:rsidRPr="00893373" w:rsidRDefault="00A67A49" w:rsidP="00A67A4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Охрана труда и техника безопасности</w:t>
            </w:r>
          </w:p>
        </w:tc>
        <w:tc>
          <w:tcPr>
            <w:tcW w:w="2744" w:type="dxa"/>
          </w:tcPr>
          <w:p w14:paraId="01EFDB5A" w14:textId="2DA1B905" w:rsidR="00A67A49" w:rsidRPr="00893373" w:rsidRDefault="00A67A49" w:rsidP="00A67A4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Несоблюдение норм Охрана труда и техника безопасности может представлять угрозу для здоровья и безопасности работников. -</w:t>
            </w:r>
          </w:p>
        </w:tc>
        <w:tc>
          <w:tcPr>
            <w:tcW w:w="3246" w:type="dxa"/>
          </w:tcPr>
          <w:p w14:paraId="33450140" w14:textId="77777777" w:rsidR="00A67A49" w:rsidRPr="00893373" w:rsidRDefault="00A67A49" w:rsidP="00A67A4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Строгое соблюдение установленных стандартов и процедур Охрана труда и техника безопасности</w:t>
            </w:r>
          </w:p>
          <w:p w14:paraId="794DB762" w14:textId="77777777" w:rsidR="00A67A49" w:rsidRPr="00893373" w:rsidRDefault="00A67A49" w:rsidP="00A67A49">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sz w:val="20"/>
                <w:szCs w:val="20"/>
                <w:lang w:val="ru-RU"/>
              </w:rPr>
            </w:pPr>
            <w:r w:rsidRPr="00893373">
              <w:rPr>
                <w:sz w:val="20"/>
                <w:szCs w:val="20"/>
                <w:lang w:val="ru-RU"/>
              </w:rPr>
              <w:t>Строгое соблюдение установленных Кыргызской Республикой и Всемирным банком Охрана труда и техника безопасности стандартов и процедур;</w:t>
            </w:r>
          </w:p>
          <w:p w14:paraId="35812137" w14:textId="77777777" w:rsidR="00A67A49" w:rsidRPr="00893373" w:rsidRDefault="00A67A49" w:rsidP="00A67A49">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sz w:val="20"/>
                <w:szCs w:val="20"/>
                <w:lang w:val="ru-RU"/>
              </w:rPr>
            </w:pPr>
            <w:r w:rsidRPr="00893373">
              <w:rPr>
                <w:sz w:val="20"/>
                <w:szCs w:val="20"/>
                <w:lang w:val="ru-RU"/>
              </w:rPr>
              <w:t>Выявление, оценка и контроль рисков Охрана труда и техника безопасности на всех этапах проекта;</w:t>
            </w:r>
          </w:p>
          <w:p w14:paraId="35E40323" w14:textId="77777777" w:rsidR="00A67A49" w:rsidRPr="00893373" w:rsidRDefault="00A67A49" w:rsidP="00A67A49">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sz w:val="20"/>
                <w:szCs w:val="20"/>
                <w:lang w:val="ru-RU"/>
              </w:rPr>
            </w:pPr>
            <w:r w:rsidRPr="00893373">
              <w:rPr>
                <w:sz w:val="20"/>
                <w:szCs w:val="20"/>
                <w:lang w:val="ru-RU"/>
              </w:rPr>
              <w:t>Предоставление средств индивидуальной защиты (СИЗ), инструментов и условий труда, соответствующих стандартам безопасности;</w:t>
            </w:r>
          </w:p>
          <w:p w14:paraId="07592C7C" w14:textId="77777777" w:rsidR="00A67A49" w:rsidRPr="00893373" w:rsidRDefault="00A67A49" w:rsidP="00A67A49">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sz w:val="20"/>
                <w:szCs w:val="20"/>
                <w:lang w:val="ru-RU"/>
              </w:rPr>
            </w:pPr>
            <w:r w:rsidRPr="00893373">
              <w:rPr>
                <w:sz w:val="20"/>
                <w:szCs w:val="20"/>
                <w:lang w:val="ru-RU"/>
              </w:rPr>
              <w:t xml:space="preserve">Прозрачная практика найма, письменные контракты, справедливая заработная плата, </w:t>
            </w:r>
            <w:r w:rsidRPr="00893373">
              <w:rPr>
                <w:sz w:val="20"/>
                <w:szCs w:val="20"/>
                <w:lang w:val="ru-RU"/>
              </w:rPr>
              <w:lastRenderedPageBreak/>
              <w:t>запрет на детский и принудительный труд, предотвращение гендерного насилие;</w:t>
            </w:r>
          </w:p>
          <w:p w14:paraId="030C5190" w14:textId="77777777" w:rsidR="00A67A49" w:rsidRPr="00893373" w:rsidRDefault="00A67A49" w:rsidP="00A67A49">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sz w:val="20"/>
                <w:lang w:val="ru-RU"/>
              </w:rPr>
            </w:pPr>
            <w:r w:rsidRPr="00893373">
              <w:rPr>
                <w:sz w:val="20"/>
                <w:szCs w:val="20"/>
                <w:lang w:val="ru-RU"/>
              </w:rPr>
              <w:t xml:space="preserve">Регулярное проведение инструктажей по технике безопасности, обучение безопасным методам работы, </w:t>
            </w:r>
            <w:r w:rsidRPr="00893373">
              <w:rPr>
                <w:sz w:val="20"/>
                <w:lang w:val="ru-RU"/>
              </w:rPr>
              <w:t xml:space="preserve">информирование </w:t>
            </w:r>
            <w:r w:rsidRPr="00893373">
              <w:rPr>
                <w:sz w:val="20"/>
                <w:szCs w:val="20"/>
                <w:lang w:val="ru-RU"/>
              </w:rPr>
              <w:t>о правах и кодексах поведения;</w:t>
            </w:r>
          </w:p>
          <w:p w14:paraId="69BEADA3" w14:textId="0AA1C3DA" w:rsidR="00A67A49" w:rsidRPr="00893373" w:rsidRDefault="00A67A49" w:rsidP="00A67A49">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rFonts w:eastAsia="Calibri"/>
                <w:sz w:val="20"/>
                <w:lang w:val="ru-RU"/>
              </w:rPr>
            </w:pPr>
            <w:r w:rsidRPr="00893373">
              <w:rPr>
                <w:sz w:val="20"/>
                <w:szCs w:val="20"/>
                <w:lang w:val="ru-RU"/>
              </w:rPr>
              <w:t>создание механизмов рассмотрения жалоб, расследования инцидентов и принятия корректирующих и профилактических мер.</w:t>
            </w:r>
          </w:p>
        </w:tc>
        <w:tc>
          <w:tcPr>
            <w:tcW w:w="0" w:type="auto"/>
          </w:tcPr>
          <w:p w14:paraId="7AE3410F" w14:textId="77777777" w:rsidR="00A67A49" w:rsidRPr="00893373" w:rsidRDefault="00A67A49" w:rsidP="00A67A49">
            <w:pPr>
              <w:pStyle w:val="afb"/>
              <w:spacing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sz w:val="20"/>
                <w:szCs w:val="20"/>
                <w:lang w:val="ru-RU"/>
              </w:rPr>
            </w:pPr>
            <w:r w:rsidRPr="00893373">
              <w:rPr>
                <w:sz w:val="20"/>
                <w:szCs w:val="20"/>
                <w:lang w:val="ru-RU"/>
              </w:rPr>
              <w:lastRenderedPageBreak/>
              <w:t>Минимизация профессиональных рисков и соблюдение трудового законодательства по Охране труда и технике безопасности в соответствии с требованиями Кыргызской Республики и Всемирного банка;</w:t>
            </w:r>
          </w:p>
          <w:p w14:paraId="7B43DC7D" w14:textId="77777777" w:rsidR="00A67A49" w:rsidRPr="00893373" w:rsidRDefault="00A67A49" w:rsidP="00A67A49">
            <w:pPr>
              <w:pStyle w:val="afb"/>
              <w:spacing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sz w:val="20"/>
                <w:szCs w:val="20"/>
                <w:lang w:val="ru-RU"/>
              </w:rPr>
            </w:pPr>
            <w:r w:rsidRPr="00893373">
              <w:rPr>
                <w:sz w:val="20"/>
                <w:szCs w:val="20"/>
                <w:lang w:val="ru-RU"/>
              </w:rPr>
              <w:t>Соблюдение ПУТР и ПДГ.</w:t>
            </w:r>
          </w:p>
          <w:p w14:paraId="53182AEC" w14:textId="48B932E5" w:rsidR="00A67A49" w:rsidRPr="00893373" w:rsidRDefault="00A67A49" w:rsidP="00A67A4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ru-RU"/>
              </w:rPr>
            </w:pPr>
          </w:p>
        </w:tc>
        <w:tc>
          <w:tcPr>
            <w:tcW w:w="0" w:type="auto"/>
          </w:tcPr>
          <w:p w14:paraId="61336F02" w14:textId="4C954CCA" w:rsidR="00A67A49" w:rsidRPr="00893373" w:rsidRDefault="00A67A49" w:rsidP="00A67A4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Подрядчик</w:t>
            </w:r>
          </w:p>
        </w:tc>
      </w:tr>
      <w:tr w:rsidR="00387C94" w:rsidRPr="00893373" w14:paraId="0A4D3B0E" w14:textId="77777777" w:rsidTr="00E0312F">
        <w:tc>
          <w:tcPr>
            <w:cnfStyle w:val="001000000000" w:firstRow="0" w:lastRow="0" w:firstColumn="1" w:lastColumn="0" w:oddVBand="0" w:evenVBand="0" w:oddHBand="0" w:evenHBand="0" w:firstRowFirstColumn="0" w:firstRowLastColumn="0" w:lastRowFirstColumn="0" w:lastRowLastColumn="0"/>
            <w:tcW w:w="0" w:type="auto"/>
            <w:shd w:val="clear" w:color="auto" w:fill="DEEAF6"/>
          </w:tcPr>
          <w:p w14:paraId="21808E66" w14:textId="596804A0" w:rsidR="0072081F" w:rsidRPr="00893373" w:rsidRDefault="0072081F" w:rsidP="0072081F">
            <w:pPr>
              <w:spacing w:after="120" w:line="276" w:lineRule="auto"/>
              <w:contextualSpacing/>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2.6</w:t>
            </w:r>
          </w:p>
        </w:tc>
        <w:tc>
          <w:tcPr>
            <w:tcW w:w="0" w:type="auto"/>
            <w:shd w:val="clear" w:color="auto" w:fill="DEEAF6"/>
          </w:tcPr>
          <w:p w14:paraId="5BE3AFC0" w14:textId="2674A3A4" w:rsidR="0072081F" w:rsidRPr="00893373" w:rsidRDefault="0072081F" w:rsidP="0072081F">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Проведение строительных работ</w:t>
            </w:r>
          </w:p>
        </w:tc>
        <w:tc>
          <w:tcPr>
            <w:tcW w:w="2744" w:type="dxa"/>
            <w:shd w:val="clear" w:color="auto" w:fill="DEEAF6"/>
          </w:tcPr>
          <w:p w14:paraId="48DA4AA4" w14:textId="6E6D09F5" w:rsidR="0072081F" w:rsidRPr="00893373" w:rsidRDefault="0072081F" w:rsidP="0072081F">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Социальная напряженность, безопасность местных жителей и временные неудобства.</w:t>
            </w:r>
          </w:p>
        </w:tc>
        <w:tc>
          <w:tcPr>
            <w:tcW w:w="3246" w:type="dxa"/>
            <w:shd w:val="clear" w:color="auto" w:fill="DEEAF6"/>
          </w:tcPr>
          <w:p w14:paraId="46309EC7" w14:textId="77777777" w:rsidR="0072081F" w:rsidRPr="00893373" w:rsidRDefault="0072081F" w:rsidP="0072081F">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 Установка предупреждающих знаков, ограждений и информационных щитов вокруг опасных зон.</w:t>
            </w:r>
          </w:p>
          <w:p w14:paraId="52481CB2" w14:textId="77777777" w:rsidR="0072081F" w:rsidRPr="00893373" w:rsidRDefault="0072081F" w:rsidP="0072081F">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-Контроль доступа посторонних лиц на рабочую площадку.</w:t>
            </w:r>
          </w:p>
          <w:p w14:paraId="231BC1CA" w14:textId="3381C1CA" w:rsidR="0072081F" w:rsidRPr="00893373" w:rsidRDefault="0072081F" w:rsidP="0072081F">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 xml:space="preserve">- Заблаговременное уведомление жителей и местных властей о графике и продолжительности строительных работ. </w:t>
            </w:r>
          </w:p>
        </w:tc>
        <w:tc>
          <w:tcPr>
            <w:tcW w:w="0" w:type="auto"/>
            <w:shd w:val="clear" w:color="auto" w:fill="DEEAF6"/>
          </w:tcPr>
          <w:p w14:paraId="7AE62A29" w14:textId="1ACE52DB" w:rsidR="0072081F" w:rsidRPr="00893373" w:rsidRDefault="0072081F" w:rsidP="0072081F">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Обеспечивается безопасность, снижается социальная напряженность</w:t>
            </w:r>
          </w:p>
        </w:tc>
        <w:tc>
          <w:tcPr>
            <w:tcW w:w="0" w:type="auto"/>
            <w:shd w:val="clear" w:color="auto" w:fill="DEEAF6"/>
          </w:tcPr>
          <w:p w14:paraId="6AEC678B" w14:textId="5022675D" w:rsidR="0072081F" w:rsidRPr="00893373" w:rsidRDefault="0072081F" w:rsidP="0072081F">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Подрядчик</w:t>
            </w:r>
          </w:p>
        </w:tc>
      </w:tr>
      <w:tr w:rsidR="009D6439" w:rsidRPr="00893373" w14:paraId="7314E563" w14:textId="77777777" w:rsidTr="00DA4179">
        <w:tc>
          <w:tcPr>
            <w:cnfStyle w:val="001000000000" w:firstRow="0" w:lastRow="0" w:firstColumn="1" w:lastColumn="0" w:oddVBand="0" w:evenVBand="0" w:oddHBand="0" w:evenHBand="0" w:firstRowFirstColumn="0" w:firstRowLastColumn="0" w:lastRowFirstColumn="0" w:lastRowLastColumn="0"/>
            <w:tcW w:w="0" w:type="auto"/>
          </w:tcPr>
          <w:p w14:paraId="4FDF4FCB" w14:textId="15F9D3A4" w:rsidR="009D6439" w:rsidRPr="00893373" w:rsidRDefault="009D6439" w:rsidP="009D6439">
            <w:pPr>
              <w:spacing w:after="120" w:line="276" w:lineRule="auto"/>
              <w:contextualSpacing/>
              <w:rPr>
                <w:rFonts w:ascii="Times New Roman" w:hAnsi="Times New Roman" w:cs="Times New Roman"/>
                <w:sz w:val="20"/>
                <w:lang w:val="ru-RU"/>
              </w:rPr>
            </w:pPr>
            <w:r w:rsidRPr="00893373">
              <w:rPr>
                <w:rFonts w:ascii="Times New Roman" w:eastAsia="Calibri" w:hAnsi="Times New Roman" w:cs="Times New Roman"/>
                <w:sz w:val="20"/>
                <w:szCs w:val="20"/>
                <w:lang w:val="ru-RU"/>
              </w:rPr>
              <w:t>2.7</w:t>
            </w:r>
          </w:p>
        </w:tc>
        <w:tc>
          <w:tcPr>
            <w:tcW w:w="0" w:type="auto"/>
          </w:tcPr>
          <w:p w14:paraId="4504F211" w14:textId="04FCF1B3" w:rsidR="009D6439" w:rsidRPr="00893373" w:rsidRDefault="009D6439" w:rsidP="009D643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Организация строительной площадки: склад, лагерь и демонтаж площадки после завершения строительных работ</w:t>
            </w:r>
          </w:p>
        </w:tc>
        <w:tc>
          <w:tcPr>
            <w:tcW w:w="2744" w:type="dxa"/>
          </w:tcPr>
          <w:p w14:paraId="76D11EE4" w14:textId="77777777" w:rsidR="009D6439" w:rsidRPr="00893373" w:rsidRDefault="009D6439" w:rsidP="009D643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Нарушения в организации работ - жалобы от населения</w:t>
            </w:r>
          </w:p>
          <w:p w14:paraId="4F9AF9E1" w14:textId="77777777" w:rsidR="009D6439" w:rsidRPr="00893373" w:rsidRDefault="009D6439" w:rsidP="009D643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p>
          <w:p w14:paraId="0770F9B2" w14:textId="77777777" w:rsidR="009D6439" w:rsidRPr="00893373" w:rsidRDefault="009D6439" w:rsidP="009D643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Неполный демонтаж/очистка - ухудшение среды обитания</w:t>
            </w:r>
          </w:p>
          <w:p w14:paraId="1427C3AF" w14:textId="77777777" w:rsidR="009D6439" w:rsidRPr="00893373" w:rsidRDefault="009D6439" w:rsidP="009D643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p>
          <w:p w14:paraId="5AB78303" w14:textId="77777777" w:rsidR="009D6439" w:rsidRPr="00893373" w:rsidRDefault="009D6439" w:rsidP="009D643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p>
        </w:tc>
        <w:tc>
          <w:tcPr>
            <w:tcW w:w="3246" w:type="dxa"/>
          </w:tcPr>
          <w:p w14:paraId="6D3C199D" w14:textId="77777777" w:rsidR="009D6439" w:rsidRPr="00893373" w:rsidRDefault="009D6439" w:rsidP="009D643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 Четкое зонирование, ограждение по периметру с предупреждающими знаками</w:t>
            </w:r>
          </w:p>
          <w:p w14:paraId="35AF860F" w14:textId="77777777" w:rsidR="009D6439" w:rsidRPr="00893373" w:rsidRDefault="009D6439" w:rsidP="009D643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-Специальные проезды для техники, не нарушающие инфраструктуру</w:t>
            </w:r>
          </w:p>
          <w:p w14:paraId="29B6C830" w14:textId="77777777" w:rsidR="009D6439" w:rsidRPr="00893373" w:rsidRDefault="009D6439" w:rsidP="009D643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-Контроль за демонтажем, вывоз всего оборудования/мусора в согласованные сроки</w:t>
            </w:r>
          </w:p>
          <w:p w14:paraId="2A64488F" w14:textId="642AB200" w:rsidR="009D6439" w:rsidRPr="00893373" w:rsidRDefault="009D6439" w:rsidP="009D643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 Приведение участка в первоначальное состояние.</w:t>
            </w:r>
          </w:p>
        </w:tc>
        <w:tc>
          <w:tcPr>
            <w:tcW w:w="0" w:type="auto"/>
          </w:tcPr>
          <w:p w14:paraId="644062D3" w14:textId="5402B27A" w:rsidR="009D6439" w:rsidRPr="00893373" w:rsidRDefault="009D6439" w:rsidP="009D643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Предусмотрены процедуры по предупреждению и устранению последствий строительных работ в соответствии со строительными и санитарными нормами и правилами КР</w:t>
            </w:r>
          </w:p>
        </w:tc>
        <w:tc>
          <w:tcPr>
            <w:tcW w:w="0" w:type="auto"/>
          </w:tcPr>
          <w:p w14:paraId="151C206E" w14:textId="16D330A8" w:rsidR="009D6439" w:rsidRPr="00893373" w:rsidRDefault="009D6439" w:rsidP="009D643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Подрядчик</w:t>
            </w:r>
          </w:p>
        </w:tc>
      </w:tr>
      <w:tr w:rsidR="00C74F04" w:rsidRPr="00893373" w14:paraId="39784DDA" w14:textId="77777777" w:rsidTr="00DA4179">
        <w:tc>
          <w:tcPr>
            <w:cnfStyle w:val="001000000000" w:firstRow="0" w:lastRow="0" w:firstColumn="1" w:lastColumn="0" w:oddVBand="0" w:evenVBand="0" w:oddHBand="0" w:evenHBand="0" w:firstRowFirstColumn="0" w:firstRowLastColumn="0" w:lastRowFirstColumn="0" w:lastRowLastColumn="0"/>
            <w:tcW w:w="0" w:type="auto"/>
            <w:gridSpan w:val="6"/>
            <w:shd w:val="clear" w:color="auto" w:fill="DEEAF6"/>
          </w:tcPr>
          <w:p w14:paraId="03B10779" w14:textId="075358E4" w:rsidR="00C74F04" w:rsidRPr="00893373" w:rsidRDefault="00B45D2F" w:rsidP="00487969">
            <w:pPr>
              <w:spacing w:after="120" w:line="276" w:lineRule="auto"/>
              <w:contextualSpacing/>
              <w:rPr>
                <w:rFonts w:ascii="Times New Roman" w:hAnsi="Times New Roman" w:cs="Times New Roman"/>
                <w:sz w:val="20"/>
                <w:lang w:val="ru-RU"/>
              </w:rPr>
            </w:pPr>
            <w:r w:rsidRPr="00893373">
              <w:rPr>
                <w:rFonts w:ascii="Times New Roman" w:eastAsia="Calibri" w:hAnsi="Times New Roman" w:cs="Times New Roman"/>
                <w:sz w:val="20"/>
                <w:szCs w:val="20"/>
                <w:lang w:val="ru-RU"/>
              </w:rPr>
              <w:t xml:space="preserve">3. </w:t>
            </w:r>
            <w:r w:rsidR="009D6439" w:rsidRPr="00893373">
              <w:rPr>
                <w:rFonts w:ascii="Times New Roman" w:eastAsia="Calibri" w:hAnsi="Times New Roman" w:cs="Times New Roman"/>
                <w:sz w:val="20"/>
                <w:szCs w:val="20"/>
                <w:lang w:val="ru-RU"/>
              </w:rPr>
              <w:t>Эксплуатация и техническое обслуживание</w:t>
            </w:r>
          </w:p>
        </w:tc>
      </w:tr>
      <w:tr w:rsidR="000F7D69" w:rsidRPr="00893373" w14:paraId="50A75361" w14:textId="77777777" w:rsidTr="00DA4179">
        <w:tc>
          <w:tcPr>
            <w:cnfStyle w:val="001000000000" w:firstRow="0" w:lastRow="0" w:firstColumn="1" w:lastColumn="0" w:oddVBand="0" w:evenVBand="0" w:oddHBand="0" w:evenHBand="0" w:firstRowFirstColumn="0" w:firstRowLastColumn="0" w:lastRowFirstColumn="0" w:lastRowLastColumn="0"/>
            <w:tcW w:w="0" w:type="auto"/>
          </w:tcPr>
          <w:p w14:paraId="574F7411" w14:textId="77777777" w:rsidR="000F7D69" w:rsidRPr="00893373" w:rsidRDefault="000F7D69" w:rsidP="000F7D69">
            <w:pPr>
              <w:spacing w:after="120" w:line="276" w:lineRule="auto"/>
              <w:contextualSpacing/>
              <w:rPr>
                <w:rFonts w:ascii="Times New Roman" w:hAnsi="Times New Roman" w:cs="Times New Roman"/>
                <w:sz w:val="20"/>
                <w:lang w:val="ru-RU"/>
              </w:rPr>
            </w:pPr>
          </w:p>
          <w:p w14:paraId="1E24A225" w14:textId="77777777" w:rsidR="000F7D69" w:rsidRPr="00893373" w:rsidRDefault="000F7D69" w:rsidP="000F7D69">
            <w:pPr>
              <w:spacing w:after="120" w:line="276" w:lineRule="auto"/>
              <w:contextualSpacing/>
              <w:rPr>
                <w:rFonts w:ascii="Times New Roman" w:hAnsi="Times New Roman" w:cs="Times New Roman"/>
                <w:sz w:val="20"/>
                <w:lang w:val="ru-RU"/>
              </w:rPr>
            </w:pPr>
          </w:p>
          <w:p w14:paraId="7E6D237B" w14:textId="77777777" w:rsidR="000F7D69" w:rsidRPr="00893373" w:rsidRDefault="000F7D69" w:rsidP="000F7D69">
            <w:pPr>
              <w:spacing w:after="120" w:line="276" w:lineRule="auto"/>
              <w:contextualSpacing/>
              <w:rPr>
                <w:rFonts w:ascii="Times New Roman" w:hAnsi="Times New Roman" w:cs="Times New Roman"/>
                <w:sz w:val="20"/>
                <w:lang w:val="ru-RU"/>
              </w:rPr>
            </w:pPr>
            <w:r w:rsidRPr="00893373">
              <w:rPr>
                <w:rFonts w:ascii="Times New Roman" w:eastAsia="Calibri" w:hAnsi="Times New Roman" w:cs="Times New Roman"/>
                <w:sz w:val="20"/>
                <w:szCs w:val="20"/>
                <w:lang w:val="ru-RU"/>
              </w:rPr>
              <w:t>3.1</w:t>
            </w:r>
          </w:p>
          <w:p w14:paraId="3BF70ECF" w14:textId="77777777" w:rsidR="000F7D69" w:rsidRPr="00893373" w:rsidRDefault="000F7D69" w:rsidP="000F7D69">
            <w:pPr>
              <w:spacing w:after="120" w:line="276" w:lineRule="auto"/>
              <w:contextualSpacing/>
              <w:rPr>
                <w:rFonts w:ascii="Times New Roman" w:hAnsi="Times New Roman" w:cs="Times New Roman"/>
                <w:sz w:val="20"/>
                <w:lang w:val="ru-RU"/>
              </w:rPr>
            </w:pPr>
          </w:p>
        </w:tc>
        <w:tc>
          <w:tcPr>
            <w:tcW w:w="0" w:type="auto"/>
          </w:tcPr>
          <w:p w14:paraId="0FFFEF0C" w14:textId="5D207414" w:rsidR="000F7D69" w:rsidRPr="00893373" w:rsidRDefault="000F7D69" w:rsidP="000F7D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Постоянное техническое обслуживание и патрулирование для обеспечения безопасности</w:t>
            </w:r>
          </w:p>
        </w:tc>
        <w:tc>
          <w:tcPr>
            <w:tcW w:w="2744" w:type="dxa"/>
          </w:tcPr>
          <w:p w14:paraId="6C0D909F" w14:textId="77777777" w:rsidR="000F7D69" w:rsidRPr="00893373" w:rsidRDefault="000F7D69" w:rsidP="000F7D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 Поражение электрическим током сотрудников или других лиц</w:t>
            </w:r>
          </w:p>
          <w:p w14:paraId="6C293C78" w14:textId="5F721D98" w:rsidR="000F7D69" w:rsidRPr="00893373" w:rsidRDefault="000F7D69" w:rsidP="000F7D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 Повреждение опор, проводов</w:t>
            </w:r>
          </w:p>
        </w:tc>
        <w:tc>
          <w:tcPr>
            <w:tcW w:w="3246" w:type="dxa"/>
          </w:tcPr>
          <w:p w14:paraId="15EDBBD8" w14:textId="77777777" w:rsidR="000F7D69" w:rsidRPr="00893373" w:rsidRDefault="000F7D69" w:rsidP="000F7D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-В случае обнаружения утечки электроэнергии с линий электропередач необходима система оповещения</w:t>
            </w:r>
          </w:p>
          <w:p w14:paraId="5C4C19F8" w14:textId="77777777" w:rsidR="000F7D69" w:rsidRPr="00893373" w:rsidRDefault="000F7D69" w:rsidP="000F7D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 Соблюдение мер предосторожности</w:t>
            </w:r>
          </w:p>
          <w:p w14:paraId="2FDF1458" w14:textId="6E8D2A63" w:rsidR="000F7D69" w:rsidRPr="00893373" w:rsidRDefault="000F7D69" w:rsidP="000F7D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 Информирование местного населения об ожидаемых испытаниях и изменениях</w:t>
            </w:r>
          </w:p>
        </w:tc>
        <w:tc>
          <w:tcPr>
            <w:tcW w:w="0" w:type="auto"/>
          </w:tcPr>
          <w:p w14:paraId="1C1C3EC0" w14:textId="716CF41F" w:rsidR="000F7D69" w:rsidRPr="00893373" w:rsidRDefault="000F7D69" w:rsidP="000F7D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Безопасная эксплуатация</w:t>
            </w:r>
          </w:p>
        </w:tc>
        <w:tc>
          <w:tcPr>
            <w:tcW w:w="0" w:type="auto"/>
          </w:tcPr>
          <w:p w14:paraId="02A009DF" w14:textId="614B6633" w:rsidR="000F7D69" w:rsidRPr="00893373" w:rsidRDefault="000F7D69" w:rsidP="000F7D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НЭСК</w:t>
            </w:r>
          </w:p>
        </w:tc>
      </w:tr>
      <w:tr w:rsidR="00387C94" w:rsidRPr="00893373" w14:paraId="7ECD4DCF" w14:textId="77777777" w:rsidTr="00E0312F">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DEEAF6"/>
          </w:tcPr>
          <w:p w14:paraId="3E367FE4" w14:textId="77777777" w:rsidR="0030135A" w:rsidRPr="00893373" w:rsidRDefault="0030135A" w:rsidP="0030135A">
            <w:pPr>
              <w:spacing w:after="120" w:line="276" w:lineRule="auto"/>
              <w:contextualSpacing/>
              <w:rPr>
                <w:rFonts w:ascii="Times New Roman" w:hAnsi="Times New Roman" w:cs="Times New Roman"/>
                <w:sz w:val="20"/>
                <w:lang w:val="ru-RU"/>
              </w:rPr>
            </w:pPr>
            <w:r w:rsidRPr="00893373">
              <w:rPr>
                <w:rFonts w:ascii="Times New Roman" w:eastAsia="Calibri" w:hAnsi="Times New Roman" w:cs="Times New Roman"/>
                <w:sz w:val="20"/>
                <w:szCs w:val="20"/>
                <w:lang w:val="ru-RU"/>
              </w:rPr>
              <w:t>3.2</w:t>
            </w:r>
          </w:p>
        </w:tc>
        <w:tc>
          <w:tcPr>
            <w:tcW w:w="0" w:type="auto"/>
            <w:vMerge w:val="restart"/>
            <w:shd w:val="clear" w:color="auto" w:fill="DEEAF6"/>
          </w:tcPr>
          <w:p w14:paraId="4BD51B87" w14:textId="7FCA4564" w:rsidR="0030135A" w:rsidRPr="00893373" w:rsidRDefault="0030135A" w:rsidP="0030135A">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Обслуживание в процессе эксплуатации</w:t>
            </w:r>
          </w:p>
        </w:tc>
        <w:tc>
          <w:tcPr>
            <w:tcW w:w="2744" w:type="dxa"/>
            <w:shd w:val="clear" w:color="auto" w:fill="DEEAF6"/>
          </w:tcPr>
          <w:p w14:paraId="498DF1BE" w14:textId="3FF69D6E" w:rsidR="0030135A" w:rsidRPr="00893373" w:rsidRDefault="0030135A" w:rsidP="0030135A">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Пожарная опасность из-за неконтролируемого роста деревьев/кустарников вдоль линии</w:t>
            </w:r>
          </w:p>
        </w:tc>
        <w:tc>
          <w:tcPr>
            <w:tcW w:w="3246" w:type="dxa"/>
            <w:shd w:val="clear" w:color="auto" w:fill="DEEAF6"/>
          </w:tcPr>
          <w:p w14:paraId="3AE7E812" w14:textId="77777777" w:rsidR="0030135A" w:rsidRPr="00893373" w:rsidRDefault="0030135A" w:rsidP="0030135A">
            <w:pPr>
              <w:snapToGri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Периодическая обрезка растительности для поддержания требуемого электрического зазора.</w:t>
            </w:r>
          </w:p>
          <w:p w14:paraId="77FAD917" w14:textId="6DBECF21" w:rsidR="0030135A" w:rsidRPr="00893373" w:rsidRDefault="0030135A" w:rsidP="0030135A">
            <w:pPr>
              <w:snapToGri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Информирование населения и запрет на строительство жилых зданий под линией или в безопасной зоне</w:t>
            </w:r>
          </w:p>
        </w:tc>
        <w:tc>
          <w:tcPr>
            <w:tcW w:w="0" w:type="auto"/>
            <w:shd w:val="clear" w:color="auto" w:fill="DEEAF6"/>
          </w:tcPr>
          <w:p w14:paraId="1592F5B1" w14:textId="77777777" w:rsidR="0030135A" w:rsidRPr="00893373" w:rsidRDefault="0030135A" w:rsidP="0030135A">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Снижен риск возникновения пожаров из-за роста растительности вблизи линий электропередачи.</w:t>
            </w:r>
          </w:p>
          <w:p w14:paraId="41E83B4D" w14:textId="77777777" w:rsidR="0030135A" w:rsidRPr="00893373" w:rsidRDefault="0030135A" w:rsidP="0030135A">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rFonts w:eastAsia="Calibri"/>
                <w:sz w:val="20"/>
                <w:szCs w:val="20"/>
                <w:lang w:val="ru-RU" w:eastAsia="en-US"/>
              </w:rPr>
            </w:pPr>
            <w:r w:rsidRPr="00893373">
              <w:rPr>
                <w:rFonts w:eastAsia="Calibri"/>
                <w:sz w:val="20"/>
                <w:szCs w:val="20"/>
                <w:lang w:val="ru-RU" w:eastAsia="en-US"/>
              </w:rPr>
              <w:t>Правила устройства электроустановок (6, 7 версии)</w:t>
            </w:r>
          </w:p>
          <w:p w14:paraId="40971EDE" w14:textId="67F8D901" w:rsidR="0030135A" w:rsidRPr="00893373" w:rsidRDefault="0030135A" w:rsidP="0030135A">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rFonts w:eastAsia="Calibri"/>
                <w:sz w:val="20"/>
                <w:szCs w:val="20"/>
                <w:lang w:val="ru-RU"/>
              </w:rPr>
            </w:pPr>
            <w:r w:rsidRPr="00893373">
              <w:rPr>
                <w:rFonts w:eastAsia="Calibri"/>
                <w:sz w:val="20"/>
                <w:szCs w:val="20"/>
                <w:lang w:val="ru-RU" w:eastAsia="en-US"/>
              </w:rPr>
              <w:lastRenderedPageBreak/>
              <w:t xml:space="preserve">СП 76.13330.2016 </w:t>
            </w:r>
            <w:r w:rsidR="00387C94" w:rsidRPr="00893373">
              <w:rPr>
                <w:rFonts w:eastAsia="Calibri"/>
                <w:sz w:val="20"/>
                <w:szCs w:val="20"/>
                <w:lang w:val="ru-RU" w:eastAsia="en-US"/>
              </w:rPr>
              <w:t>«</w:t>
            </w:r>
            <w:r w:rsidRPr="00893373">
              <w:rPr>
                <w:rFonts w:eastAsia="Calibri"/>
                <w:sz w:val="20"/>
                <w:szCs w:val="20"/>
                <w:lang w:val="ru-RU" w:eastAsia="en-US"/>
              </w:rPr>
              <w:t>Электротехнические устройства</w:t>
            </w:r>
            <w:r w:rsidR="00387C94" w:rsidRPr="00893373">
              <w:rPr>
                <w:rFonts w:eastAsia="Calibri"/>
                <w:sz w:val="20"/>
                <w:szCs w:val="20"/>
                <w:lang w:val="ru-RU" w:eastAsia="en-US"/>
              </w:rPr>
              <w:t>»</w:t>
            </w:r>
          </w:p>
        </w:tc>
        <w:tc>
          <w:tcPr>
            <w:tcW w:w="0" w:type="auto"/>
            <w:shd w:val="clear" w:color="auto" w:fill="DEEAF6"/>
          </w:tcPr>
          <w:p w14:paraId="00880FA8" w14:textId="2562BC94" w:rsidR="0030135A" w:rsidRPr="00893373" w:rsidRDefault="0030135A" w:rsidP="0030135A">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lastRenderedPageBreak/>
              <w:t>НЭСК</w:t>
            </w:r>
          </w:p>
        </w:tc>
      </w:tr>
      <w:tr w:rsidR="00A53427" w:rsidRPr="00893373" w14:paraId="6CA9999C" w14:textId="77777777" w:rsidTr="00C73C48">
        <w:tc>
          <w:tcPr>
            <w:cnfStyle w:val="001000000000" w:firstRow="0" w:lastRow="0" w:firstColumn="1" w:lastColumn="0" w:oddVBand="0" w:evenVBand="0" w:oddHBand="0" w:evenHBand="0" w:firstRowFirstColumn="0" w:firstRowLastColumn="0" w:lastRowFirstColumn="0" w:lastRowLastColumn="0"/>
            <w:tcW w:w="0" w:type="auto"/>
            <w:vMerge/>
          </w:tcPr>
          <w:p w14:paraId="252EFDBB" w14:textId="77777777" w:rsidR="00A53427" w:rsidRPr="00893373" w:rsidRDefault="00A53427" w:rsidP="00A53427">
            <w:pPr>
              <w:spacing w:after="120" w:line="276" w:lineRule="auto"/>
              <w:contextualSpacing/>
              <w:rPr>
                <w:rFonts w:ascii="Times New Roman" w:hAnsi="Times New Roman" w:cs="Times New Roman"/>
                <w:b w:val="0"/>
                <w:sz w:val="20"/>
                <w:lang w:val="ru-RU"/>
              </w:rPr>
            </w:pPr>
          </w:p>
        </w:tc>
        <w:tc>
          <w:tcPr>
            <w:tcW w:w="0" w:type="auto"/>
            <w:vMerge/>
          </w:tcPr>
          <w:p w14:paraId="16C8B3CC" w14:textId="77777777" w:rsidR="00A53427" w:rsidRPr="00893373" w:rsidRDefault="00A53427" w:rsidP="00A5342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p>
        </w:tc>
        <w:tc>
          <w:tcPr>
            <w:tcW w:w="2744" w:type="dxa"/>
          </w:tcPr>
          <w:p w14:paraId="2CA649D0" w14:textId="2E1EEB7E" w:rsidR="00A53427" w:rsidRPr="00893373" w:rsidRDefault="00A53427" w:rsidP="00A53427">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Утечка SF6</w:t>
            </w:r>
            <w:r w:rsidRPr="00893373">
              <w:rPr>
                <w:rStyle w:val="a5"/>
                <w:rFonts w:ascii="Times New Roman" w:eastAsia="Calibri" w:hAnsi="Times New Roman" w:cs="Times New Roman"/>
                <w:sz w:val="20"/>
                <w:szCs w:val="20"/>
                <w:lang w:val="ru-RU"/>
              </w:rPr>
              <w:footnoteReference w:id="18"/>
            </w:r>
            <w:r w:rsidRPr="00893373">
              <w:rPr>
                <w:rFonts w:ascii="Times New Roman" w:eastAsia="Calibri" w:hAnsi="Times New Roman" w:cs="Times New Roman"/>
                <w:sz w:val="20"/>
                <w:szCs w:val="20"/>
                <w:lang w:val="ru-RU"/>
              </w:rPr>
              <w:t xml:space="preserve"> при эксплуатации и заправке</w:t>
            </w:r>
          </w:p>
        </w:tc>
        <w:tc>
          <w:tcPr>
            <w:tcW w:w="3246" w:type="dxa"/>
          </w:tcPr>
          <w:p w14:paraId="485E3D50" w14:textId="77777777" w:rsidR="00A53427" w:rsidRPr="00893373" w:rsidRDefault="00A53427" w:rsidP="00A53427">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Эксплуатация допускается только на оборудовании, оснащенном инструментами и средствами контроля утечек (норматив 0,5%/год)</w:t>
            </w:r>
          </w:p>
          <w:p w14:paraId="4CAE1EB1" w14:textId="6262F99B" w:rsidR="00A53427" w:rsidRPr="00893373" w:rsidRDefault="00A53427" w:rsidP="00A53427">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eastAsia="zh-CN"/>
              </w:rPr>
            </w:pPr>
            <w:r w:rsidRPr="00893373">
              <w:rPr>
                <w:rFonts w:ascii="Times New Roman" w:eastAsia="Calibri" w:hAnsi="Times New Roman" w:cs="Times New Roman"/>
                <w:sz w:val="20"/>
                <w:szCs w:val="20"/>
                <w:lang w:val="ru-RU"/>
              </w:rPr>
              <w:t>Требования к датчикам плотности и плотномерам для поддержания утечки SF6 в пределах 0,5% в год</w:t>
            </w:r>
          </w:p>
        </w:tc>
        <w:tc>
          <w:tcPr>
            <w:tcW w:w="0" w:type="auto"/>
          </w:tcPr>
          <w:p w14:paraId="6DBB456D" w14:textId="08F425DC" w:rsidR="00A53427" w:rsidRPr="00893373" w:rsidRDefault="00A53427" w:rsidP="00A53427">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 xml:space="preserve">Соответствие требованиям РД </w:t>
            </w:r>
            <w:r w:rsidR="00114346" w:rsidRPr="00893373">
              <w:rPr>
                <w:rFonts w:ascii="Times New Roman" w:eastAsia="Calibri" w:hAnsi="Times New Roman" w:cs="Times New Roman"/>
                <w:sz w:val="20"/>
                <w:szCs w:val="20"/>
                <w:lang w:val="ru-RU"/>
              </w:rPr>
              <w:t>16.066–05 “</w:t>
            </w:r>
            <w:r w:rsidR="00AC5D68" w:rsidRPr="00893373">
              <w:rPr>
                <w:rFonts w:ascii="Times New Roman" w:hAnsi="Times New Roman" w:cs="Times New Roman"/>
                <w:lang w:val="ru-RU"/>
              </w:rPr>
              <w:t xml:space="preserve"> «</w:t>
            </w:r>
            <w:r w:rsidR="00AC5D68" w:rsidRPr="00893373">
              <w:rPr>
                <w:rFonts w:ascii="Times New Roman" w:eastAsia="Calibri" w:hAnsi="Times New Roman" w:cs="Times New Roman"/>
                <w:sz w:val="20"/>
                <w:szCs w:val="20"/>
                <w:lang w:val="ru-RU"/>
              </w:rPr>
              <w:t>Элегазовое электротехническое оборудование. Технические требования к производству элегазового оборудования»</w:t>
            </w:r>
          </w:p>
          <w:p w14:paraId="756A2582" w14:textId="1C5CD12B" w:rsidR="00A53427" w:rsidRPr="00893373" w:rsidRDefault="00A53427" w:rsidP="00A53427">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Правила ПТБ-Э (</w:t>
            </w:r>
            <w:r w:rsidR="00056D3D" w:rsidRPr="00893373">
              <w:rPr>
                <w:rFonts w:ascii="Times New Roman" w:eastAsia="Calibri" w:hAnsi="Times New Roman" w:cs="Times New Roman"/>
                <w:sz w:val="20"/>
                <w:szCs w:val="20"/>
                <w:lang w:val="ru-RU"/>
              </w:rPr>
              <w:t>ИКЭС-ПР-051-2017</w:t>
            </w:r>
            <w:r w:rsidR="00114346" w:rsidRPr="00893373">
              <w:rPr>
                <w:rFonts w:ascii="Times New Roman" w:eastAsia="Calibri" w:hAnsi="Times New Roman" w:cs="Times New Roman"/>
                <w:sz w:val="20"/>
                <w:szCs w:val="20"/>
                <w:lang w:val="ru-RU"/>
              </w:rPr>
              <w:t xml:space="preserve">) </w:t>
            </w:r>
            <w:r w:rsidR="00114346" w:rsidRPr="00893373">
              <w:rPr>
                <w:rFonts w:ascii="Times New Roman" w:hAnsi="Times New Roman" w:cs="Times New Roman"/>
                <w:lang w:val="ru-RU"/>
              </w:rPr>
              <w:t>«</w:t>
            </w:r>
            <w:r w:rsidR="008B255E" w:rsidRPr="00893373">
              <w:rPr>
                <w:rFonts w:ascii="Times New Roman" w:eastAsia="Calibri" w:hAnsi="Times New Roman" w:cs="Times New Roman"/>
                <w:sz w:val="20"/>
                <w:szCs w:val="20"/>
                <w:lang w:val="ru-RU"/>
              </w:rPr>
              <w:t>Правила техники безопасности при эксплуатации элегазового оборудования»</w:t>
            </w:r>
          </w:p>
        </w:tc>
        <w:tc>
          <w:tcPr>
            <w:tcW w:w="0" w:type="auto"/>
          </w:tcPr>
          <w:p w14:paraId="042DD0A2" w14:textId="2D10F4CB" w:rsidR="00A53427" w:rsidRPr="00893373" w:rsidRDefault="00A53427" w:rsidP="00A53427">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НЭСК</w:t>
            </w:r>
          </w:p>
        </w:tc>
      </w:tr>
      <w:tr w:rsidR="00387C94" w:rsidRPr="00893373" w14:paraId="03192E51" w14:textId="77777777" w:rsidTr="00E0312F">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DEEAF6"/>
          </w:tcPr>
          <w:p w14:paraId="4176EFCE" w14:textId="77777777" w:rsidR="00C62EE3" w:rsidRPr="00893373" w:rsidRDefault="00C62EE3" w:rsidP="00C62EE3">
            <w:pPr>
              <w:spacing w:after="120" w:line="276" w:lineRule="auto"/>
              <w:contextualSpacing/>
              <w:rPr>
                <w:rFonts w:ascii="Times New Roman" w:hAnsi="Times New Roman" w:cs="Times New Roman"/>
                <w:sz w:val="20"/>
                <w:lang w:val="ru-RU"/>
              </w:rPr>
            </w:pPr>
            <w:r w:rsidRPr="00893373">
              <w:rPr>
                <w:rFonts w:ascii="Times New Roman" w:eastAsia="Calibri" w:hAnsi="Times New Roman" w:cs="Times New Roman"/>
                <w:sz w:val="20"/>
                <w:szCs w:val="20"/>
                <w:lang w:val="ru-RU"/>
              </w:rPr>
              <w:t>3.3</w:t>
            </w:r>
          </w:p>
        </w:tc>
        <w:tc>
          <w:tcPr>
            <w:tcW w:w="0" w:type="auto"/>
            <w:vMerge w:val="restart"/>
            <w:shd w:val="clear" w:color="auto" w:fill="DEEAF6"/>
          </w:tcPr>
          <w:p w14:paraId="0ADA8EAD" w14:textId="3762E1D0" w:rsidR="00C62EE3" w:rsidRPr="00893373" w:rsidRDefault="00C62EE3" w:rsidP="00C62EE3">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Эксплуатация и обслуживание подстанций</w:t>
            </w:r>
          </w:p>
        </w:tc>
        <w:tc>
          <w:tcPr>
            <w:tcW w:w="2744" w:type="dxa"/>
            <w:shd w:val="clear" w:color="auto" w:fill="DEEAF6"/>
          </w:tcPr>
          <w:p w14:paraId="7DA03858" w14:textId="303BC97F" w:rsidR="00C62EE3" w:rsidRPr="00893373" w:rsidRDefault="00C62EE3" w:rsidP="00C62EE3">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Пожарная опасность</w:t>
            </w:r>
          </w:p>
        </w:tc>
        <w:tc>
          <w:tcPr>
            <w:tcW w:w="3246" w:type="dxa"/>
            <w:shd w:val="clear" w:color="auto" w:fill="DEEAF6"/>
          </w:tcPr>
          <w:p w14:paraId="069E7C56" w14:textId="270215D9" w:rsidR="00C62EE3" w:rsidRPr="00893373" w:rsidRDefault="00C62EE3" w:rsidP="00C62EE3">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Обеспечить наличие огнетушителей в соответствующих местах, их регулярную проверку и надлежащее техническое обслуживание</w:t>
            </w:r>
          </w:p>
        </w:tc>
        <w:tc>
          <w:tcPr>
            <w:tcW w:w="0" w:type="auto"/>
            <w:shd w:val="clear" w:color="auto" w:fill="DEEAF6"/>
          </w:tcPr>
          <w:p w14:paraId="0914A62B" w14:textId="07835729" w:rsidR="00C62EE3" w:rsidRPr="00893373" w:rsidRDefault="00C62EE3" w:rsidP="00C62EE3">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На подстанции действуют эффективные меры пожарной безопасности.</w:t>
            </w:r>
          </w:p>
        </w:tc>
        <w:tc>
          <w:tcPr>
            <w:tcW w:w="0" w:type="auto"/>
            <w:shd w:val="clear" w:color="auto" w:fill="DEEAF6"/>
          </w:tcPr>
          <w:p w14:paraId="78377890" w14:textId="0392B0F4" w:rsidR="00C62EE3" w:rsidRPr="00893373" w:rsidRDefault="00C62EE3" w:rsidP="00C62EE3">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hAnsi="Times New Roman" w:cs="Times New Roman"/>
                <w:sz w:val="20"/>
                <w:szCs w:val="20"/>
                <w:lang w:val="ru-RU"/>
              </w:rPr>
              <w:t>Работники подстанции</w:t>
            </w:r>
          </w:p>
        </w:tc>
      </w:tr>
      <w:tr w:rsidR="00127D1B" w:rsidRPr="00893373" w14:paraId="4719F479" w14:textId="77777777" w:rsidTr="00C73C48">
        <w:tc>
          <w:tcPr>
            <w:cnfStyle w:val="001000000000" w:firstRow="0" w:lastRow="0" w:firstColumn="1" w:lastColumn="0" w:oddVBand="0" w:evenVBand="0" w:oddHBand="0" w:evenHBand="0" w:firstRowFirstColumn="0" w:firstRowLastColumn="0" w:lastRowFirstColumn="0" w:lastRowLastColumn="0"/>
            <w:tcW w:w="0" w:type="auto"/>
            <w:vMerge/>
          </w:tcPr>
          <w:p w14:paraId="78129298" w14:textId="77777777" w:rsidR="00127D1B" w:rsidRPr="00893373" w:rsidRDefault="00127D1B" w:rsidP="00127D1B">
            <w:pPr>
              <w:spacing w:after="120" w:line="276" w:lineRule="auto"/>
              <w:contextualSpacing/>
              <w:rPr>
                <w:rFonts w:ascii="Times New Roman" w:hAnsi="Times New Roman" w:cs="Times New Roman"/>
                <w:sz w:val="20"/>
                <w:lang w:val="ru-RU"/>
              </w:rPr>
            </w:pPr>
          </w:p>
        </w:tc>
        <w:tc>
          <w:tcPr>
            <w:tcW w:w="0" w:type="auto"/>
            <w:vMerge/>
          </w:tcPr>
          <w:p w14:paraId="7B8EC1C3" w14:textId="77777777" w:rsidR="00127D1B" w:rsidRPr="00893373" w:rsidRDefault="00127D1B" w:rsidP="00127D1B">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p>
        </w:tc>
        <w:tc>
          <w:tcPr>
            <w:tcW w:w="2744" w:type="dxa"/>
            <w:vMerge w:val="restart"/>
          </w:tcPr>
          <w:p w14:paraId="2EAC4004" w14:textId="0D67D748" w:rsidR="00127D1B" w:rsidRPr="00893373" w:rsidRDefault="00127D1B" w:rsidP="00127D1B">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Загрязнение окружающей среды в результате случайной утечки/пролива опасных химикатов и масла во время ремонта и технического обслуживания</w:t>
            </w:r>
          </w:p>
        </w:tc>
        <w:tc>
          <w:tcPr>
            <w:tcW w:w="3246" w:type="dxa"/>
          </w:tcPr>
          <w:p w14:paraId="21209BC4" w14:textId="0B21D223" w:rsidR="00127D1B" w:rsidRPr="00893373" w:rsidRDefault="00127D1B" w:rsidP="00127D1B">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Масло, химикаты и другие опасные материалы должны храниться в безопасном месте и быть защищены от стока ливневых вод.</w:t>
            </w:r>
          </w:p>
        </w:tc>
        <w:tc>
          <w:tcPr>
            <w:tcW w:w="0" w:type="auto"/>
            <w:vMerge w:val="restart"/>
          </w:tcPr>
          <w:p w14:paraId="7B047E86" w14:textId="7CA46669" w:rsidR="00127D1B" w:rsidRPr="00893373" w:rsidRDefault="00127D1B" w:rsidP="00127D1B">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Риск загрязнения окружающей среды опасными материалами сведен к минимуму.</w:t>
            </w:r>
          </w:p>
        </w:tc>
        <w:tc>
          <w:tcPr>
            <w:tcW w:w="0" w:type="auto"/>
          </w:tcPr>
          <w:p w14:paraId="7676D017" w14:textId="36FFEB00" w:rsidR="00127D1B" w:rsidRPr="00893373" w:rsidRDefault="00127D1B" w:rsidP="00127D1B">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hAnsi="Times New Roman" w:cs="Times New Roman"/>
                <w:sz w:val="20"/>
                <w:szCs w:val="20"/>
                <w:lang w:val="ru-RU"/>
              </w:rPr>
              <w:t>Работники подстанции</w:t>
            </w:r>
          </w:p>
        </w:tc>
      </w:tr>
      <w:tr w:rsidR="00387C94" w:rsidRPr="00893373" w14:paraId="3FEE46BF" w14:textId="77777777" w:rsidTr="00E0312F">
        <w:tc>
          <w:tcPr>
            <w:cnfStyle w:val="001000000000" w:firstRow="0" w:lastRow="0" w:firstColumn="1" w:lastColumn="0" w:oddVBand="0" w:evenVBand="0" w:oddHBand="0" w:evenHBand="0" w:firstRowFirstColumn="0" w:firstRowLastColumn="0" w:lastRowFirstColumn="0" w:lastRowLastColumn="0"/>
            <w:tcW w:w="0" w:type="auto"/>
            <w:vMerge/>
            <w:shd w:val="clear" w:color="auto" w:fill="DEEAF6"/>
          </w:tcPr>
          <w:p w14:paraId="49C49202" w14:textId="77777777" w:rsidR="0090168A" w:rsidRPr="00893373" w:rsidRDefault="0090168A" w:rsidP="0090168A">
            <w:pPr>
              <w:spacing w:after="120" w:line="276" w:lineRule="auto"/>
              <w:contextualSpacing/>
              <w:rPr>
                <w:rFonts w:ascii="Times New Roman" w:hAnsi="Times New Roman" w:cs="Times New Roman"/>
                <w:sz w:val="20"/>
                <w:lang w:val="ru-RU"/>
              </w:rPr>
            </w:pPr>
          </w:p>
        </w:tc>
        <w:tc>
          <w:tcPr>
            <w:tcW w:w="0" w:type="auto"/>
            <w:vMerge/>
            <w:shd w:val="clear" w:color="auto" w:fill="DEEAF6"/>
          </w:tcPr>
          <w:p w14:paraId="15223E95" w14:textId="77777777" w:rsidR="0090168A" w:rsidRPr="00893373" w:rsidRDefault="0090168A" w:rsidP="0090168A">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p>
        </w:tc>
        <w:tc>
          <w:tcPr>
            <w:tcW w:w="2744" w:type="dxa"/>
            <w:vMerge/>
            <w:shd w:val="clear" w:color="auto" w:fill="DEEAF6"/>
          </w:tcPr>
          <w:p w14:paraId="5DC7842A" w14:textId="77777777" w:rsidR="0090168A" w:rsidRPr="00893373" w:rsidRDefault="0090168A" w:rsidP="0090168A">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p>
        </w:tc>
        <w:tc>
          <w:tcPr>
            <w:tcW w:w="3246" w:type="dxa"/>
            <w:shd w:val="clear" w:color="auto" w:fill="DEEAF6"/>
          </w:tcPr>
          <w:p w14:paraId="4A261546" w14:textId="60391A5B" w:rsidR="0090168A" w:rsidRPr="00893373" w:rsidRDefault="0090168A" w:rsidP="0090168A">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Все работы, связанные с переливанием топлива и химикатов из одной емкости в другую, должны проводиться под поддоном для предотвращения утечек.</w:t>
            </w:r>
          </w:p>
        </w:tc>
        <w:tc>
          <w:tcPr>
            <w:tcW w:w="0" w:type="auto"/>
            <w:vMerge/>
            <w:shd w:val="clear" w:color="auto" w:fill="DEEAF6"/>
          </w:tcPr>
          <w:p w14:paraId="320B0C5A" w14:textId="77777777" w:rsidR="0090168A" w:rsidRPr="00893373" w:rsidRDefault="0090168A" w:rsidP="0090168A">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p>
        </w:tc>
        <w:tc>
          <w:tcPr>
            <w:tcW w:w="0" w:type="auto"/>
            <w:shd w:val="clear" w:color="auto" w:fill="DEEAF6"/>
          </w:tcPr>
          <w:p w14:paraId="6CE59E14" w14:textId="4BB5DF31" w:rsidR="0090168A" w:rsidRPr="00893373" w:rsidRDefault="0090168A" w:rsidP="0090168A">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hAnsi="Times New Roman" w:cs="Times New Roman"/>
                <w:sz w:val="20"/>
                <w:szCs w:val="20"/>
                <w:lang w:val="ru-RU"/>
              </w:rPr>
              <w:t>Работники подстанции</w:t>
            </w:r>
          </w:p>
        </w:tc>
      </w:tr>
      <w:tr w:rsidR="0090168A" w:rsidRPr="00893373" w14:paraId="6514A622" w14:textId="77777777" w:rsidTr="00C73C48">
        <w:tc>
          <w:tcPr>
            <w:cnfStyle w:val="001000000000" w:firstRow="0" w:lastRow="0" w:firstColumn="1" w:lastColumn="0" w:oddVBand="0" w:evenVBand="0" w:oddHBand="0" w:evenHBand="0" w:firstRowFirstColumn="0" w:firstRowLastColumn="0" w:lastRowFirstColumn="0" w:lastRowLastColumn="0"/>
            <w:tcW w:w="0" w:type="auto"/>
            <w:vMerge/>
          </w:tcPr>
          <w:p w14:paraId="331CF35E" w14:textId="77777777" w:rsidR="0090168A" w:rsidRPr="00893373" w:rsidRDefault="0090168A" w:rsidP="0090168A">
            <w:pPr>
              <w:spacing w:after="120" w:line="276" w:lineRule="auto"/>
              <w:contextualSpacing/>
              <w:rPr>
                <w:rFonts w:ascii="Times New Roman" w:hAnsi="Times New Roman" w:cs="Times New Roman"/>
                <w:sz w:val="20"/>
                <w:lang w:val="ru-RU"/>
              </w:rPr>
            </w:pPr>
          </w:p>
        </w:tc>
        <w:tc>
          <w:tcPr>
            <w:tcW w:w="0" w:type="auto"/>
            <w:vMerge/>
          </w:tcPr>
          <w:p w14:paraId="78B118CA" w14:textId="77777777" w:rsidR="0090168A" w:rsidRPr="00893373" w:rsidRDefault="0090168A" w:rsidP="0090168A">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p>
        </w:tc>
        <w:tc>
          <w:tcPr>
            <w:tcW w:w="2744" w:type="dxa"/>
            <w:vMerge/>
          </w:tcPr>
          <w:p w14:paraId="3D10EDB3" w14:textId="77777777" w:rsidR="0090168A" w:rsidRPr="00893373" w:rsidRDefault="0090168A" w:rsidP="0090168A">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p>
        </w:tc>
        <w:tc>
          <w:tcPr>
            <w:tcW w:w="3246" w:type="dxa"/>
          </w:tcPr>
          <w:p w14:paraId="4D7BD0A8" w14:textId="7DF2D713" w:rsidR="0090168A" w:rsidRPr="00893373" w:rsidRDefault="0090168A" w:rsidP="0090168A">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Немедленное уведомление о любой утечке трансформаторного масла</w:t>
            </w:r>
          </w:p>
        </w:tc>
        <w:tc>
          <w:tcPr>
            <w:tcW w:w="0" w:type="auto"/>
            <w:vMerge/>
          </w:tcPr>
          <w:p w14:paraId="220094B3" w14:textId="77777777" w:rsidR="0090168A" w:rsidRPr="00893373" w:rsidRDefault="0090168A" w:rsidP="0090168A">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p>
        </w:tc>
        <w:tc>
          <w:tcPr>
            <w:tcW w:w="0" w:type="auto"/>
          </w:tcPr>
          <w:p w14:paraId="0B555E70" w14:textId="084493DC" w:rsidR="0090168A" w:rsidRPr="00893373" w:rsidRDefault="0090168A" w:rsidP="0090168A">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hAnsi="Times New Roman" w:cs="Times New Roman"/>
                <w:sz w:val="20"/>
                <w:szCs w:val="20"/>
                <w:lang w:val="ru-RU"/>
              </w:rPr>
              <w:t>Работники подстанции</w:t>
            </w:r>
          </w:p>
        </w:tc>
      </w:tr>
      <w:tr w:rsidR="00387C94" w:rsidRPr="00893373" w14:paraId="5BEB3DED" w14:textId="77777777" w:rsidTr="00E0312F">
        <w:tc>
          <w:tcPr>
            <w:cnfStyle w:val="001000000000" w:firstRow="0" w:lastRow="0" w:firstColumn="1" w:lastColumn="0" w:oddVBand="0" w:evenVBand="0" w:oddHBand="0" w:evenHBand="0" w:firstRowFirstColumn="0" w:firstRowLastColumn="0" w:lastRowFirstColumn="0" w:lastRowLastColumn="0"/>
            <w:tcW w:w="0" w:type="auto"/>
            <w:vMerge/>
            <w:shd w:val="clear" w:color="auto" w:fill="DEEAF6"/>
          </w:tcPr>
          <w:p w14:paraId="64365013" w14:textId="77777777" w:rsidR="0090168A" w:rsidRPr="00893373" w:rsidRDefault="0090168A" w:rsidP="0090168A">
            <w:pPr>
              <w:spacing w:after="120" w:line="276" w:lineRule="auto"/>
              <w:contextualSpacing/>
              <w:rPr>
                <w:rFonts w:ascii="Times New Roman" w:hAnsi="Times New Roman" w:cs="Times New Roman"/>
                <w:sz w:val="20"/>
                <w:lang w:val="ru-RU"/>
              </w:rPr>
            </w:pPr>
          </w:p>
        </w:tc>
        <w:tc>
          <w:tcPr>
            <w:tcW w:w="0" w:type="auto"/>
            <w:vMerge/>
            <w:shd w:val="clear" w:color="auto" w:fill="DEEAF6"/>
          </w:tcPr>
          <w:p w14:paraId="12AACE0F" w14:textId="77777777" w:rsidR="0090168A" w:rsidRPr="00893373" w:rsidRDefault="0090168A" w:rsidP="0090168A">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p>
        </w:tc>
        <w:tc>
          <w:tcPr>
            <w:tcW w:w="2744" w:type="dxa"/>
            <w:vMerge/>
            <w:shd w:val="clear" w:color="auto" w:fill="DEEAF6"/>
          </w:tcPr>
          <w:p w14:paraId="3DAFD12B" w14:textId="77777777" w:rsidR="0090168A" w:rsidRPr="00893373" w:rsidRDefault="0090168A" w:rsidP="0090168A">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p>
        </w:tc>
        <w:tc>
          <w:tcPr>
            <w:tcW w:w="3246" w:type="dxa"/>
            <w:shd w:val="clear" w:color="auto" w:fill="DEEAF6"/>
          </w:tcPr>
          <w:p w14:paraId="1CF82F8C" w14:textId="60B352DD" w:rsidR="0090168A" w:rsidRPr="00893373" w:rsidRDefault="0090168A" w:rsidP="0090168A">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Наличие комплекта для сбора разливов/ ведер для сбора опилок на рабочей площадке или на пункте заправки или технического обслуживания</w:t>
            </w:r>
          </w:p>
        </w:tc>
        <w:tc>
          <w:tcPr>
            <w:tcW w:w="0" w:type="auto"/>
            <w:vMerge/>
            <w:shd w:val="clear" w:color="auto" w:fill="DEEAF6"/>
          </w:tcPr>
          <w:p w14:paraId="7844C7ED" w14:textId="77777777" w:rsidR="0090168A" w:rsidRPr="00893373" w:rsidRDefault="0090168A" w:rsidP="0090168A">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p>
        </w:tc>
        <w:tc>
          <w:tcPr>
            <w:tcW w:w="0" w:type="auto"/>
            <w:shd w:val="clear" w:color="auto" w:fill="DEEAF6"/>
          </w:tcPr>
          <w:p w14:paraId="01B6C68A" w14:textId="0C48B22E" w:rsidR="0090168A" w:rsidRPr="00893373" w:rsidRDefault="0090168A" w:rsidP="0090168A">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hAnsi="Times New Roman" w:cs="Times New Roman"/>
                <w:sz w:val="20"/>
                <w:szCs w:val="20"/>
                <w:lang w:val="ru-RU"/>
              </w:rPr>
              <w:t>Работники подстанции</w:t>
            </w:r>
          </w:p>
        </w:tc>
      </w:tr>
      <w:tr w:rsidR="00F64E5A" w:rsidRPr="00893373" w14:paraId="240C5710" w14:textId="77777777" w:rsidTr="00DA4179">
        <w:tc>
          <w:tcPr>
            <w:cnfStyle w:val="001000000000" w:firstRow="0" w:lastRow="0" w:firstColumn="1" w:lastColumn="0" w:oddVBand="0" w:evenVBand="0" w:oddHBand="0" w:evenHBand="0" w:firstRowFirstColumn="0" w:firstRowLastColumn="0" w:lastRowFirstColumn="0" w:lastRowLastColumn="0"/>
            <w:tcW w:w="0" w:type="auto"/>
            <w:vMerge w:val="restart"/>
          </w:tcPr>
          <w:p w14:paraId="6AB383DD" w14:textId="77777777" w:rsidR="00F64E5A" w:rsidRPr="00893373" w:rsidRDefault="00F64E5A" w:rsidP="00F64E5A">
            <w:pPr>
              <w:spacing w:after="120" w:line="276" w:lineRule="auto"/>
              <w:contextualSpacing/>
              <w:rPr>
                <w:rFonts w:ascii="Times New Roman" w:hAnsi="Times New Roman" w:cs="Times New Roman"/>
                <w:sz w:val="20"/>
                <w:lang w:val="ru-RU"/>
              </w:rPr>
            </w:pPr>
            <w:r w:rsidRPr="00893373">
              <w:rPr>
                <w:rFonts w:ascii="Times New Roman" w:eastAsia="Calibri" w:hAnsi="Times New Roman" w:cs="Times New Roman"/>
                <w:sz w:val="20"/>
                <w:szCs w:val="20"/>
                <w:lang w:val="ru-RU"/>
              </w:rPr>
              <w:t>3.4</w:t>
            </w:r>
          </w:p>
        </w:tc>
        <w:tc>
          <w:tcPr>
            <w:tcW w:w="0" w:type="auto"/>
            <w:vMerge w:val="restart"/>
          </w:tcPr>
          <w:p w14:paraId="03D6B32B" w14:textId="432898CC" w:rsidR="00F64E5A" w:rsidRPr="00893373" w:rsidRDefault="00F64E5A" w:rsidP="00F64E5A">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Здоровье и безопасность работников/сотрудников и населения</w:t>
            </w:r>
          </w:p>
        </w:tc>
        <w:tc>
          <w:tcPr>
            <w:tcW w:w="2744" w:type="dxa"/>
            <w:vMerge w:val="restart"/>
          </w:tcPr>
          <w:p w14:paraId="5EA43217" w14:textId="08B3BEA6" w:rsidR="00F64E5A" w:rsidRPr="00893373" w:rsidRDefault="00F64E5A" w:rsidP="00F64E5A">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Травмы/смертельные случаи среди работников и населения в результате поражения электрическим током из-за ненадлежащих условий эксплуатации</w:t>
            </w:r>
          </w:p>
        </w:tc>
        <w:tc>
          <w:tcPr>
            <w:tcW w:w="3246" w:type="dxa"/>
          </w:tcPr>
          <w:p w14:paraId="5C228268" w14:textId="56BE772E" w:rsidR="00F64E5A" w:rsidRPr="00893373" w:rsidRDefault="00F64E5A" w:rsidP="00F64E5A">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Обеспечение безопасности электроснабжения, повышение осведомленности сотрудников и рабочих</w:t>
            </w:r>
          </w:p>
        </w:tc>
        <w:tc>
          <w:tcPr>
            <w:tcW w:w="0" w:type="auto"/>
            <w:vMerge w:val="restart"/>
          </w:tcPr>
          <w:p w14:paraId="63EF0217" w14:textId="77777777" w:rsidR="00F64E5A" w:rsidRPr="00893373" w:rsidRDefault="00F64E5A" w:rsidP="00F64E5A">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ru-RU" w:eastAsia="ru-RU"/>
              </w:rPr>
            </w:pPr>
            <w:r w:rsidRPr="00893373">
              <w:rPr>
                <w:rFonts w:ascii="Times New Roman" w:eastAsia="Times New Roman" w:hAnsi="Times New Roman" w:cs="Times New Roman"/>
                <w:sz w:val="20"/>
                <w:szCs w:val="20"/>
                <w:lang w:val="ru-RU" w:eastAsia="ru-RU"/>
              </w:rPr>
              <w:t>Правила техники безопасности</w:t>
            </w:r>
          </w:p>
          <w:p w14:paraId="63301926" w14:textId="77777777" w:rsidR="00F64E5A" w:rsidRPr="00893373" w:rsidRDefault="00F64E5A" w:rsidP="00F64E5A">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ru-RU" w:eastAsia="ru-RU"/>
              </w:rPr>
            </w:pPr>
            <w:r w:rsidRPr="00893373">
              <w:rPr>
                <w:rFonts w:ascii="Times New Roman" w:eastAsia="Times New Roman" w:hAnsi="Times New Roman" w:cs="Times New Roman"/>
                <w:sz w:val="20"/>
                <w:szCs w:val="20"/>
                <w:lang w:val="ru-RU" w:eastAsia="ru-RU"/>
              </w:rPr>
              <w:t>при эксплуатации электроустановок</w:t>
            </w:r>
          </w:p>
          <w:p w14:paraId="4741BD1E" w14:textId="77777777" w:rsidR="00F64E5A" w:rsidRPr="00893373" w:rsidRDefault="00F64E5A" w:rsidP="00F64E5A">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ru-RU" w:eastAsia="ru-RU"/>
              </w:rPr>
            </w:pPr>
          </w:p>
          <w:p w14:paraId="4000FA78" w14:textId="77777777" w:rsidR="00F64E5A" w:rsidRPr="00893373" w:rsidRDefault="00F64E5A" w:rsidP="00F64E5A">
            <w:pPr>
              <w:shd w:val="clear" w:color="auto" w:fill="FBFBFB"/>
              <w:suppressAutoHyphens/>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ru-RU" w:eastAsia="ru-RU"/>
              </w:rPr>
            </w:pPr>
            <w:r w:rsidRPr="00893373">
              <w:rPr>
                <w:rFonts w:ascii="Times New Roman" w:eastAsia="Times New Roman" w:hAnsi="Times New Roman" w:cs="Times New Roman"/>
                <w:color w:val="000000" w:themeColor="text1"/>
                <w:sz w:val="20"/>
                <w:szCs w:val="20"/>
                <w:lang w:val="ru-RU" w:eastAsia="ru-RU"/>
              </w:rPr>
              <w:t>Правильная организация работы с персоналом на предприятиях и в учреждениях энергетического производства</w:t>
            </w:r>
          </w:p>
          <w:p w14:paraId="0095ADE1" w14:textId="77777777" w:rsidR="00F64E5A" w:rsidRPr="00893373" w:rsidRDefault="00F64E5A" w:rsidP="00F64E5A">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ru-RU" w:eastAsia="ru-RU"/>
              </w:rPr>
            </w:pPr>
          </w:p>
          <w:p w14:paraId="093C53E1" w14:textId="03972774" w:rsidR="00F64E5A" w:rsidRPr="00893373" w:rsidRDefault="00F64E5A" w:rsidP="00F64E5A">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Правильное расследование аварий и действия по их устранению в соответствии с Положением о техническом расследовании причин аварий и инцидентов на опасных производственных объектах, Приказ Минприроды от 7 июля 2023 г. № 177-П</w:t>
            </w:r>
          </w:p>
          <w:p w14:paraId="62CE01EF" w14:textId="77777777" w:rsidR="00F64E5A" w:rsidRPr="00893373" w:rsidRDefault="00F64E5A" w:rsidP="00F64E5A">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p>
        </w:tc>
        <w:tc>
          <w:tcPr>
            <w:tcW w:w="0" w:type="auto"/>
          </w:tcPr>
          <w:p w14:paraId="142D2C62" w14:textId="55A192CA" w:rsidR="00F64E5A" w:rsidRPr="00893373" w:rsidRDefault="00F64E5A" w:rsidP="00F64E5A">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НЭСК</w:t>
            </w:r>
          </w:p>
        </w:tc>
      </w:tr>
      <w:tr w:rsidR="00387C94" w:rsidRPr="00893373" w14:paraId="3D2EDBB5" w14:textId="77777777" w:rsidTr="00E0312F">
        <w:tc>
          <w:tcPr>
            <w:cnfStyle w:val="001000000000" w:firstRow="0" w:lastRow="0" w:firstColumn="1" w:lastColumn="0" w:oddVBand="0" w:evenVBand="0" w:oddHBand="0" w:evenHBand="0" w:firstRowFirstColumn="0" w:firstRowLastColumn="0" w:lastRowFirstColumn="0" w:lastRowLastColumn="0"/>
            <w:tcW w:w="0" w:type="auto"/>
            <w:vMerge/>
            <w:shd w:val="clear" w:color="auto" w:fill="DEEAF6"/>
          </w:tcPr>
          <w:p w14:paraId="0874C1C7" w14:textId="77777777" w:rsidR="00D6132B" w:rsidRPr="00893373" w:rsidRDefault="00D6132B" w:rsidP="00D6132B">
            <w:pPr>
              <w:spacing w:after="120" w:line="276" w:lineRule="auto"/>
              <w:contextualSpacing/>
              <w:rPr>
                <w:rFonts w:ascii="Times New Roman" w:hAnsi="Times New Roman" w:cs="Times New Roman"/>
                <w:sz w:val="20"/>
                <w:lang w:val="ru-RU"/>
              </w:rPr>
            </w:pPr>
          </w:p>
        </w:tc>
        <w:tc>
          <w:tcPr>
            <w:tcW w:w="0" w:type="auto"/>
            <w:vMerge/>
            <w:shd w:val="clear" w:color="auto" w:fill="DEEAF6"/>
          </w:tcPr>
          <w:p w14:paraId="023AB548" w14:textId="77777777" w:rsidR="00D6132B" w:rsidRPr="00893373" w:rsidRDefault="00D6132B" w:rsidP="00D6132B">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p>
        </w:tc>
        <w:tc>
          <w:tcPr>
            <w:tcW w:w="2744" w:type="dxa"/>
            <w:vMerge/>
            <w:shd w:val="clear" w:color="auto" w:fill="DEEAF6"/>
          </w:tcPr>
          <w:p w14:paraId="2149314C" w14:textId="77777777" w:rsidR="00D6132B" w:rsidRPr="00893373" w:rsidRDefault="00D6132B" w:rsidP="00D6132B">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p>
        </w:tc>
        <w:tc>
          <w:tcPr>
            <w:tcW w:w="3246" w:type="dxa"/>
            <w:shd w:val="clear" w:color="auto" w:fill="DEEAF6"/>
          </w:tcPr>
          <w:p w14:paraId="0FF4F58D" w14:textId="25BBC4CB" w:rsidR="00D6132B" w:rsidRPr="00893373" w:rsidRDefault="00D6132B" w:rsidP="00D6132B">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Наличие соответствующих СИЗ и оборудования для проведения работ по техническому обслуживанию</w:t>
            </w:r>
          </w:p>
        </w:tc>
        <w:tc>
          <w:tcPr>
            <w:tcW w:w="0" w:type="auto"/>
            <w:vMerge/>
            <w:shd w:val="clear" w:color="auto" w:fill="DEEAF6"/>
          </w:tcPr>
          <w:p w14:paraId="437CCA89" w14:textId="77777777" w:rsidR="00D6132B" w:rsidRPr="00893373" w:rsidRDefault="00D6132B" w:rsidP="00D6132B">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p>
        </w:tc>
        <w:tc>
          <w:tcPr>
            <w:tcW w:w="0" w:type="auto"/>
            <w:shd w:val="clear" w:color="auto" w:fill="DEEAF6"/>
          </w:tcPr>
          <w:p w14:paraId="2572B8F8" w14:textId="528C468D" w:rsidR="00D6132B" w:rsidRPr="00893373" w:rsidRDefault="00D6132B" w:rsidP="00D6132B">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hAnsi="Times New Roman" w:cs="Times New Roman"/>
                <w:sz w:val="20"/>
                <w:szCs w:val="20"/>
                <w:lang w:val="ru-RU"/>
              </w:rPr>
              <w:t>НЭСК</w:t>
            </w:r>
          </w:p>
        </w:tc>
      </w:tr>
      <w:tr w:rsidR="00D6132B" w:rsidRPr="00893373" w14:paraId="35444272" w14:textId="77777777" w:rsidTr="00C73C48">
        <w:tc>
          <w:tcPr>
            <w:cnfStyle w:val="001000000000" w:firstRow="0" w:lastRow="0" w:firstColumn="1" w:lastColumn="0" w:oddVBand="0" w:evenVBand="0" w:oddHBand="0" w:evenHBand="0" w:firstRowFirstColumn="0" w:firstRowLastColumn="0" w:lastRowFirstColumn="0" w:lastRowLastColumn="0"/>
            <w:tcW w:w="0" w:type="auto"/>
            <w:vMerge/>
          </w:tcPr>
          <w:p w14:paraId="49AF91E2" w14:textId="77777777" w:rsidR="00D6132B" w:rsidRPr="00893373" w:rsidRDefault="00D6132B" w:rsidP="00D6132B">
            <w:pPr>
              <w:spacing w:after="120" w:line="276" w:lineRule="auto"/>
              <w:contextualSpacing/>
              <w:rPr>
                <w:rFonts w:ascii="Times New Roman" w:hAnsi="Times New Roman" w:cs="Times New Roman"/>
                <w:sz w:val="20"/>
                <w:lang w:val="ru-RU"/>
              </w:rPr>
            </w:pPr>
          </w:p>
        </w:tc>
        <w:tc>
          <w:tcPr>
            <w:tcW w:w="0" w:type="auto"/>
            <w:vMerge/>
          </w:tcPr>
          <w:p w14:paraId="6F7C70DA" w14:textId="77777777" w:rsidR="00D6132B" w:rsidRPr="00893373" w:rsidRDefault="00D6132B" w:rsidP="00D6132B">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p>
        </w:tc>
        <w:tc>
          <w:tcPr>
            <w:tcW w:w="2744" w:type="dxa"/>
            <w:vMerge/>
          </w:tcPr>
          <w:p w14:paraId="14024EAA" w14:textId="77777777" w:rsidR="00D6132B" w:rsidRPr="00893373" w:rsidRDefault="00D6132B" w:rsidP="00D6132B">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p>
        </w:tc>
        <w:tc>
          <w:tcPr>
            <w:tcW w:w="3246" w:type="dxa"/>
          </w:tcPr>
          <w:p w14:paraId="37907FCA" w14:textId="5F5D4224" w:rsidR="00D6132B" w:rsidRPr="00893373" w:rsidRDefault="00D6132B" w:rsidP="00D6132B">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Техническое обслуживание выполняется только квалифицированным обученным персоналом в соответствии с заданием.</w:t>
            </w:r>
          </w:p>
        </w:tc>
        <w:tc>
          <w:tcPr>
            <w:tcW w:w="0" w:type="auto"/>
            <w:vMerge/>
          </w:tcPr>
          <w:p w14:paraId="3D832C6B" w14:textId="77777777" w:rsidR="00D6132B" w:rsidRPr="00893373" w:rsidRDefault="00D6132B" w:rsidP="00D6132B">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p>
        </w:tc>
        <w:tc>
          <w:tcPr>
            <w:tcW w:w="0" w:type="auto"/>
          </w:tcPr>
          <w:p w14:paraId="6C4BDC03" w14:textId="1D1E099B" w:rsidR="00D6132B" w:rsidRPr="00893373" w:rsidRDefault="00D6132B" w:rsidP="00D6132B">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hAnsi="Times New Roman" w:cs="Times New Roman"/>
                <w:sz w:val="20"/>
                <w:szCs w:val="20"/>
                <w:lang w:val="ru-RU"/>
              </w:rPr>
              <w:t>НЭСК</w:t>
            </w:r>
          </w:p>
        </w:tc>
      </w:tr>
      <w:tr w:rsidR="00387C94" w:rsidRPr="00893373" w14:paraId="0E0A947A" w14:textId="77777777" w:rsidTr="00E0312F">
        <w:tc>
          <w:tcPr>
            <w:cnfStyle w:val="001000000000" w:firstRow="0" w:lastRow="0" w:firstColumn="1" w:lastColumn="0" w:oddVBand="0" w:evenVBand="0" w:oddHBand="0" w:evenHBand="0" w:firstRowFirstColumn="0" w:firstRowLastColumn="0" w:lastRowFirstColumn="0" w:lastRowLastColumn="0"/>
            <w:tcW w:w="0" w:type="auto"/>
            <w:vMerge/>
            <w:shd w:val="clear" w:color="auto" w:fill="DEEAF6"/>
          </w:tcPr>
          <w:p w14:paraId="16B5E3DC" w14:textId="77777777" w:rsidR="00D6132B" w:rsidRPr="00893373" w:rsidRDefault="00D6132B" w:rsidP="00D6132B">
            <w:pPr>
              <w:spacing w:after="120" w:line="276" w:lineRule="auto"/>
              <w:contextualSpacing/>
              <w:rPr>
                <w:rFonts w:ascii="Times New Roman" w:hAnsi="Times New Roman" w:cs="Times New Roman"/>
                <w:sz w:val="20"/>
                <w:lang w:val="ru-RU"/>
              </w:rPr>
            </w:pPr>
          </w:p>
        </w:tc>
        <w:tc>
          <w:tcPr>
            <w:tcW w:w="0" w:type="auto"/>
            <w:vMerge/>
            <w:shd w:val="clear" w:color="auto" w:fill="DEEAF6"/>
          </w:tcPr>
          <w:p w14:paraId="5AF33D98" w14:textId="77777777" w:rsidR="00D6132B" w:rsidRPr="00893373" w:rsidRDefault="00D6132B" w:rsidP="00D6132B">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p>
        </w:tc>
        <w:tc>
          <w:tcPr>
            <w:tcW w:w="2744" w:type="dxa"/>
            <w:vMerge/>
            <w:shd w:val="clear" w:color="auto" w:fill="DEEAF6"/>
          </w:tcPr>
          <w:p w14:paraId="408EE5C8" w14:textId="77777777" w:rsidR="00D6132B" w:rsidRPr="00893373" w:rsidRDefault="00D6132B" w:rsidP="00D6132B">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p>
        </w:tc>
        <w:tc>
          <w:tcPr>
            <w:tcW w:w="3246" w:type="dxa"/>
            <w:shd w:val="clear" w:color="auto" w:fill="DEEAF6"/>
          </w:tcPr>
          <w:p w14:paraId="45120345" w14:textId="2027E7D4" w:rsidR="00D6132B" w:rsidRPr="00893373" w:rsidRDefault="00D6132B" w:rsidP="00D6132B">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 xml:space="preserve">Расследование коренных причин аварий/инцидентов для разработки </w:t>
            </w:r>
            <w:r w:rsidRPr="00893373">
              <w:rPr>
                <w:rFonts w:ascii="Times New Roman" w:eastAsia="Calibri" w:hAnsi="Times New Roman" w:cs="Times New Roman"/>
                <w:sz w:val="20"/>
                <w:szCs w:val="20"/>
                <w:lang w:val="ru-RU"/>
              </w:rPr>
              <w:lastRenderedPageBreak/>
              <w:t>соответствующих корректирующих мер, которые могут включать обучение и соответствующие меры по снижению воздействия</w:t>
            </w:r>
          </w:p>
        </w:tc>
        <w:tc>
          <w:tcPr>
            <w:tcW w:w="0" w:type="auto"/>
            <w:vMerge/>
            <w:shd w:val="clear" w:color="auto" w:fill="DEEAF6"/>
          </w:tcPr>
          <w:p w14:paraId="5F145132" w14:textId="77777777" w:rsidR="00D6132B" w:rsidRPr="00893373" w:rsidRDefault="00D6132B" w:rsidP="00D6132B">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p>
        </w:tc>
        <w:tc>
          <w:tcPr>
            <w:tcW w:w="0" w:type="auto"/>
            <w:shd w:val="clear" w:color="auto" w:fill="DEEAF6"/>
          </w:tcPr>
          <w:p w14:paraId="297BD0EB" w14:textId="0E608685" w:rsidR="00D6132B" w:rsidRPr="00893373" w:rsidRDefault="00D6132B" w:rsidP="00D6132B">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hAnsi="Times New Roman" w:cs="Times New Roman"/>
                <w:sz w:val="20"/>
                <w:szCs w:val="20"/>
                <w:lang w:val="ru-RU"/>
              </w:rPr>
              <w:t>НЭСК</w:t>
            </w:r>
          </w:p>
        </w:tc>
      </w:tr>
      <w:tr w:rsidR="000B2118" w:rsidRPr="00893373" w14:paraId="64E35339" w14:textId="77777777" w:rsidTr="00DA4179">
        <w:tc>
          <w:tcPr>
            <w:cnfStyle w:val="001000000000" w:firstRow="0" w:lastRow="0" w:firstColumn="1" w:lastColumn="0" w:oddVBand="0" w:evenVBand="0" w:oddHBand="0" w:evenHBand="0" w:firstRowFirstColumn="0" w:firstRowLastColumn="0" w:lastRowFirstColumn="0" w:lastRowLastColumn="0"/>
            <w:tcW w:w="0" w:type="auto"/>
            <w:vMerge w:val="restart"/>
          </w:tcPr>
          <w:p w14:paraId="46EEBC46" w14:textId="77777777" w:rsidR="000B2118" w:rsidRPr="00893373" w:rsidRDefault="000B2118" w:rsidP="000B2118">
            <w:pPr>
              <w:spacing w:after="120" w:line="276" w:lineRule="auto"/>
              <w:contextualSpacing/>
              <w:rPr>
                <w:rFonts w:ascii="Times New Roman" w:hAnsi="Times New Roman" w:cs="Times New Roman"/>
                <w:sz w:val="20"/>
                <w:lang w:val="ru-RU"/>
              </w:rPr>
            </w:pPr>
            <w:r w:rsidRPr="00893373">
              <w:rPr>
                <w:rFonts w:ascii="Times New Roman" w:eastAsia="Calibri" w:hAnsi="Times New Roman" w:cs="Times New Roman"/>
                <w:sz w:val="20"/>
                <w:szCs w:val="20"/>
                <w:lang w:val="ru-RU"/>
              </w:rPr>
              <w:t>3.5</w:t>
            </w:r>
          </w:p>
        </w:tc>
        <w:tc>
          <w:tcPr>
            <w:tcW w:w="0" w:type="auto"/>
            <w:vMerge w:val="restart"/>
          </w:tcPr>
          <w:p w14:paraId="4FB9ACDC" w14:textId="4454A936" w:rsidR="000B2118" w:rsidRPr="00893373" w:rsidRDefault="000B2118" w:rsidP="000B2118">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Риск столкновения птиц/электротравмы с воздушной линией.</w:t>
            </w:r>
          </w:p>
        </w:tc>
        <w:tc>
          <w:tcPr>
            <w:tcW w:w="2744" w:type="dxa"/>
            <w:vMerge w:val="restart"/>
          </w:tcPr>
          <w:p w14:paraId="21294F30" w14:textId="4B3F1DDE" w:rsidR="000B2118" w:rsidRPr="00893373" w:rsidRDefault="000B2118" w:rsidP="000B2118">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Травмы/смертность птиц и безопасная эксплуатация воздушных линий</w:t>
            </w:r>
          </w:p>
        </w:tc>
        <w:tc>
          <w:tcPr>
            <w:tcW w:w="3246" w:type="dxa"/>
          </w:tcPr>
          <w:p w14:paraId="48CFA10E" w14:textId="21AD4AB5" w:rsidR="000B2118" w:rsidRPr="00893373" w:rsidRDefault="000B2118" w:rsidP="000B2118">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Проверка исправности защитных устройств от птиц, если они установлены,</w:t>
            </w:r>
          </w:p>
        </w:tc>
        <w:tc>
          <w:tcPr>
            <w:tcW w:w="0" w:type="auto"/>
            <w:vMerge w:val="restart"/>
          </w:tcPr>
          <w:p w14:paraId="7B310BD7" w14:textId="77777777" w:rsidR="000B2118" w:rsidRPr="00893373" w:rsidRDefault="000B2118" w:rsidP="000B2118">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минимизирует риск столкновения птиц/ поражения электрическим током с воздушных линий.</w:t>
            </w:r>
          </w:p>
          <w:p w14:paraId="23A0319E" w14:textId="77777777" w:rsidR="000B2118" w:rsidRPr="00893373" w:rsidRDefault="000B2118" w:rsidP="000B2118">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Приняты эффективные меры по обеспечению безопасности птиц</w:t>
            </w:r>
          </w:p>
          <w:p w14:paraId="31263BE9" w14:textId="539C2D46" w:rsidR="000B2118" w:rsidRPr="00893373" w:rsidRDefault="000B2118" w:rsidP="000B2118">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Требования ВБ</w:t>
            </w:r>
          </w:p>
        </w:tc>
        <w:tc>
          <w:tcPr>
            <w:tcW w:w="0" w:type="auto"/>
            <w:vMerge w:val="restart"/>
          </w:tcPr>
          <w:p w14:paraId="22D51DC2" w14:textId="55F62128" w:rsidR="000B2118" w:rsidRPr="00893373" w:rsidRDefault="000B2118" w:rsidP="000B2118">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hAnsi="Times New Roman" w:cs="Times New Roman"/>
                <w:sz w:val="20"/>
                <w:szCs w:val="20"/>
                <w:lang w:val="ru-RU"/>
              </w:rPr>
              <w:t>НЭСК</w:t>
            </w:r>
          </w:p>
        </w:tc>
      </w:tr>
      <w:tr w:rsidR="00387C94" w:rsidRPr="00F9543F" w14:paraId="17B222C7" w14:textId="77777777" w:rsidTr="00E0312F">
        <w:tc>
          <w:tcPr>
            <w:cnfStyle w:val="001000000000" w:firstRow="0" w:lastRow="0" w:firstColumn="1" w:lastColumn="0" w:oddVBand="0" w:evenVBand="0" w:oddHBand="0" w:evenHBand="0" w:firstRowFirstColumn="0" w:firstRowLastColumn="0" w:lastRowFirstColumn="0" w:lastRowLastColumn="0"/>
            <w:tcW w:w="0" w:type="auto"/>
            <w:vMerge/>
            <w:shd w:val="clear" w:color="auto" w:fill="DEEAF6"/>
          </w:tcPr>
          <w:p w14:paraId="7FFC90F0" w14:textId="77777777" w:rsidR="00852DE8" w:rsidRPr="00893373" w:rsidRDefault="00852DE8" w:rsidP="00852DE8">
            <w:pPr>
              <w:spacing w:after="120" w:line="276" w:lineRule="auto"/>
              <w:contextualSpacing/>
              <w:rPr>
                <w:rFonts w:ascii="Times New Roman" w:hAnsi="Times New Roman" w:cs="Times New Roman"/>
                <w:sz w:val="20"/>
                <w:lang w:val="ru-RU"/>
              </w:rPr>
            </w:pPr>
          </w:p>
        </w:tc>
        <w:tc>
          <w:tcPr>
            <w:tcW w:w="0" w:type="auto"/>
            <w:vMerge/>
            <w:shd w:val="clear" w:color="auto" w:fill="DEEAF6"/>
          </w:tcPr>
          <w:p w14:paraId="17514239" w14:textId="77777777" w:rsidR="00852DE8" w:rsidRPr="00893373" w:rsidRDefault="00852DE8" w:rsidP="00852DE8">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p>
        </w:tc>
        <w:tc>
          <w:tcPr>
            <w:tcW w:w="2744" w:type="dxa"/>
            <w:vMerge/>
            <w:shd w:val="clear" w:color="auto" w:fill="DEEAF6"/>
          </w:tcPr>
          <w:p w14:paraId="23664213" w14:textId="77777777" w:rsidR="00852DE8" w:rsidRPr="00893373" w:rsidRDefault="00852DE8" w:rsidP="00852DE8">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p>
        </w:tc>
        <w:tc>
          <w:tcPr>
            <w:tcW w:w="3246" w:type="dxa"/>
            <w:shd w:val="clear" w:color="auto" w:fill="DEEAF6"/>
          </w:tcPr>
          <w:p w14:paraId="2501A3AD" w14:textId="79B9EA50" w:rsidR="00852DE8" w:rsidRPr="00893373" w:rsidRDefault="00852DE8" w:rsidP="00852DE8">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Регулярный осмотр и удаление птичьих гнезд с опор и подстанций, особенно на линиях низкого напряжения</w:t>
            </w:r>
          </w:p>
        </w:tc>
        <w:tc>
          <w:tcPr>
            <w:tcW w:w="0" w:type="auto"/>
            <w:vMerge/>
            <w:shd w:val="clear" w:color="auto" w:fill="DEEAF6"/>
          </w:tcPr>
          <w:p w14:paraId="4AF0F658" w14:textId="77777777" w:rsidR="00852DE8" w:rsidRPr="00893373" w:rsidRDefault="00852DE8" w:rsidP="00852DE8">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p>
        </w:tc>
        <w:tc>
          <w:tcPr>
            <w:tcW w:w="0" w:type="auto"/>
            <w:vMerge/>
            <w:shd w:val="clear" w:color="auto" w:fill="DEEAF6"/>
          </w:tcPr>
          <w:p w14:paraId="19276749" w14:textId="77777777" w:rsidR="00852DE8" w:rsidRPr="00893373" w:rsidRDefault="00852DE8" w:rsidP="00852DE8">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p>
        </w:tc>
      </w:tr>
      <w:tr w:rsidR="00852DE8" w:rsidRPr="00F9543F" w14:paraId="7CD66D05" w14:textId="77777777" w:rsidTr="00C73C48">
        <w:tc>
          <w:tcPr>
            <w:cnfStyle w:val="001000000000" w:firstRow="0" w:lastRow="0" w:firstColumn="1" w:lastColumn="0" w:oddVBand="0" w:evenVBand="0" w:oddHBand="0" w:evenHBand="0" w:firstRowFirstColumn="0" w:firstRowLastColumn="0" w:lastRowFirstColumn="0" w:lastRowLastColumn="0"/>
            <w:tcW w:w="0" w:type="auto"/>
            <w:vMerge/>
          </w:tcPr>
          <w:p w14:paraId="27ECFC2B" w14:textId="77777777" w:rsidR="00852DE8" w:rsidRPr="00893373" w:rsidRDefault="00852DE8" w:rsidP="00852DE8">
            <w:pPr>
              <w:spacing w:after="120" w:line="276" w:lineRule="auto"/>
              <w:contextualSpacing/>
              <w:rPr>
                <w:rFonts w:ascii="Times New Roman" w:hAnsi="Times New Roman" w:cs="Times New Roman"/>
                <w:sz w:val="20"/>
                <w:lang w:val="ru-RU"/>
              </w:rPr>
            </w:pPr>
          </w:p>
        </w:tc>
        <w:tc>
          <w:tcPr>
            <w:tcW w:w="0" w:type="auto"/>
            <w:vMerge/>
          </w:tcPr>
          <w:p w14:paraId="4992C939" w14:textId="77777777" w:rsidR="00852DE8" w:rsidRPr="00893373" w:rsidRDefault="00852DE8" w:rsidP="00852DE8">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p>
        </w:tc>
        <w:tc>
          <w:tcPr>
            <w:tcW w:w="2744" w:type="dxa"/>
            <w:vMerge/>
          </w:tcPr>
          <w:p w14:paraId="1F3E741D" w14:textId="77777777" w:rsidR="00852DE8" w:rsidRPr="00893373" w:rsidRDefault="00852DE8" w:rsidP="00852DE8">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p>
        </w:tc>
        <w:tc>
          <w:tcPr>
            <w:tcW w:w="3246" w:type="dxa"/>
          </w:tcPr>
          <w:p w14:paraId="39F93F4C" w14:textId="14201DB1" w:rsidR="00852DE8" w:rsidRPr="00893373" w:rsidRDefault="00852DE8" w:rsidP="00852DE8">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r w:rsidRPr="00893373">
              <w:rPr>
                <w:rFonts w:ascii="Times New Roman" w:eastAsia="Calibri" w:hAnsi="Times New Roman" w:cs="Times New Roman"/>
                <w:sz w:val="20"/>
                <w:szCs w:val="20"/>
                <w:lang w:val="ru-RU"/>
              </w:rPr>
              <w:t>Систематический поиск повреждений/трупов птиц на линии вдоль трассы линии во время планового мониторинга</w:t>
            </w:r>
          </w:p>
        </w:tc>
        <w:tc>
          <w:tcPr>
            <w:tcW w:w="0" w:type="auto"/>
            <w:vMerge/>
          </w:tcPr>
          <w:p w14:paraId="29FE1A62" w14:textId="77777777" w:rsidR="00852DE8" w:rsidRPr="00893373" w:rsidRDefault="00852DE8" w:rsidP="00852DE8">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p>
        </w:tc>
        <w:tc>
          <w:tcPr>
            <w:tcW w:w="0" w:type="auto"/>
            <w:vMerge/>
          </w:tcPr>
          <w:p w14:paraId="1446D7ED" w14:textId="77777777" w:rsidR="00852DE8" w:rsidRPr="00893373" w:rsidRDefault="00852DE8" w:rsidP="00852DE8">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ru-RU"/>
              </w:rPr>
            </w:pPr>
          </w:p>
        </w:tc>
      </w:tr>
      <w:bookmarkEnd w:id="198"/>
    </w:tbl>
    <w:p w14:paraId="65FED2F1" w14:textId="77777777" w:rsidR="00C74F04" w:rsidRPr="00893373" w:rsidRDefault="00C74F04" w:rsidP="00487969">
      <w:pPr>
        <w:spacing w:after="120" w:line="276" w:lineRule="auto"/>
        <w:contextualSpacing/>
        <w:jc w:val="both"/>
        <w:rPr>
          <w:rFonts w:ascii="Times New Roman" w:hAnsi="Times New Roman" w:cs="Times New Roman"/>
          <w:bCs/>
          <w:sz w:val="24"/>
          <w:szCs w:val="24"/>
          <w:lang w:val="ru-RU" w:eastAsia="zh-CN"/>
        </w:rPr>
      </w:pPr>
    </w:p>
    <w:p w14:paraId="77AF5461" w14:textId="77777777" w:rsidR="00C74F04" w:rsidRPr="00893373" w:rsidRDefault="00C74F04" w:rsidP="00487969">
      <w:pPr>
        <w:spacing w:after="120" w:line="276" w:lineRule="auto"/>
        <w:contextualSpacing/>
        <w:jc w:val="both"/>
        <w:rPr>
          <w:rFonts w:ascii="Times New Roman" w:hAnsi="Times New Roman" w:cs="Times New Roman"/>
          <w:bCs/>
          <w:sz w:val="24"/>
          <w:szCs w:val="24"/>
          <w:lang w:val="ru-RU" w:eastAsia="zh-CN"/>
        </w:rPr>
      </w:pPr>
    </w:p>
    <w:p w14:paraId="6F4D2406" w14:textId="77777777" w:rsidR="00C74F04" w:rsidRPr="00893373" w:rsidRDefault="00C74F04" w:rsidP="00487969">
      <w:pPr>
        <w:spacing w:after="120" w:line="276" w:lineRule="auto"/>
        <w:contextualSpacing/>
        <w:jc w:val="both"/>
        <w:rPr>
          <w:rFonts w:ascii="Times New Roman" w:hAnsi="Times New Roman" w:cs="Times New Roman"/>
          <w:bCs/>
          <w:sz w:val="24"/>
          <w:szCs w:val="24"/>
          <w:lang w:val="ru-RU" w:eastAsia="zh-CN"/>
        </w:rPr>
        <w:sectPr w:rsidR="00C74F04" w:rsidRPr="00893373">
          <w:pgSz w:w="16838" w:h="11906" w:orient="landscape"/>
          <w:pgMar w:top="1134" w:right="850" w:bottom="1134" w:left="993" w:header="709" w:footer="709" w:gutter="0"/>
          <w:cols w:space="708"/>
          <w:docGrid w:linePitch="360"/>
        </w:sectPr>
      </w:pPr>
    </w:p>
    <w:p w14:paraId="29FEEDB4" w14:textId="77777777" w:rsidR="00C74F04" w:rsidRPr="00893373" w:rsidRDefault="00C74F04" w:rsidP="00487969">
      <w:pPr>
        <w:spacing w:after="120" w:line="276" w:lineRule="auto"/>
        <w:contextualSpacing/>
        <w:jc w:val="both"/>
        <w:rPr>
          <w:rFonts w:ascii="Times New Roman" w:hAnsi="Times New Roman" w:cs="Times New Roman"/>
          <w:bCs/>
          <w:sz w:val="24"/>
          <w:szCs w:val="24"/>
          <w:lang w:val="ru-RU" w:eastAsia="zh-CN"/>
        </w:rPr>
      </w:pPr>
    </w:p>
    <w:p w14:paraId="14A49A1A" w14:textId="73B89FEF" w:rsidR="00C74F04" w:rsidRPr="00893373" w:rsidRDefault="000E02E5" w:rsidP="00487969">
      <w:pPr>
        <w:spacing w:after="120" w:line="276" w:lineRule="auto"/>
        <w:contextualSpacing/>
        <w:jc w:val="both"/>
        <w:rPr>
          <w:rFonts w:ascii="Times New Roman" w:hAnsi="Times New Roman" w:cs="Times New Roman"/>
          <w:sz w:val="24"/>
          <w:lang w:val="ru-RU"/>
        </w:rPr>
      </w:pPr>
      <w:r w:rsidRPr="00893373">
        <w:rPr>
          <w:rFonts w:ascii="Times New Roman" w:hAnsi="Times New Roman" w:cs="Times New Roman"/>
          <w:sz w:val="24"/>
          <w:lang w:val="ru-RU"/>
        </w:rPr>
        <w:t xml:space="preserve">На основании </w:t>
      </w:r>
      <w:r w:rsidR="00D44057">
        <w:rPr>
          <w:rFonts w:ascii="Times New Roman" w:hAnsi="Times New Roman" w:cs="Times New Roman"/>
          <w:sz w:val="24"/>
          <w:lang w:val="ru-RU"/>
        </w:rPr>
        <w:t>СЭСУ</w:t>
      </w:r>
      <w:r w:rsidRPr="00893373">
        <w:rPr>
          <w:rFonts w:ascii="Times New Roman" w:hAnsi="Times New Roman" w:cs="Times New Roman"/>
          <w:sz w:val="24"/>
          <w:lang w:val="ru-RU"/>
        </w:rPr>
        <w:t xml:space="preserve">, четко определены роли и обязанности всех участников процессов Оценки экологического и социального воздействия (ОСЭВ) и Плана </w:t>
      </w:r>
      <w:r w:rsidR="004B0A61" w:rsidRPr="00893373">
        <w:rPr>
          <w:rFonts w:ascii="Times New Roman" w:hAnsi="Times New Roman" w:cs="Times New Roman"/>
          <w:sz w:val="24"/>
          <w:lang w:val="ru-RU"/>
        </w:rPr>
        <w:t>с</w:t>
      </w:r>
      <w:r w:rsidRPr="00893373">
        <w:rPr>
          <w:rFonts w:ascii="Times New Roman" w:hAnsi="Times New Roman" w:cs="Times New Roman"/>
          <w:sz w:val="24"/>
          <w:lang w:val="ru-RU"/>
        </w:rPr>
        <w:t xml:space="preserve">оциально-экологических мероприятий (ПСЭМ). </w:t>
      </w:r>
      <w:r w:rsidR="00D44057">
        <w:rPr>
          <w:rFonts w:ascii="Times New Roman" w:hAnsi="Times New Roman" w:cs="Times New Roman"/>
          <w:sz w:val="24"/>
          <w:lang w:val="ru-RU"/>
        </w:rPr>
        <w:t>СЭСУ</w:t>
      </w:r>
      <w:r w:rsidRPr="00893373">
        <w:rPr>
          <w:rFonts w:ascii="Times New Roman" w:hAnsi="Times New Roman" w:cs="Times New Roman"/>
          <w:sz w:val="24"/>
          <w:lang w:val="ru-RU"/>
        </w:rPr>
        <w:t xml:space="preserve"> определяет обязательства каждой стороны, гарантируя, что все заинтересованные стороны понимают свои обязанности и важность соблюдения экологических и социальных стандартов на протяжении всего жизненного цикла проекта. ПСЭМ дополняет эту структуру, детализируя конкретные меры, сроки и роли для реализации экологических и социальных гарантий, что делает его документом, пригодным для практического применения. Перекрестные ссылки на ПСЭМ обеспечивают согласованность действий и облегчают подотчетность</w:t>
      </w:r>
      <w:r w:rsidR="0F93314D" w:rsidRPr="00893373">
        <w:rPr>
          <w:rFonts w:ascii="Times New Roman" w:hAnsi="Times New Roman" w:cs="Times New Roman"/>
          <w:sz w:val="24"/>
          <w:lang w:val="ru-RU"/>
        </w:rPr>
        <w:t>.</w:t>
      </w:r>
    </w:p>
    <w:p w14:paraId="45C09190" w14:textId="77777777" w:rsidR="00C74F04" w:rsidRPr="00893373" w:rsidRDefault="00C74F04" w:rsidP="00487969">
      <w:pPr>
        <w:spacing w:after="120" w:line="276" w:lineRule="auto"/>
        <w:contextualSpacing/>
        <w:jc w:val="both"/>
        <w:rPr>
          <w:rFonts w:ascii="Times New Roman" w:hAnsi="Times New Roman" w:cs="Times New Roman"/>
          <w:bCs/>
          <w:sz w:val="24"/>
          <w:szCs w:val="24"/>
          <w:lang w:val="ru-RU" w:eastAsia="zh-CN"/>
        </w:rPr>
      </w:pPr>
    </w:p>
    <w:p w14:paraId="413E6DC8" w14:textId="77777777" w:rsidR="00E66D0D" w:rsidRPr="00893373" w:rsidRDefault="00E66D0D" w:rsidP="00E66D0D">
      <w:pPr>
        <w:spacing w:after="120" w:line="276" w:lineRule="auto"/>
        <w:contextualSpacing/>
        <w:jc w:val="both"/>
        <w:rPr>
          <w:rFonts w:ascii="Times New Roman" w:hAnsi="Times New Roman" w:cs="Times New Roman"/>
          <w:bCs/>
          <w:sz w:val="24"/>
          <w:szCs w:val="24"/>
          <w:lang w:val="ru-RU" w:eastAsia="zh-CN"/>
        </w:rPr>
      </w:pPr>
      <w:r w:rsidRPr="00893373">
        <w:rPr>
          <w:rFonts w:ascii="Times New Roman" w:hAnsi="Times New Roman" w:cs="Times New Roman"/>
          <w:bCs/>
          <w:sz w:val="24"/>
          <w:szCs w:val="24"/>
          <w:lang w:val="ru-RU" w:eastAsia="zh-CN"/>
        </w:rPr>
        <w:t>Основные обязанности, изложенные в ПСЭМ, включают:</w:t>
      </w:r>
    </w:p>
    <w:p w14:paraId="130659D1" w14:textId="77777777" w:rsidR="00E66D0D" w:rsidRPr="00893373" w:rsidRDefault="00E66D0D" w:rsidP="00E66D0D">
      <w:pPr>
        <w:spacing w:after="120" w:line="276" w:lineRule="auto"/>
        <w:contextualSpacing/>
        <w:jc w:val="both"/>
        <w:rPr>
          <w:rFonts w:ascii="Times New Roman" w:hAnsi="Times New Roman" w:cs="Times New Roman"/>
          <w:bCs/>
          <w:sz w:val="24"/>
          <w:szCs w:val="24"/>
          <w:lang w:val="ru-RU" w:eastAsia="zh-CN"/>
        </w:rPr>
      </w:pPr>
    </w:p>
    <w:p w14:paraId="75B05754" w14:textId="77777777" w:rsidR="00E66D0D" w:rsidRPr="00893373" w:rsidRDefault="00E66D0D" w:rsidP="00E66D0D">
      <w:pPr>
        <w:spacing w:after="120" w:line="276" w:lineRule="auto"/>
        <w:contextualSpacing/>
        <w:jc w:val="both"/>
        <w:rPr>
          <w:rFonts w:ascii="Times New Roman" w:hAnsi="Times New Roman" w:cs="Times New Roman"/>
          <w:bCs/>
          <w:sz w:val="24"/>
          <w:szCs w:val="24"/>
          <w:lang w:val="ru-RU" w:eastAsia="zh-CN"/>
        </w:rPr>
      </w:pPr>
      <w:r w:rsidRPr="00893373">
        <w:rPr>
          <w:rFonts w:ascii="Times New Roman" w:hAnsi="Times New Roman" w:cs="Times New Roman"/>
          <w:bCs/>
          <w:sz w:val="24"/>
          <w:szCs w:val="24"/>
          <w:lang w:val="ru-RU" w:eastAsia="zh-CN"/>
        </w:rPr>
        <w:t>Меры по снижению воздействия на окружающую среду на конкретном объекте: Подробно описаны в ПСЭМ для каждого подпроекта с целью устранения локальных экологических и социальных рисков.</w:t>
      </w:r>
    </w:p>
    <w:p w14:paraId="09131865" w14:textId="77777777" w:rsidR="00E66D0D" w:rsidRPr="00893373" w:rsidRDefault="00E66D0D" w:rsidP="00E66D0D">
      <w:pPr>
        <w:spacing w:after="120" w:line="276" w:lineRule="auto"/>
        <w:contextualSpacing/>
        <w:jc w:val="both"/>
        <w:rPr>
          <w:rFonts w:ascii="Times New Roman" w:hAnsi="Times New Roman" w:cs="Times New Roman"/>
          <w:bCs/>
          <w:sz w:val="24"/>
          <w:szCs w:val="24"/>
          <w:lang w:val="ru-RU" w:eastAsia="zh-CN"/>
        </w:rPr>
      </w:pPr>
    </w:p>
    <w:p w14:paraId="3C9B9D4E" w14:textId="77777777" w:rsidR="00E66D0D" w:rsidRPr="00893373" w:rsidRDefault="00E66D0D" w:rsidP="00E66D0D">
      <w:pPr>
        <w:spacing w:after="120" w:line="276" w:lineRule="auto"/>
        <w:contextualSpacing/>
        <w:jc w:val="both"/>
        <w:rPr>
          <w:rFonts w:ascii="Times New Roman" w:hAnsi="Times New Roman" w:cs="Times New Roman"/>
          <w:sz w:val="24"/>
          <w:lang w:val="ru-RU"/>
        </w:rPr>
      </w:pPr>
      <w:r w:rsidRPr="00893373">
        <w:rPr>
          <w:rFonts w:ascii="Times New Roman" w:hAnsi="Times New Roman" w:cs="Times New Roman"/>
          <w:sz w:val="24"/>
          <w:lang w:val="ru-RU"/>
        </w:rPr>
        <w:t>Планы мониторинга: Четкие показатели и графики мониторинга соблюдения экологических и социальных норм на этапах строительства и эксплуатации.</w:t>
      </w:r>
    </w:p>
    <w:p w14:paraId="38EE7F2B" w14:textId="77777777" w:rsidR="00E66D0D" w:rsidRPr="00893373" w:rsidRDefault="00E66D0D" w:rsidP="00E66D0D">
      <w:pPr>
        <w:spacing w:after="120" w:line="276" w:lineRule="auto"/>
        <w:contextualSpacing/>
        <w:jc w:val="both"/>
        <w:rPr>
          <w:rFonts w:ascii="Times New Roman" w:hAnsi="Times New Roman" w:cs="Times New Roman"/>
          <w:bCs/>
          <w:sz w:val="24"/>
          <w:szCs w:val="24"/>
          <w:lang w:val="ru-RU" w:eastAsia="zh-CN"/>
        </w:rPr>
      </w:pPr>
    </w:p>
    <w:p w14:paraId="3091798D" w14:textId="77777777" w:rsidR="00E66D0D" w:rsidRPr="00893373" w:rsidRDefault="00E66D0D" w:rsidP="00E66D0D">
      <w:pPr>
        <w:spacing w:after="120" w:line="276" w:lineRule="auto"/>
        <w:contextualSpacing/>
        <w:jc w:val="both"/>
        <w:rPr>
          <w:rFonts w:ascii="Times New Roman" w:hAnsi="Times New Roman" w:cs="Times New Roman"/>
          <w:bCs/>
          <w:sz w:val="24"/>
          <w:szCs w:val="24"/>
          <w:lang w:val="ru-RU" w:eastAsia="zh-CN"/>
        </w:rPr>
      </w:pPr>
      <w:r w:rsidRPr="00893373">
        <w:rPr>
          <w:rFonts w:ascii="Times New Roman" w:hAnsi="Times New Roman" w:cs="Times New Roman"/>
          <w:bCs/>
          <w:sz w:val="24"/>
          <w:szCs w:val="24"/>
          <w:lang w:val="ru-RU" w:eastAsia="zh-CN"/>
        </w:rPr>
        <w:t>Взаимодействие с заинтересованными сторонами: Регулярные консультации с затрагиваемыми сообществами для рассмотрения жалоб и обеспечения инклюзивного участия на протяжении всего проекта.</w:t>
      </w:r>
    </w:p>
    <w:p w14:paraId="57F0E366" w14:textId="77777777" w:rsidR="00E66D0D" w:rsidRPr="00893373" w:rsidRDefault="00E66D0D" w:rsidP="00E66D0D">
      <w:pPr>
        <w:spacing w:after="120" w:line="276" w:lineRule="auto"/>
        <w:contextualSpacing/>
        <w:jc w:val="both"/>
        <w:rPr>
          <w:rFonts w:ascii="Times New Roman" w:hAnsi="Times New Roman" w:cs="Times New Roman"/>
          <w:bCs/>
          <w:sz w:val="24"/>
          <w:szCs w:val="24"/>
          <w:lang w:val="ru-RU" w:eastAsia="zh-CN"/>
        </w:rPr>
      </w:pPr>
    </w:p>
    <w:p w14:paraId="4F509D57" w14:textId="3F7A457C" w:rsidR="00E66D0D" w:rsidRPr="00893373" w:rsidRDefault="00E66D0D" w:rsidP="00E66D0D">
      <w:pPr>
        <w:spacing w:after="120" w:line="276" w:lineRule="auto"/>
        <w:contextualSpacing/>
        <w:jc w:val="both"/>
        <w:rPr>
          <w:rFonts w:ascii="Times New Roman" w:hAnsi="Times New Roman" w:cs="Times New Roman"/>
          <w:sz w:val="24"/>
          <w:lang w:val="ru-RU"/>
        </w:rPr>
      </w:pPr>
      <w:r w:rsidRPr="00893373">
        <w:rPr>
          <w:rFonts w:ascii="Times New Roman" w:hAnsi="Times New Roman" w:cs="Times New Roman"/>
          <w:sz w:val="24"/>
          <w:lang w:val="ru-RU"/>
        </w:rPr>
        <w:t>Обязательства подрядчика: Включение в обязательные контракты конкретных требований, таких как протоколы обращения с отходами, стандарты охраны труда и техники безопасности (ОТТБ), а также меры по защите биоразнообразия.</w:t>
      </w:r>
    </w:p>
    <w:p w14:paraId="597EC94B" w14:textId="77777777" w:rsidR="00C74F04" w:rsidRPr="00893373" w:rsidRDefault="00C74F04" w:rsidP="00487969">
      <w:pPr>
        <w:spacing w:after="120" w:line="276" w:lineRule="auto"/>
        <w:contextualSpacing/>
        <w:jc w:val="both"/>
        <w:rPr>
          <w:rFonts w:ascii="Times New Roman" w:hAnsi="Times New Roman" w:cs="Times New Roman"/>
          <w:bCs/>
          <w:sz w:val="24"/>
          <w:szCs w:val="24"/>
          <w:lang w:val="ru-RU" w:eastAsia="zh-CN"/>
        </w:rPr>
      </w:pPr>
    </w:p>
    <w:p w14:paraId="1B0F5AA5" w14:textId="45CB36BF" w:rsidR="00C74F04" w:rsidRPr="00893373" w:rsidRDefault="00270B67" w:rsidP="00487969">
      <w:pPr>
        <w:spacing w:after="120" w:line="276" w:lineRule="auto"/>
        <w:contextualSpacing/>
        <w:jc w:val="both"/>
        <w:rPr>
          <w:rFonts w:ascii="Times New Roman" w:hAnsi="Times New Roman" w:cs="Times New Roman"/>
          <w:sz w:val="24"/>
          <w:lang w:val="ru-RU"/>
        </w:rPr>
      </w:pPr>
      <w:r w:rsidRPr="00893373">
        <w:rPr>
          <w:rFonts w:ascii="Times New Roman" w:hAnsi="Times New Roman" w:cs="Times New Roman"/>
          <w:sz w:val="24"/>
          <w:lang w:val="ru-RU"/>
        </w:rPr>
        <w:t xml:space="preserve">Мониторинг и оценка мероприятий по митигации и предотвращению рисков, определённых в ходе обследований на конкретных участках и подробно описанных в ОСЭВ и </w:t>
      </w:r>
      <w:r w:rsidRPr="00893373">
        <w:rPr>
          <w:rFonts w:ascii="Times New Roman" w:hAnsi="Times New Roman" w:cs="Times New Roman"/>
          <w:sz w:val="24"/>
          <w:lang w:val="ru-RU"/>
        </w:rPr>
        <w:lastRenderedPageBreak/>
        <w:t>ПСЭМ, являются неотъемлемыми компонентами реализации проекта. Эти меры включены в обязательные контракты, что обязывает подрядчиков полностью соблюдать все социально-экологические обязательства в период строительных работ. Это обеспечивает исполнение и контроль социально-экологических обязательств, принятых на стадии планирования, на всём протяжении реализации проекта. Кроме того, соблюдение ПСЭМ будет регулярно оцениваться через отчёты о ходе работ и независимые аудиты</w:t>
      </w:r>
      <w:r w:rsidR="0F93314D" w:rsidRPr="00893373">
        <w:rPr>
          <w:rFonts w:ascii="Times New Roman" w:hAnsi="Times New Roman" w:cs="Times New Roman"/>
          <w:sz w:val="24"/>
          <w:lang w:val="ru-RU"/>
        </w:rPr>
        <w:t>.</w:t>
      </w:r>
    </w:p>
    <w:p w14:paraId="61B954A9" w14:textId="77777777" w:rsidR="00C74F04" w:rsidRPr="00893373" w:rsidRDefault="00C74F04" w:rsidP="00487969">
      <w:pPr>
        <w:spacing w:after="120" w:line="276" w:lineRule="auto"/>
        <w:contextualSpacing/>
        <w:jc w:val="both"/>
        <w:rPr>
          <w:rFonts w:ascii="Times New Roman" w:hAnsi="Times New Roman" w:cs="Times New Roman"/>
          <w:bCs/>
          <w:sz w:val="24"/>
          <w:szCs w:val="24"/>
          <w:lang w:val="ru-RU" w:eastAsia="zh-CN"/>
        </w:rPr>
      </w:pPr>
    </w:p>
    <w:p w14:paraId="45DC51E5" w14:textId="04B4A777" w:rsidR="00C74F04" w:rsidRPr="00893373" w:rsidRDefault="00117B32" w:rsidP="00487969">
      <w:pPr>
        <w:spacing w:after="120" w:line="276" w:lineRule="auto"/>
        <w:contextualSpacing/>
        <w:jc w:val="both"/>
        <w:rPr>
          <w:rFonts w:ascii="Times New Roman" w:hAnsi="Times New Roman" w:cs="Times New Roman"/>
          <w:sz w:val="24"/>
          <w:lang w:val="ru-RU"/>
        </w:rPr>
      </w:pPr>
      <w:r w:rsidRPr="00893373">
        <w:rPr>
          <w:rFonts w:ascii="Times New Roman" w:hAnsi="Times New Roman" w:cs="Times New Roman"/>
          <w:sz w:val="24"/>
          <w:lang w:val="ru-RU"/>
        </w:rPr>
        <w:t xml:space="preserve">Все подрядчики будут обязаны внедрять экологически безопасные технические стандарты и процедуры при выполнении своих работ. Условия контрактов будут содержать требования о соблюдении национальных строительных норм, санитарных правил, защитных процедур и стандартов охраны окружающей среды. ПСЭМ содержит практические рекомендации по интеграции этих требований в повседневную строительную деятельность. Кроме того, выделенные сотрудники в составе ГРП будут осуществлять надзор за реализацией этих мер для обеспечения соответствия стандартам </w:t>
      </w:r>
      <w:r w:rsidR="00D44057">
        <w:rPr>
          <w:rFonts w:ascii="Times New Roman" w:hAnsi="Times New Roman" w:cs="Times New Roman"/>
          <w:sz w:val="24"/>
          <w:lang w:val="ru-RU"/>
        </w:rPr>
        <w:t>СЭСУ</w:t>
      </w:r>
      <w:r w:rsidRPr="00893373">
        <w:rPr>
          <w:rFonts w:ascii="Times New Roman" w:hAnsi="Times New Roman" w:cs="Times New Roman"/>
          <w:sz w:val="24"/>
          <w:lang w:val="ru-RU"/>
        </w:rPr>
        <w:t>, ОСЭВ и ПСЭМ</w:t>
      </w:r>
      <w:r w:rsidR="0F93314D" w:rsidRPr="00893373">
        <w:rPr>
          <w:rFonts w:ascii="Times New Roman" w:hAnsi="Times New Roman" w:cs="Times New Roman"/>
          <w:sz w:val="24"/>
          <w:lang w:val="ru-RU"/>
        </w:rPr>
        <w:t>.</w:t>
      </w:r>
    </w:p>
    <w:p w14:paraId="7C34318C" w14:textId="7084F01C" w:rsidR="00845D26" w:rsidRPr="00893373" w:rsidRDefault="00C912C1" w:rsidP="00487969">
      <w:pPr>
        <w:pStyle w:val="afb"/>
        <w:spacing w:after="120" w:afterAutospacing="0" w:line="276" w:lineRule="auto"/>
        <w:contextualSpacing/>
        <w:rPr>
          <w:lang w:val="ru-RU"/>
        </w:rPr>
      </w:pPr>
      <w:r w:rsidRPr="00893373">
        <w:rPr>
          <w:lang w:val="ru-RU"/>
        </w:rPr>
        <w:t xml:space="preserve">В соответствии с требованиями по мониторингу и отчётности Заёмщик обязан готовить и представлять Ассоциации регулярные отчёты по вопросам экологического, социального, охраны здоровья и техники безопасности (E\&amp;S), охватывающие: статус подготовки и реализации всех необходимых социально-экологических документов; сводку мероприятий по взаимодействию с заинтересованными сторонами, проведённых в соответствии с Планом взаимодействия с заинтересованными сторонами; а также подробности любых инцидентов или несоответствий вместе с принятыми корректирующими мерами. Полугодовые отчёты должны предоставляться в Ассоциацию в течение 30 дней по завершении каждого отчётного периода, начиная с трёх месяцев после Даты вступления в силу. Кроме того, по запросу Ассоциации или ГРП подрядчики и надзорные организации обязаны представлять ежемесячные сводки социально-экологической результативности в сравнении с показателями, указанными в их тендерной документации и на объектно-специфичных ПСЭМ, для представления в ГРП и Ассоциацию. Любой значительный инцидент или авария, способные оказать негативное воздействие на окружающую среду, затронутые сообщества или безопасность работников/населения, должны </w:t>
      </w:r>
      <w:r w:rsidRPr="00893373">
        <w:rPr>
          <w:lang w:val="ru-RU"/>
        </w:rPr>
        <w:lastRenderedPageBreak/>
        <w:t>быть сообщены в Ассоциацию в течение 48 часов, при этом План корректирующих мер должен быть представлен не позднее 10 дней после первоначального уведомления.</w:t>
      </w:r>
    </w:p>
    <w:p w14:paraId="795DB4E0" w14:textId="51350588" w:rsidR="00845D26" w:rsidRPr="00893373" w:rsidRDefault="002674FC" w:rsidP="00487969">
      <w:pPr>
        <w:pStyle w:val="afb"/>
        <w:spacing w:after="120" w:afterAutospacing="0" w:line="276" w:lineRule="auto"/>
        <w:contextualSpacing/>
        <w:rPr>
          <w:lang w:val="ru-RU"/>
        </w:rPr>
      </w:pPr>
      <w:r w:rsidRPr="00893373">
        <w:rPr>
          <w:lang w:val="ru-RU"/>
        </w:rPr>
        <w:t xml:space="preserve">При этом </w:t>
      </w:r>
      <w:r w:rsidR="009D24FA" w:rsidRPr="00893373">
        <w:rPr>
          <w:lang w:val="ru-RU"/>
        </w:rPr>
        <w:t>ОСЭВ</w:t>
      </w:r>
      <w:r w:rsidR="00845D26" w:rsidRPr="00893373">
        <w:rPr>
          <w:lang w:val="ru-RU"/>
        </w:rPr>
        <w:t>/</w:t>
      </w:r>
      <w:r w:rsidR="00974D15" w:rsidRPr="00893373">
        <w:rPr>
          <w:lang w:val="ru-RU"/>
        </w:rPr>
        <w:t>ПСЭМ</w:t>
      </w:r>
      <w:r w:rsidR="00845D26" w:rsidRPr="00893373">
        <w:rPr>
          <w:lang w:val="ru-RU"/>
        </w:rPr>
        <w:t xml:space="preserve"> </w:t>
      </w:r>
      <w:r w:rsidRPr="00893373">
        <w:rPr>
          <w:lang w:val="ru-RU"/>
        </w:rPr>
        <w:t xml:space="preserve">для каждого </w:t>
      </w:r>
      <w:r w:rsidR="004C7ED6" w:rsidRPr="00893373">
        <w:rPr>
          <w:lang w:val="ru-RU"/>
        </w:rPr>
        <w:t>конкретного</w:t>
      </w:r>
      <w:r w:rsidRPr="00893373">
        <w:rPr>
          <w:lang w:val="ru-RU"/>
        </w:rPr>
        <w:t xml:space="preserve"> объекта должен предусматривать </w:t>
      </w:r>
      <w:r w:rsidR="00AD0C83" w:rsidRPr="00893373">
        <w:rPr>
          <w:lang w:val="ru-RU"/>
        </w:rPr>
        <w:t>Шаблон отчёта по мониторингу, содержащий следующие разделы</w:t>
      </w:r>
      <w:r w:rsidR="00845D26" w:rsidRPr="00893373">
        <w:rPr>
          <w:lang w:val="ru-RU"/>
        </w:rPr>
        <w:t>:</w:t>
      </w:r>
    </w:p>
    <w:p w14:paraId="73B4DD18" w14:textId="4B049809" w:rsidR="00AD0C83" w:rsidRPr="00893373" w:rsidRDefault="00AD0C83" w:rsidP="00DE5149">
      <w:pPr>
        <w:pStyle w:val="afb"/>
        <w:numPr>
          <w:ilvl w:val="0"/>
          <w:numId w:val="49"/>
        </w:numPr>
        <w:spacing w:after="120" w:line="276" w:lineRule="auto"/>
        <w:contextualSpacing/>
        <w:rPr>
          <w:lang w:val="ru-RU"/>
        </w:rPr>
      </w:pPr>
      <w:r w:rsidRPr="00893373">
        <w:rPr>
          <w:lang w:val="ru-RU"/>
        </w:rPr>
        <w:t>Отчётный период</w:t>
      </w:r>
    </w:p>
    <w:p w14:paraId="7C92D242" w14:textId="2A407985" w:rsidR="00AD0C83" w:rsidRPr="00893373" w:rsidRDefault="00AD0C83" w:rsidP="00DE5149">
      <w:pPr>
        <w:pStyle w:val="afb"/>
        <w:numPr>
          <w:ilvl w:val="0"/>
          <w:numId w:val="49"/>
        </w:numPr>
        <w:spacing w:after="120" w:line="276" w:lineRule="auto"/>
        <w:contextualSpacing/>
        <w:rPr>
          <w:lang w:val="ru-RU"/>
        </w:rPr>
      </w:pPr>
      <w:r w:rsidRPr="00893373">
        <w:rPr>
          <w:lang w:val="ru-RU"/>
        </w:rPr>
        <w:t>Статус социально-экологических документов (</w:t>
      </w:r>
      <w:r w:rsidR="00D44057">
        <w:rPr>
          <w:lang w:val="ru-RU"/>
        </w:rPr>
        <w:t>СЭСУ</w:t>
      </w:r>
      <w:r w:rsidRPr="00893373">
        <w:rPr>
          <w:lang w:val="ru-RU"/>
        </w:rPr>
        <w:t>, ПСЭМ, ПДП и др.)</w:t>
      </w:r>
    </w:p>
    <w:p w14:paraId="27992796" w14:textId="0A496378" w:rsidR="00AD0C83" w:rsidRPr="00893373" w:rsidRDefault="00AD0C83" w:rsidP="00DE5149">
      <w:pPr>
        <w:pStyle w:val="afb"/>
        <w:numPr>
          <w:ilvl w:val="0"/>
          <w:numId w:val="49"/>
        </w:numPr>
        <w:spacing w:after="120" w:line="276" w:lineRule="auto"/>
        <w:contextualSpacing/>
        <w:rPr>
          <w:lang w:val="ru-RU"/>
        </w:rPr>
      </w:pPr>
      <w:r w:rsidRPr="00893373">
        <w:rPr>
          <w:lang w:val="ru-RU"/>
        </w:rPr>
        <w:t>Взаимодействие с заинтересованными сторонами (сводка проведённых мероприятий)</w:t>
      </w:r>
    </w:p>
    <w:p w14:paraId="399077D7" w14:textId="23632103" w:rsidR="00AD0C83" w:rsidRPr="00893373" w:rsidRDefault="00AD0C83" w:rsidP="00DE5149">
      <w:pPr>
        <w:pStyle w:val="afb"/>
        <w:numPr>
          <w:ilvl w:val="0"/>
          <w:numId w:val="49"/>
        </w:numPr>
        <w:spacing w:after="120" w:line="276" w:lineRule="auto"/>
        <w:contextualSpacing/>
        <w:rPr>
          <w:lang w:val="ru-RU"/>
        </w:rPr>
      </w:pPr>
      <w:r w:rsidRPr="00893373">
        <w:rPr>
          <w:lang w:val="ru-RU"/>
        </w:rPr>
        <w:t>Ключевые показатели социально-экологической результативности</w:t>
      </w:r>
    </w:p>
    <w:p w14:paraId="76523E7B" w14:textId="2CF63E77" w:rsidR="00AD0C83" w:rsidRPr="00893373" w:rsidRDefault="00AD0C83" w:rsidP="00DE5149">
      <w:pPr>
        <w:pStyle w:val="afb"/>
        <w:numPr>
          <w:ilvl w:val="0"/>
          <w:numId w:val="49"/>
        </w:numPr>
        <w:spacing w:after="120" w:line="276" w:lineRule="auto"/>
        <w:contextualSpacing/>
        <w:rPr>
          <w:lang w:val="ru-RU"/>
        </w:rPr>
      </w:pPr>
      <w:r w:rsidRPr="00893373">
        <w:rPr>
          <w:lang w:val="ru-RU"/>
        </w:rPr>
        <w:t>Инциденты и несоответствия (описания, сроки уведомления, статус корректирующих мер)</w:t>
      </w:r>
    </w:p>
    <w:p w14:paraId="51C5667A" w14:textId="7DC734EB" w:rsidR="00AD0C83" w:rsidRPr="00893373" w:rsidRDefault="00AD0C83" w:rsidP="00DE5149">
      <w:pPr>
        <w:pStyle w:val="afb"/>
        <w:numPr>
          <w:ilvl w:val="0"/>
          <w:numId w:val="49"/>
        </w:numPr>
        <w:spacing w:after="120" w:afterAutospacing="0" w:line="276" w:lineRule="auto"/>
        <w:contextualSpacing/>
        <w:rPr>
          <w:lang w:val="ru-RU"/>
        </w:rPr>
      </w:pPr>
      <w:r w:rsidRPr="00893373">
        <w:rPr>
          <w:lang w:val="ru-RU"/>
        </w:rPr>
        <w:t>Рекомендации и последующие действия</w:t>
      </w:r>
    </w:p>
    <w:p w14:paraId="0AB20F5F" w14:textId="593FB5F4" w:rsidR="00C74F04" w:rsidRPr="00893373" w:rsidRDefault="00B45D2F" w:rsidP="00487969">
      <w:pPr>
        <w:spacing w:after="120" w:line="276" w:lineRule="auto"/>
        <w:contextualSpacing/>
        <w:jc w:val="both"/>
        <w:rPr>
          <w:rFonts w:ascii="Times New Roman" w:hAnsi="Times New Roman" w:cs="Times New Roman"/>
          <w:b/>
          <w:bCs/>
          <w:color w:val="4472C4" w:themeColor="accent1"/>
          <w:sz w:val="24"/>
          <w:szCs w:val="24"/>
          <w:lang w:val="ru-RU"/>
        </w:rPr>
      </w:pPr>
      <w:r w:rsidRPr="00893373">
        <w:rPr>
          <w:rFonts w:ascii="Times New Roman" w:hAnsi="Times New Roman" w:cs="Times New Roman"/>
          <w:b/>
          <w:bCs/>
          <w:color w:val="4472C4" w:themeColor="accent1"/>
          <w:sz w:val="24"/>
          <w:szCs w:val="24"/>
          <w:lang w:val="ru-RU"/>
        </w:rPr>
        <w:br w:type="page"/>
      </w:r>
    </w:p>
    <w:p w14:paraId="6C047066" w14:textId="453085EE" w:rsidR="00C74F04" w:rsidRPr="00893373" w:rsidRDefault="00B45D2F" w:rsidP="00487969">
      <w:pPr>
        <w:pStyle w:val="10"/>
        <w:spacing w:before="0" w:after="120" w:line="276" w:lineRule="auto"/>
        <w:contextualSpacing/>
        <w:jc w:val="both"/>
        <w:rPr>
          <w:rFonts w:ascii="Times New Roman" w:hAnsi="Times New Roman" w:cs="Times New Roman"/>
          <w:b/>
          <w:color w:val="4472C4" w:themeColor="accent1"/>
          <w:sz w:val="24"/>
          <w:szCs w:val="24"/>
          <w:lang w:val="ru-RU"/>
        </w:rPr>
      </w:pPr>
      <w:bookmarkStart w:id="199" w:name="_Toc195894370"/>
      <w:bookmarkStart w:id="200" w:name="_Toc210714765"/>
      <w:r w:rsidRPr="00893373">
        <w:rPr>
          <w:rFonts w:ascii="Times New Roman" w:hAnsi="Times New Roman" w:cs="Times New Roman"/>
          <w:b/>
          <w:color w:val="4472C4" w:themeColor="accent1"/>
          <w:sz w:val="24"/>
          <w:szCs w:val="24"/>
          <w:lang w:val="ru-RU"/>
        </w:rPr>
        <w:lastRenderedPageBreak/>
        <w:t xml:space="preserve">7.0. </w:t>
      </w:r>
      <w:r w:rsidR="009B6FC6" w:rsidRPr="00893373">
        <w:rPr>
          <w:rFonts w:ascii="Times New Roman" w:hAnsi="Times New Roman" w:cs="Times New Roman"/>
          <w:b/>
          <w:color w:val="4472C4" w:themeColor="accent1"/>
          <w:sz w:val="24"/>
          <w:szCs w:val="24"/>
          <w:lang w:val="ru-RU"/>
        </w:rPr>
        <w:t>ИНСТИТУЦИОНАЛЬНАЯ СТРУКТУРА</w:t>
      </w:r>
      <w:bookmarkEnd w:id="199"/>
      <w:bookmarkEnd w:id="200"/>
    </w:p>
    <w:p w14:paraId="0158DE70" w14:textId="7C8F1F5E" w:rsidR="00C74F04" w:rsidRPr="00893373" w:rsidRDefault="00B45D2F" w:rsidP="00487969">
      <w:pPr>
        <w:pStyle w:val="21"/>
        <w:spacing w:before="0" w:after="120" w:line="276" w:lineRule="auto"/>
        <w:contextualSpacing/>
        <w:jc w:val="both"/>
        <w:rPr>
          <w:rFonts w:ascii="Times New Roman" w:hAnsi="Times New Roman" w:cs="Times New Roman"/>
          <w:color w:val="4472C4" w:themeColor="accent1"/>
          <w:sz w:val="24"/>
          <w:szCs w:val="24"/>
          <w:lang w:val="ru-RU"/>
        </w:rPr>
      </w:pPr>
      <w:bookmarkStart w:id="201" w:name="_Toc195894371"/>
      <w:bookmarkStart w:id="202" w:name="_Toc210714766"/>
      <w:r w:rsidRPr="00893373">
        <w:rPr>
          <w:rFonts w:ascii="Times New Roman" w:hAnsi="Times New Roman" w:cs="Times New Roman"/>
          <w:color w:val="4472C4" w:themeColor="accent1"/>
          <w:sz w:val="24"/>
          <w:szCs w:val="24"/>
          <w:lang w:val="ru-RU"/>
        </w:rPr>
        <w:t xml:space="preserve">7.1 </w:t>
      </w:r>
      <w:r w:rsidR="009B6FC6" w:rsidRPr="00893373">
        <w:rPr>
          <w:rFonts w:ascii="Times New Roman" w:hAnsi="Times New Roman" w:cs="Times New Roman"/>
          <w:color w:val="4472C4" w:themeColor="accent1"/>
          <w:sz w:val="24"/>
          <w:szCs w:val="24"/>
          <w:lang w:val="ru-RU"/>
        </w:rPr>
        <w:t xml:space="preserve">Проектный цикл и управление экологическими и </w:t>
      </w:r>
      <w:r w:rsidR="004C7ED6" w:rsidRPr="00893373">
        <w:rPr>
          <w:rFonts w:ascii="Times New Roman" w:hAnsi="Times New Roman" w:cs="Times New Roman"/>
          <w:color w:val="4472C4" w:themeColor="accent1"/>
          <w:sz w:val="24"/>
          <w:szCs w:val="24"/>
          <w:lang w:val="ru-RU"/>
        </w:rPr>
        <w:t>социальными</w:t>
      </w:r>
      <w:r w:rsidR="009B6FC6" w:rsidRPr="00893373">
        <w:rPr>
          <w:rFonts w:ascii="Times New Roman" w:hAnsi="Times New Roman" w:cs="Times New Roman"/>
          <w:color w:val="4472C4" w:themeColor="accent1"/>
          <w:sz w:val="24"/>
          <w:szCs w:val="24"/>
          <w:lang w:val="ru-RU"/>
        </w:rPr>
        <w:t xml:space="preserve"> проектами</w:t>
      </w:r>
      <w:bookmarkEnd w:id="201"/>
      <w:bookmarkEnd w:id="202"/>
      <w:r w:rsidRPr="00893373">
        <w:rPr>
          <w:rFonts w:ascii="Times New Roman" w:hAnsi="Times New Roman" w:cs="Times New Roman"/>
          <w:color w:val="4472C4" w:themeColor="accent1"/>
          <w:sz w:val="24"/>
          <w:szCs w:val="24"/>
          <w:lang w:val="ru-RU"/>
        </w:rPr>
        <w:t xml:space="preserve"> </w:t>
      </w:r>
    </w:p>
    <w:p w14:paraId="20F69DB2" w14:textId="2A21A784" w:rsidR="00C74F04" w:rsidRPr="00893373" w:rsidRDefault="004200E9" w:rsidP="00487969">
      <w:pPr>
        <w:autoSpaceDE w:val="0"/>
        <w:autoSpaceDN w:val="0"/>
        <w:adjustRightInd w:val="0"/>
        <w:spacing w:after="120" w:line="276" w:lineRule="auto"/>
        <w:contextualSpacing/>
        <w:jc w:val="both"/>
        <w:rPr>
          <w:rFonts w:ascii="Times New Roman" w:hAnsi="Times New Roman" w:cs="Times New Roman"/>
          <w:color w:val="000000"/>
          <w:sz w:val="24"/>
          <w:szCs w:val="24"/>
          <w:lang w:val="ru-RU"/>
        </w:rPr>
      </w:pPr>
      <w:r w:rsidRPr="00893373">
        <w:rPr>
          <w:rFonts w:ascii="Times New Roman" w:hAnsi="Times New Roman" w:cs="Times New Roman"/>
          <w:sz w:val="24"/>
          <w:szCs w:val="24"/>
          <w:lang w:val="ru-RU"/>
        </w:rPr>
        <w:t>Агентством по реализации и координации проекта (PICA) является Министерство энергетики Кыргызской Республики через Специальную Группу реализации проектов (ГРП) при НЭСК. НЭСК выступает исполнительным агентством, ответственным за реализацию проекта, взаимодействие с Министерством финансов и профильными министерствами и ведомствами. НЭСК также осуществляет общее управление проектом через ГРП и обеспечивает его своевременную и качественную реализацию. Кроме того, НЭСК отвечает за рассмотрение и утверждение годовых рабочих планов и бюджетов (подготавливаемых ГРП), а также за предоставление соответствующих технических заключений</w:t>
      </w:r>
      <w:r w:rsidR="00B45D2F" w:rsidRPr="00893373">
        <w:rPr>
          <w:rFonts w:ascii="Times New Roman" w:hAnsi="Times New Roman" w:cs="Times New Roman"/>
          <w:color w:val="000000"/>
          <w:sz w:val="24"/>
          <w:szCs w:val="24"/>
          <w:lang w:val="ru-RU"/>
        </w:rPr>
        <w:t>.</w:t>
      </w:r>
    </w:p>
    <w:p w14:paraId="4B4730DB" w14:textId="2B51A3BD" w:rsidR="00C74F04" w:rsidRPr="00893373" w:rsidRDefault="00311C57" w:rsidP="00487969">
      <w:pPr>
        <w:autoSpaceDE w:val="0"/>
        <w:autoSpaceDN w:val="0"/>
        <w:adjustRightInd w:val="0"/>
        <w:spacing w:after="120" w:line="276" w:lineRule="auto"/>
        <w:contextualSpacing/>
        <w:jc w:val="both"/>
        <w:rPr>
          <w:rFonts w:ascii="Times New Roman" w:hAnsi="Times New Roman" w:cs="Times New Roman"/>
          <w:color w:val="000000"/>
          <w:sz w:val="24"/>
          <w:szCs w:val="24"/>
          <w:lang w:val="ru-RU"/>
        </w:rPr>
      </w:pPr>
      <w:r w:rsidRPr="00893373">
        <w:rPr>
          <w:rFonts w:ascii="Times New Roman" w:hAnsi="Times New Roman" w:cs="Times New Roman"/>
          <w:color w:val="000000"/>
          <w:sz w:val="24"/>
          <w:szCs w:val="24"/>
          <w:lang w:val="ru-RU"/>
        </w:rPr>
        <w:t xml:space="preserve">ГРП несёт ответственность за все фидуциарные функции (например, закупки, финансовое управление, подготовку годовых отчётов, бюджетов и др.). Она также отвечает за координацию и контроль выполнения технических, а также экологических и социальных (E&amp;S) требований по соответствующим компонентам. Ожидается, что в составе ГРП будет штат специалистов, включая экспертов по экологическим, социальным вопросам и ОТТБ, способных управлять социально-экологическими рисками и ОТТБ, которые будут тесно работать с каждым из бенефициаров проекта. Тип и количество специалистов, которых необходимо нанять в качестве местного персонала и дополнительных консультантов (при необходимости), будут определены на стадии подготовки проекта после окончательного утверждения организационных механизмов реализации. В соответствии с этим ГРП привлечёт специалистов по экологическим и социальным гарантиям, которые будут координировать реализацию всех объектно-специфичных ОСЭВ, ПСЭМ, ПДП и связанных инструментов, обеспечивать системную интеграцию социально-экологических требований в тендерные документы и контракты, а также регулярно отчитываться перед Министерством энергетики и Всемирным банком о прогрессе и соблюдении установленных </w:t>
      </w:r>
      <w:r w:rsidR="00114346" w:rsidRPr="00893373">
        <w:rPr>
          <w:rFonts w:ascii="Times New Roman" w:hAnsi="Times New Roman" w:cs="Times New Roman"/>
          <w:color w:val="000000"/>
          <w:sz w:val="24"/>
          <w:szCs w:val="24"/>
          <w:lang w:val="ru-RU"/>
        </w:rPr>
        <w:t>положений,</w:t>
      </w:r>
    </w:p>
    <w:p w14:paraId="052A2B23" w14:textId="77777777" w:rsidR="00C74F04" w:rsidRPr="00893373" w:rsidRDefault="00C74F04" w:rsidP="00487969">
      <w:pPr>
        <w:autoSpaceDE w:val="0"/>
        <w:autoSpaceDN w:val="0"/>
        <w:adjustRightInd w:val="0"/>
        <w:spacing w:after="120" w:line="276" w:lineRule="auto"/>
        <w:contextualSpacing/>
        <w:jc w:val="both"/>
        <w:rPr>
          <w:rFonts w:ascii="Times New Roman" w:hAnsi="Times New Roman" w:cs="Times New Roman"/>
          <w:color w:val="000000"/>
          <w:sz w:val="24"/>
          <w:szCs w:val="24"/>
          <w:lang w:val="ru-RU"/>
        </w:rPr>
      </w:pPr>
    </w:p>
    <w:p w14:paraId="3DC58E92" w14:textId="12900EFD" w:rsidR="00C74F04" w:rsidRPr="00893373" w:rsidRDefault="00DA2846" w:rsidP="00487969">
      <w:pPr>
        <w:autoSpaceDE w:val="0"/>
        <w:autoSpaceDN w:val="0"/>
        <w:adjustRightInd w:val="0"/>
        <w:spacing w:after="120" w:line="276" w:lineRule="auto"/>
        <w:contextualSpacing/>
        <w:jc w:val="both"/>
        <w:rPr>
          <w:rFonts w:ascii="Times New Roman" w:hAnsi="Times New Roman" w:cs="Times New Roman"/>
          <w:color w:val="000000"/>
          <w:sz w:val="24"/>
          <w:szCs w:val="24"/>
          <w:lang w:val="ru-RU"/>
        </w:rPr>
      </w:pPr>
      <w:r w:rsidRPr="00893373">
        <w:rPr>
          <w:rFonts w:ascii="Times New Roman" w:hAnsi="Times New Roman" w:cs="Times New Roman"/>
          <w:color w:val="000000"/>
          <w:sz w:val="24"/>
          <w:szCs w:val="24"/>
          <w:lang w:val="ru-RU"/>
        </w:rPr>
        <w:t xml:space="preserve">Подрядчики обязаны работать в полном соответствии с национальным экологическим и социальным законодательством, а также в соответствии с требованиями ПСЭМ, ПУТР и ОТТБ, которые соответствуют СЭС ВБ. Кроме того, подрядчики обязаны соблюдать </w:t>
      </w:r>
      <w:r w:rsidRPr="00893373">
        <w:rPr>
          <w:rFonts w:ascii="Times New Roman" w:hAnsi="Times New Roman" w:cs="Times New Roman"/>
          <w:color w:val="000000"/>
          <w:sz w:val="24"/>
          <w:szCs w:val="24"/>
          <w:lang w:val="ru-RU"/>
        </w:rPr>
        <w:lastRenderedPageBreak/>
        <w:t xml:space="preserve">национальное законодательство, касающееся безопасности дорожного движения, Охрана труда и техника безопасности, пожарной и жизненной безопасности, охраны окружающей среды, а также Охрана здоровья и обеспечение безопасности населения. Все мероприятия, связанные с ПСЭМ, будут финансироваться подрядчиками в соответствии со Строительным ПСЭМ (C-ПСЭМ), который должен быть подготовлен до начала работ и утверждён назначенным инженером/консультантом по надзору для каждого субпроекта. Подрядчики также будут обязаны назначить ответственное лицо за экологические, социальные, санитарные и </w:t>
      </w:r>
      <w:r w:rsidR="004C7ED6" w:rsidRPr="00893373">
        <w:rPr>
          <w:rFonts w:ascii="Times New Roman" w:hAnsi="Times New Roman" w:cs="Times New Roman"/>
          <w:color w:val="000000"/>
          <w:sz w:val="24"/>
          <w:szCs w:val="24"/>
          <w:lang w:val="ru-RU"/>
        </w:rPr>
        <w:t>прочие вопросы в связи с безопасностью</w:t>
      </w:r>
      <w:r w:rsidRPr="00893373">
        <w:rPr>
          <w:rFonts w:ascii="Times New Roman" w:hAnsi="Times New Roman" w:cs="Times New Roman"/>
          <w:color w:val="000000"/>
          <w:sz w:val="24"/>
          <w:szCs w:val="24"/>
          <w:lang w:val="ru-RU"/>
        </w:rPr>
        <w:t>, а также за реализацию ПСЭМ. Аналогично, для обеспечения эффективной реализации ПСЭМ бенефициары субпроектов по Компоненту 2, в большинстве случаев местные муниципалитеты, также назначат ответственных лиц, основными задачами которых будут контроль за реализацией субпроектов и отчётность перед Минэнерго/ГРП по всем экологическим, социальным, санитарным и безопасностным вопросам</w:t>
      </w:r>
      <w:r w:rsidR="00B45D2F" w:rsidRPr="00893373">
        <w:rPr>
          <w:rFonts w:ascii="Times New Roman" w:hAnsi="Times New Roman" w:cs="Times New Roman"/>
          <w:color w:val="000000"/>
          <w:sz w:val="24"/>
          <w:szCs w:val="24"/>
          <w:lang w:val="ru-RU"/>
        </w:rPr>
        <w:t>.</w:t>
      </w:r>
    </w:p>
    <w:p w14:paraId="495A1906" w14:textId="77777777" w:rsidR="00C74F04" w:rsidRPr="00893373" w:rsidRDefault="00C74F04" w:rsidP="00487969">
      <w:pPr>
        <w:autoSpaceDE w:val="0"/>
        <w:autoSpaceDN w:val="0"/>
        <w:adjustRightInd w:val="0"/>
        <w:spacing w:after="120" w:line="276" w:lineRule="auto"/>
        <w:contextualSpacing/>
        <w:jc w:val="both"/>
        <w:rPr>
          <w:rFonts w:ascii="Times New Roman" w:hAnsi="Times New Roman" w:cs="Times New Roman"/>
          <w:color w:val="000000"/>
          <w:sz w:val="24"/>
          <w:szCs w:val="24"/>
          <w:lang w:val="ru-RU"/>
        </w:rPr>
      </w:pPr>
    </w:p>
    <w:p w14:paraId="32687956" w14:textId="0DC18B24" w:rsidR="00C74F04" w:rsidRPr="00893373" w:rsidRDefault="00D04F32"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lang w:val="ru-RU"/>
        </w:rPr>
        <w:t xml:space="preserve">ГРП будет готовить регулярные отчёты по мониторингу экологических, социальных, санитарных и безопасностных показателей проекта, включая, но не ограничиваясь реализацией ПЭСО, состоянием подготовки и выполнения экологических и социальных документов, требуемых в рамках ПЭСО, Плана взаимодействия с заинтересованными сторонами и Механизма рассмотрения жалоб. ГРП также будет отчитываться об экологических и социальных инцидентах. Подрядчики обязаны предоставлять отчёты о соблюдении ПСЭМ в ГРП, после чего ГРП будет направлять полугодовой отчёт Всемирному банку. Экологический и социальный мониторинг в ходе реализации субпроектов должен предоставлять информацию по ключевым экологическим и социальным аспектам субпроекта, в частности об экологических воздействиях, социальных последствиях мероприятий и эффективности принятых мер по смягчению. Эта информация позволит ГРП оценить успешность мер по смягчению и мониторингу в рамках проекта, а также своевременно корректировать деятельность при необходимости. Мониторинг выполнения Плана переселения будет включать: (i) административный мониторинг для обеспечения соблюдения графика и своевременного решения проблем и (ii) общий мониторинг для оценки ситуации затронутых лиц с точки зрения компенсаций и оказанной помощи, распределения </w:t>
      </w:r>
      <w:r w:rsidRPr="00893373">
        <w:rPr>
          <w:rFonts w:ascii="Times New Roman" w:hAnsi="Times New Roman" w:cs="Times New Roman"/>
          <w:sz w:val="24"/>
          <w:lang w:val="ru-RU"/>
        </w:rPr>
        <w:lastRenderedPageBreak/>
        <w:t xml:space="preserve">альтернативных земельных участков, получения обратной связи и </w:t>
      </w:r>
      <w:r w:rsidRPr="00893373">
        <w:rPr>
          <w:rFonts w:ascii="Times New Roman" w:hAnsi="Times New Roman" w:cs="Times New Roman"/>
          <w:sz w:val="24"/>
          <w:szCs w:val="24"/>
          <w:lang w:val="ru-RU"/>
        </w:rPr>
        <w:t>решения проблем, ведения учёта затронутых лиц, взаимодействия с сообществами, дат проведения консультаций, количества запросов и подготовки отчётности о прогрессе.</w:t>
      </w:r>
    </w:p>
    <w:p w14:paraId="591DC8F2" w14:textId="77777777" w:rsidR="00C74F04" w:rsidRPr="00893373" w:rsidRDefault="00C74F04" w:rsidP="00487969">
      <w:pPr>
        <w:spacing w:after="120" w:line="276" w:lineRule="auto"/>
        <w:contextualSpacing/>
        <w:jc w:val="both"/>
        <w:rPr>
          <w:rFonts w:ascii="Times New Roman" w:eastAsia="SimSun" w:hAnsi="Times New Roman" w:cs="Times New Roman"/>
          <w:color w:val="000000"/>
          <w:sz w:val="24"/>
          <w:szCs w:val="24"/>
          <w:lang w:val="ru-RU" w:eastAsia="zh-CN" w:bidi="ar"/>
        </w:rPr>
      </w:pPr>
    </w:p>
    <w:p w14:paraId="1EAF61BF" w14:textId="5CAE8698" w:rsidR="00C74F04" w:rsidRPr="00893373" w:rsidRDefault="000E0DFC" w:rsidP="00487969">
      <w:pPr>
        <w:spacing w:after="120" w:line="276" w:lineRule="auto"/>
        <w:contextualSpacing/>
        <w:jc w:val="both"/>
        <w:rPr>
          <w:rFonts w:ascii="Times New Roman" w:eastAsia="SimSun" w:hAnsi="Times New Roman" w:cs="Times New Roman"/>
          <w:color w:val="000000"/>
          <w:sz w:val="24"/>
          <w:szCs w:val="24"/>
          <w:lang w:val="ru-RU" w:eastAsia="zh-CN" w:bidi="ar"/>
        </w:rPr>
      </w:pPr>
      <w:r w:rsidRPr="00893373">
        <w:rPr>
          <w:rFonts w:ascii="Times New Roman" w:hAnsi="Times New Roman" w:cs="Times New Roman"/>
          <w:sz w:val="24"/>
          <w:szCs w:val="24"/>
          <w:lang w:val="ru-RU"/>
        </w:rPr>
        <w:t xml:space="preserve">Команда по </w:t>
      </w:r>
      <w:r w:rsidR="002D60FD" w:rsidRPr="00893373">
        <w:rPr>
          <w:rFonts w:ascii="Times New Roman" w:hAnsi="Times New Roman" w:cs="Times New Roman"/>
          <w:sz w:val="24"/>
          <w:szCs w:val="24"/>
          <w:lang w:val="ru-RU"/>
        </w:rPr>
        <w:t>социально</w:t>
      </w:r>
      <w:r w:rsidRPr="00893373">
        <w:rPr>
          <w:rFonts w:ascii="Times New Roman" w:hAnsi="Times New Roman" w:cs="Times New Roman"/>
          <w:sz w:val="24"/>
          <w:szCs w:val="24"/>
          <w:lang w:val="ru-RU"/>
        </w:rPr>
        <w:t xml:space="preserve">-экологическим вопросам ГРП будет проходить специализированное обучение для обеспечения эффективной реализации проекта и чёткого понимания требований Всемирного банка по управлению экологическими и социальными рисками. ГРП привлечёт консультанта, обладающего знаниями национальных требований в области экологического и социального управления, а также глубокими знаниями требований Всемирного банка по СЭС. Тематика обучения будет включать основные требования Всемирного банка, внедрение СЭС, </w:t>
      </w:r>
      <w:r w:rsidR="00D44057">
        <w:rPr>
          <w:rFonts w:ascii="Times New Roman" w:hAnsi="Times New Roman" w:cs="Times New Roman"/>
          <w:sz w:val="24"/>
          <w:szCs w:val="24"/>
          <w:lang w:val="ru-RU"/>
        </w:rPr>
        <w:t>СЭСУ</w:t>
      </w:r>
      <w:r w:rsidRPr="00893373">
        <w:rPr>
          <w:rFonts w:ascii="Times New Roman" w:hAnsi="Times New Roman" w:cs="Times New Roman"/>
          <w:sz w:val="24"/>
          <w:szCs w:val="24"/>
          <w:lang w:val="ru-RU"/>
        </w:rPr>
        <w:t>, ПСЭМ, ПЭСО, ПВЗС, ОТТБ, ПУТР и реализацию ПДП, а также национальные правила и процедуры управления рисками в области охраны труда и техники безопасности</w:t>
      </w:r>
      <w:r w:rsidR="00B45D2F" w:rsidRPr="00893373">
        <w:rPr>
          <w:rFonts w:ascii="Times New Roman" w:eastAsia="SimSun" w:hAnsi="Times New Roman" w:cs="Times New Roman"/>
          <w:color w:val="000000"/>
          <w:sz w:val="24"/>
          <w:szCs w:val="24"/>
          <w:lang w:val="ru-RU" w:eastAsia="zh-CN" w:bidi="ar"/>
        </w:rPr>
        <w:t>.</w:t>
      </w:r>
    </w:p>
    <w:p w14:paraId="4828D796" w14:textId="77777777" w:rsidR="00C74F04" w:rsidRPr="00893373" w:rsidRDefault="00C74F04" w:rsidP="00487969">
      <w:pPr>
        <w:spacing w:after="120" w:line="276" w:lineRule="auto"/>
        <w:contextualSpacing/>
        <w:jc w:val="both"/>
        <w:rPr>
          <w:rFonts w:ascii="Times New Roman" w:eastAsia="SimSun" w:hAnsi="Times New Roman" w:cs="Times New Roman"/>
          <w:color w:val="000000"/>
          <w:sz w:val="24"/>
          <w:szCs w:val="24"/>
          <w:lang w:val="ru-RU" w:eastAsia="zh-CN" w:bidi="ar"/>
        </w:rPr>
      </w:pPr>
    </w:p>
    <w:p w14:paraId="494590C3" w14:textId="75F1ED49" w:rsidR="00C74F04" w:rsidRPr="00893373" w:rsidRDefault="0038165E" w:rsidP="00487969">
      <w:pPr>
        <w:spacing w:after="120" w:line="276" w:lineRule="auto"/>
        <w:contextualSpacing/>
        <w:jc w:val="both"/>
        <w:rPr>
          <w:rFonts w:ascii="Times New Roman" w:eastAsia="Times New Roman" w:hAnsi="Times New Roman" w:cs="Times New Roman"/>
          <w:sz w:val="24"/>
          <w:szCs w:val="24"/>
          <w:lang w:val="ru-RU"/>
        </w:rPr>
      </w:pPr>
      <w:r w:rsidRPr="00893373">
        <w:rPr>
          <w:rFonts w:ascii="Times New Roman" w:hAnsi="Times New Roman" w:cs="Times New Roman"/>
          <w:sz w:val="24"/>
          <w:szCs w:val="24"/>
          <w:lang w:val="ru-RU"/>
        </w:rPr>
        <w:t>Сотрудники экологической и социальной службы ГРП будут выступать в качестве инструкторов для сотрудников экологической и социальной службы подрядчиков по экологическим и социальным требованиям и конкретным условиям договора о гарантиях. Кроме того, Всемирный банк будет проводить общепроектное обучение соответствующих сотрудников ГРП и других вовлеченных агентств в течение первого года реализации проекта в порядке актуальности, а затем, по мере необходимости, ежегодно проводить переподготовку в ходе реализации проекта. Ожидается, что подрядчики также проведут обучение работников проекта в начале набора работников, а затем будут проводить ежегодное переобучение по меньшей мере один раз в год</w:t>
      </w:r>
      <w:r w:rsidR="00B45D2F" w:rsidRPr="00893373">
        <w:rPr>
          <w:rFonts w:ascii="Times New Roman" w:hAnsi="Times New Roman" w:cs="Times New Roman"/>
          <w:sz w:val="24"/>
          <w:szCs w:val="24"/>
          <w:lang w:val="ru-RU"/>
        </w:rPr>
        <w:t>.</w:t>
      </w:r>
    </w:p>
    <w:p w14:paraId="1269937C" w14:textId="77777777" w:rsidR="00C74F04" w:rsidRPr="00893373" w:rsidRDefault="00C74F04" w:rsidP="00487969">
      <w:pPr>
        <w:spacing w:after="120" w:line="276" w:lineRule="auto"/>
        <w:contextualSpacing/>
        <w:jc w:val="both"/>
        <w:rPr>
          <w:rFonts w:ascii="Times New Roman" w:hAnsi="Times New Roman" w:cs="Times New Roman"/>
          <w:sz w:val="24"/>
          <w:szCs w:val="24"/>
          <w:lang w:val="ru-RU"/>
        </w:rPr>
      </w:pPr>
    </w:p>
    <w:p w14:paraId="3D859D25" w14:textId="310B14F5" w:rsidR="00C74F04" w:rsidRPr="00893373" w:rsidRDefault="00B444E8" w:rsidP="00B444E8">
      <w:pPr>
        <w:autoSpaceDE w:val="0"/>
        <w:autoSpaceDN w:val="0"/>
        <w:adjustRightInd w:val="0"/>
        <w:spacing w:after="120" w:line="276" w:lineRule="auto"/>
        <w:contextualSpacing/>
        <w:jc w:val="both"/>
        <w:rPr>
          <w:rFonts w:ascii="Times New Roman" w:hAnsi="Times New Roman" w:cs="Times New Roman"/>
          <w:color w:val="000000"/>
          <w:sz w:val="24"/>
          <w:szCs w:val="24"/>
          <w:lang w:val="ru-RU"/>
        </w:rPr>
      </w:pPr>
      <w:r w:rsidRPr="00893373">
        <w:rPr>
          <w:rFonts w:ascii="Times New Roman" w:hAnsi="Times New Roman" w:cs="Times New Roman"/>
          <w:sz w:val="24"/>
          <w:szCs w:val="24"/>
          <w:lang w:val="ru-RU"/>
        </w:rPr>
        <w:t xml:space="preserve">Подрядчики должны работать в полном соответствии с национальным экологическим и социальным законодательством, а также в соответствии с требованиями ПСЭМ, ПУТР и ОТТБ, которые согласуются с ВБ СЭС. Кроме того, подрядчики должны соблюдать национальное законодательство, касающееся безопасности дорожного движения, Охрана труда и техника безопасности; безопасности жизнедеятельности и пожарной безопасности; охраны окружающей среды; здоровья населения и безопасности. Все мероприятия, </w:t>
      </w:r>
      <w:r w:rsidRPr="00893373">
        <w:rPr>
          <w:rFonts w:ascii="Times New Roman" w:hAnsi="Times New Roman" w:cs="Times New Roman"/>
          <w:sz w:val="24"/>
          <w:szCs w:val="24"/>
          <w:lang w:val="ru-RU"/>
        </w:rPr>
        <w:lastRenderedPageBreak/>
        <w:t>связанные с ПСЭМ, будут финансироваться подрядчиками в соответствии с ПСЭМ подрядчиков (С-ПСЭМ), который будет подготовлен до начала работ и утвержден назначенным инженером по надзору/консультантом по каждому подпроекту. Подрядчикам также будет предложено назначить лицо, ответственное за решение экологических, социальных вопросов, вопросов охраны труда и техники безопасности, а также за выполнение ПСЭМ</w:t>
      </w:r>
      <w:r w:rsidR="00B45D2F" w:rsidRPr="00893373">
        <w:rPr>
          <w:rFonts w:ascii="Times New Roman" w:hAnsi="Times New Roman" w:cs="Times New Roman"/>
          <w:sz w:val="24"/>
          <w:szCs w:val="24"/>
          <w:lang w:val="ru-RU"/>
        </w:rPr>
        <w:t>.</w:t>
      </w:r>
    </w:p>
    <w:p w14:paraId="4FD2B783" w14:textId="77777777" w:rsidR="00C74F04" w:rsidRPr="00893373" w:rsidRDefault="00C74F04" w:rsidP="00487969">
      <w:pPr>
        <w:autoSpaceDE w:val="0"/>
        <w:autoSpaceDN w:val="0"/>
        <w:adjustRightInd w:val="0"/>
        <w:spacing w:after="120" w:line="276" w:lineRule="auto"/>
        <w:contextualSpacing/>
        <w:jc w:val="both"/>
        <w:rPr>
          <w:rFonts w:ascii="Times New Roman" w:hAnsi="Times New Roman" w:cs="Times New Roman"/>
          <w:color w:val="000000"/>
          <w:sz w:val="24"/>
          <w:szCs w:val="24"/>
          <w:lang w:val="ru-RU"/>
        </w:rPr>
      </w:pPr>
    </w:p>
    <w:p w14:paraId="2831F347" w14:textId="32377CCF" w:rsidR="00C74F04" w:rsidRPr="00893373" w:rsidRDefault="00B45D2F" w:rsidP="00487969">
      <w:pPr>
        <w:pStyle w:val="10"/>
        <w:spacing w:before="0" w:after="120" w:line="276" w:lineRule="auto"/>
        <w:contextualSpacing/>
        <w:jc w:val="both"/>
        <w:rPr>
          <w:rFonts w:ascii="Times New Roman" w:hAnsi="Times New Roman" w:cs="Times New Roman"/>
          <w:b/>
          <w:color w:val="4472C4" w:themeColor="accent1"/>
          <w:sz w:val="24"/>
          <w:szCs w:val="24"/>
          <w:lang w:val="ru-RU"/>
        </w:rPr>
      </w:pPr>
      <w:bookmarkStart w:id="203" w:name="_Toc191660171"/>
      <w:bookmarkStart w:id="204" w:name="_Toc195894373"/>
      <w:bookmarkStart w:id="205" w:name="_Toc210714768"/>
      <w:r w:rsidRPr="00893373">
        <w:rPr>
          <w:rFonts w:ascii="Times New Roman" w:hAnsi="Times New Roman" w:cs="Times New Roman"/>
          <w:b/>
          <w:color w:val="4472C4" w:themeColor="accent1"/>
          <w:sz w:val="24"/>
          <w:szCs w:val="24"/>
          <w:lang w:val="ru-RU"/>
        </w:rPr>
        <w:t xml:space="preserve">8.0. </w:t>
      </w:r>
      <w:bookmarkEnd w:id="203"/>
      <w:r w:rsidR="0068535C" w:rsidRPr="00893373">
        <w:rPr>
          <w:rFonts w:ascii="Times New Roman" w:hAnsi="Times New Roman" w:cs="Times New Roman"/>
          <w:b/>
          <w:color w:val="4472C4" w:themeColor="accent1"/>
          <w:sz w:val="24"/>
          <w:szCs w:val="24"/>
          <w:lang w:val="ru-RU"/>
        </w:rPr>
        <w:t>МЕХАНИЗМ РАССМОТРЕНИЯ ЖАЛОБ</w:t>
      </w:r>
      <w:r w:rsidRPr="00893373">
        <w:rPr>
          <w:rFonts w:ascii="Times New Roman" w:hAnsi="Times New Roman" w:cs="Times New Roman"/>
          <w:b/>
          <w:color w:val="4472C4" w:themeColor="accent1"/>
          <w:sz w:val="24"/>
          <w:szCs w:val="24"/>
          <w:lang w:val="ru-RU"/>
        </w:rPr>
        <w:t xml:space="preserve"> (</w:t>
      </w:r>
      <w:r w:rsidR="00400062" w:rsidRPr="00893373">
        <w:rPr>
          <w:rFonts w:ascii="Times New Roman" w:hAnsi="Times New Roman" w:cs="Times New Roman"/>
          <w:b/>
          <w:color w:val="4472C4" w:themeColor="accent1"/>
          <w:sz w:val="24"/>
          <w:szCs w:val="24"/>
          <w:lang w:val="ru-RU"/>
        </w:rPr>
        <w:t>МРЖ</w:t>
      </w:r>
      <w:bookmarkEnd w:id="204"/>
      <w:r w:rsidR="00E27EC6" w:rsidRPr="00893373">
        <w:rPr>
          <w:rFonts w:ascii="Times New Roman" w:hAnsi="Times New Roman" w:cs="Times New Roman"/>
          <w:b/>
          <w:color w:val="4472C4" w:themeColor="accent1"/>
          <w:sz w:val="24"/>
          <w:szCs w:val="24"/>
          <w:lang w:val="ru-RU"/>
        </w:rPr>
        <w:t>)</w:t>
      </w:r>
      <w:bookmarkEnd w:id="205"/>
    </w:p>
    <w:p w14:paraId="1279017B" w14:textId="77777777" w:rsidR="00C74F04" w:rsidRPr="00893373" w:rsidRDefault="00C74F04" w:rsidP="00487969">
      <w:pPr>
        <w:spacing w:after="120" w:line="276" w:lineRule="auto"/>
        <w:contextualSpacing/>
        <w:jc w:val="both"/>
        <w:rPr>
          <w:rFonts w:ascii="Times New Roman" w:hAnsi="Times New Roman" w:cs="Times New Roman"/>
          <w:i/>
          <w:iCs/>
          <w:sz w:val="24"/>
          <w:szCs w:val="24"/>
          <w:lang w:val="ru-RU"/>
        </w:rPr>
      </w:pPr>
    </w:p>
    <w:p w14:paraId="41FBAE7F" w14:textId="6FA9CB20" w:rsidR="00C74F04" w:rsidRPr="00893373" w:rsidRDefault="007721A9" w:rsidP="00487969">
      <w:pPr>
        <w:spacing w:after="120" w:line="276" w:lineRule="auto"/>
        <w:contextualSpacing/>
        <w:jc w:val="both"/>
        <w:rPr>
          <w:rFonts w:ascii="Times New Roman" w:eastAsia="Times New Roman" w:hAnsi="Times New Roman" w:cs="Times New Roman"/>
          <w:sz w:val="24"/>
          <w:szCs w:val="24"/>
          <w:lang w:val="ru-RU" w:bidi="ru-RU"/>
        </w:rPr>
      </w:pPr>
      <w:r w:rsidRPr="00893373">
        <w:rPr>
          <w:rFonts w:ascii="Times New Roman" w:hAnsi="Times New Roman" w:cs="Times New Roman"/>
          <w:sz w:val="24"/>
          <w:lang w:val="ru-RU"/>
        </w:rPr>
        <w:t>В соответствии с требованиями Социально-экологического стандарта 10 (СЭС 10) Всемирного банка, для Проекта разработан Механизм рассмотрения жалоб (МРЖ). МРЖ - это процесс получения оперативной и объективной информации, оценки, анализа, рассмотрения, разрешения и урегулирования жалоб (заявок, предложений, жалоб, запросов и положительных отзывов), связанных с реализацией Проекта. МРЖ оптимизирует процесс получения, рассмотрения и разрешения жалоб, которые могут возникнуть в связи с реализацией мероприятий Проекта. Механизм обратной связи также будет внедрен в качестве одного из основных инструментов предотвращения социальных рисков/конфликтов</w:t>
      </w:r>
      <w:r w:rsidR="0F93314D" w:rsidRPr="00893373">
        <w:rPr>
          <w:rFonts w:ascii="Times New Roman" w:hAnsi="Times New Roman" w:cs="Times New Roman"/>
          <w:sz w:val="24"/>
          <w:lang w:val="ru-RU"/>
        </w:rPr>
        <w:t>.</w:t>
      </w:r>
      <w:r w:rsidR="002C16C5" w:rsidRPr="00893373">
        <w:rPr>
          <w:rFonts w:ascii="Times New Roman" w:hAnsi="Times New Roman" w:cs="Times New Roman"/>
          <w:lang w:val="ru-RU"/>
        </w:rPr>
        <w:t xml:space="preserve"> </w:t>
      </w:r>
    </w:p>
    <w:p w14:paraId="4078516B" w14:textId="77777777" w:rsidR="00172C04" w:rsidRPr="00893373" w:rsidRDefault="00172C04" w:rsidP="00172C04">
      <w:pPr>
        <w:spacing w:after="120" w:line="276" w:lineRule="auto"/>
        <w:contextualSpacing/>
        <w:jc w:val="both"/>
        <w:rPr>
          <w:rFonts w:ascii="Times New Roman" w:hAnsi="Times New Roman" w:cs="Times New Roman"/>
          <w:sz w:val="24"/>
          <w:lang w:val="ru-RU"/>
        </w:rPr>
      </w:pPr>
      <w:r w:rsidRPr="00893373">
        <w:rPr>
          <w:rFonts w:ascii="Times New Roman" w:hAnsi="Times New Roman" w:cs="Times New Roman"/>
          <w:sz w:val="24"/>
          <w:lang w:val="ru-RU"/>
        </w:rPr>
        <w:t>Задачами МРЖ являются:</w:t>
      </w:r>
    </w:p>
    <w:p w14:paraId="62D83BD1" w14:textId="77777777" w:rsidR="00172C04" w:rsidRPr="00893373" w:rsidRDefault="00172C04" w:rsidP="00DE5149">
      <w:pPr>
        <w:pStyle w:val="afd"/>
        <w:numPr>
          <w:ilvl w:val="0"/>
          <w:numId w:val="18"/>
        </w:numPr>
        <w:tabs>
          <w:tab w:val="left" w:pos="142"/>
        </w:tabs>
        <w:spacing w:after="120" w:line="276" w:lineRule="auto"/>
        <w:ind w:left="714" w:hanging="357"/>
        <w:jc w:val="both"/>
        <w:rPr>
          <w:rFonts w:ascii="Times New Roman" w:hAnsi="Times New Roman" w:cs="Times New Roman"/>
          <w:sz w:val="24"/>
          <w:lang w:val="ru-RU"/>
        </w:rPr>
      </w:pPr>
      <w:r w:rsidRPr="00893373">
        <w:rPr>
          <w:rFonts w:ascii="Times New Roman" w:hAnsi="Times New Roman" w:cs="Times New Roman"/>
          <w:sz w:val="24"/>
          <w:lang w:val="ru-RU"/>
        </w:rPr>
        <w:t>Регистрировать, проверять, рассматривать, контролировать и реагировать на полученные жалобы или обращения, связанные с социальными, экологическими и любыми другими вопросами, связанными с деятельностью Подпроекта;</w:t>
      </w:r>
    </w:p>
    <w:p w14:paraId="1C7B9D17" w14:textId="77777777" w:rsidR="00172C04" w:rsidRPr="00893373" w:rsidRDefault="00172C04" w:rsidP="00DE5149">
      <w:pPr>
        <w:pStyle w:val="afd"/>
        <w:numPr>
          <w:ilvl w:val="0"/>
          <w:numId w:val="18"/>
        </w:numPr>
        <w:tabs>
          <w:tab w:val="left" w:pos="142"/>
        </w:tabs>
        <w:spacing w:after="120" w:line="276" w:lineRule="auto"/>
        <w:ind w:left="714" w:hanging="357"/>
        <w:jc w:val="both"/>
        <w:rPr>
          <w:rFonts w:ascii="Times New Roman" w:eastAsia="MS Mincho" w:hAnsi="Times New Roman" w:cs="Times New Roman"/>
          <w:sz w:val="24"/>
          <w:szCs w:val="24"/>
          <w:lang w:val="ru-RU" w:eastAsia="ru-RU"/>
        </w:rPr>
      </w:pPr>
      <w:r w:rsidRPr="00893373">
        <w:rPr>
          <w:rFonts w:ascii="Times New Roman" w:eastAsia="MS Mincho" w:hAnsi="Times New Roman" w:cs="Times New Roman"/>
          <w:sz w:val="24"/>
          <w:szCs w:val="24"/>
          <w:lang w:val="ru-RU" w:eastAsia="ru-RU"/>
        </w:rPr>
        <w:t>Приходить к взаимно согласованным/согласованным решениям, удовлетворяющим (суб)проект и тех, кого он затрагивает, и решать любые жалобы и обращения на месте, консультируясь с заинтересованными сторонами;</w:t>
      </w:r>
    </w:p>
    <w:p w14:paraId="4D463EDE" w14:textId="77777777" w:rsidR="00172C04" w:rsidRPr="00893373" w:rsidRDefault="00172C04" w:rsidP="00DE5149">
      <w:pPr>
        <w:pStyle w:val="afd"/>
        <w:numPr>
          <w:ilvl w:val="0"/>
          <w:numId w:val="18"/>
        </w:numPr>
        <w:tabs>
          <w:tab w:val="left" w:pos="142"/>
        </w:tabs>
        <w:spacing w:after="120" w:line="276" w:lineRule="auto"/>
        <w:ind w:left="714" w:hanging="357"/>
        <w:jc w:val="both"/>
        <w:rPr>
          <w:rFonts w:ascii="Times New Roman" w:hAnsi="Times New Roman" w:cs="Times New Roman"/>
          <w:sz w:val="24"/>
          <w:lang w:val="ru-RU"/>
        </w:rPr>
      </w:pPr>
      <w:r w:rsidRPr="00893373">
        <w:rPr>
          <w:rFonts w:ascii="Times New Roman" w:hAnsi="Times New Roman" w:cs="Times New Roman"/>
          <w:sz w:val="24"/>
          <w:lang w:val="ru-RU"/>
        </w:rPr>
        <w:t>Содействовать процессу местного развития, сохраняя при этом прозрачность, и устанавливать определенную степень подотчетности перед заявителями;</w:t>
      </w:r>
    </w:p>
    <w:p w14:paraId="1AE69761" w14:textId="77777777" w:rsidR="00172C04" w:rsidRPr="00893373" w:rsidRDefault="00172C04" w:rsidP="00DE5149">
      <w:pPr>
        <w:pStyle w:val="afd"/>
        <w:numPr>
          <w:ilvl w:val="0"/>
          <w:numId w:val="18"/>
        </w:numPr>
        <w:tabs>
          <w:tab w:val="left" w:pos="142"/>
        </w:tabs>
        <w:spacing w:after="120" w:line="276" w:lineRule="auto"/>
        <w:ind w:left="714" w:hanging="357"/>
        <w:jc w:val="both"/>
        <w:rPr>
          <w:rFonts w:ascii="Times New Roman" w:eastAsia="MS Mincho" w:hAnsi="Times New Roman" w:cs="Times New Roman"/>
          <w:sz w:val="24"/>
          <w:szCs w:val="24"/>
          <w:lang w:val="ru-RU" w:eastAsia="ru-RU"/>
        </w:rPr>
      </w:pPr>
      <w:r w:rsidRPr="00893373">
        <w:rPr>
          <w:rFonts w:ascii="Times New Roman" w:eastAsia="MS Mincho" w:hAnsi="Times New Roman" w:cs="Times New Roman"/>
          <w:sz w:val="24"/>
          <w:szCs w:val="24"/>
          <w:lang w:val="ru-RU" w:eastAsia="ru-RU"/>
        </w:rPr>
        <w:t>Установить обратную связь;</w:t>
      </w:r>
    </w:p>
    <w:p w14:paraId="1B4A17B7" w14:textId="77777777" w:rsidR="00172C04" w:rsidRPr="00893373" w:rsidRDefault="00172C04" w:rsidP="00DE5149">
      <w:pPr>
        <w:pStyle w:val="afd"/>
        <w:numPr>
          <w:ilvl w:val="0"/>
          <w:numId w:val="18"/>
        </w:numPr>
        <w:tabs>
          <w:tab w:val="left" w:pos="142"/>
        </w:tabs>
        <w:spacing w:after="120" w:line="276" w:lineRule="auto"/>
        <w:ind w:left="714" w:hanging="357"/>
        <w:jc w:val="both"/>
        <w:rPr>
          <w:rFonts w:ascii="Times New Roman" w:eastAsia="MS Mincho" w:hAnsi="Times New Roman" w:cs="Times New Roman"/>
          <w:sz w:val="24"/>
          <w:szCs w:val="24"/>
          <w:lang w:val="ru-RU" w:eastAsia="ru-RU"/>
        </w:rPr>
      </w:pPr>
      <w:r w:rsidRPr="00893373">
        <w:rPr>
          <w:rFonts w:ascii="Times New Roman" w:eastAsia="MS Mincho" w:hAnsi="Times New Roman" w:cs="Times New Roman"/>
          <w:sz w:val="24"/>
          <w:szCs w:val="24"/>
          <w:lang w:val="ru-RU" w:eastAsia="ru-RU"/>
        </w:rPr>
        <w:t>Предоставить возможность уязвимым лицам и/или группам выразить свое мнение.</w:t>
      </w:r>
    </w:p>
    <w:p w14:paraId="6B8B0B7C" w14:textId="2DD2F4F3" w:rsidR="00BA6CD7" w:rsidRPr="00893373" w:rsidRDefault="002C16C5" w:rsidP="00487969">
      <w:pPr>
        <w:spacing w:after="120" w:line="276" w:lineRule="auto"/>
        <w:contextualSpacing/>
        <w:jc w:val="both"/>
        <w:rPr>
          <w:rFonts w:ascii="Times New Roman" w:eastAsia="Times New Roman" w:hAnsi="Times New Roman" w:cs="Times New Roman"/>
          <w:sz w:val="24"/>
          <w:szCs w:val="24"/>
          <w:lang w:val="ru-RU" w:bidi="ru-RU"/>
        </w:rPr>
      </w:pPr>
      <w:r w:rsidRPr="00893373">
        <w:rPr>
          <w:rFonts w:ascii="Times New Roman" w:eastAsia="Times New Roman" w:hAnsi="Times New Roman" w:cs="Times New Roman"/>
          <w:sz w:val="24"/>
          <w:szCs w:val="24"/>
          <w:lang w:val="ru-RU" w:bidi="ru-RU"/>
        </w:rPr>
        <w:t xml:space="preserve"> </w:t>
      </w:r>
    </w:p>
    <w:p w14:paraId="6D43C31B" w14:textId="77777777" w:rsidR="00BA6CD7" w:rsidRPr="00893373" w:rsidRDefault="00BA6CD7" w:rsidP="00487969">
      <w:pPr>
        <w:spacing w:after="120" w:line="276" w:lineRule="auto"/>
        <w:contextualSpacing/>
        <w:jc w:val="both"/>
        <w:rPr>
          <w:rFonts w:ascii="Times New Roman" w:eastAsia="Times New Roman" w:hAnsi="Times New Roman" w:cs="Times New Roman"/>
          <w:sz w:val="24"/>
          <w:szCs w:val="24"/>
          <w:lang w:val="ru-RU" w:bidi="ru-RU"/>
        </w:rPr>
      </w:pPr>
    </w:p>
    <w:p w14:paraId="37E1FE2B" w14:textId="77777777" w:rsidR="00C74F04" w:rsidRPr="00893373" w:rsidRDefault="00C74F04" w:rsidP="00487969">
      <w:pPr>
        <w:spacing w:after="120" w:line="276" w:lineRule="auto"/>
        <w:contextualSpacing/>
        <w:jc w:val="both"/>
        <w:rPr>
          <w:rFonts w:ascii="Times New Roman" w:hAnsi="Times New Roman" w:cs="Times New Roman"/>
          <w:b/>
          <w:bCs/>
          <w:sz w:val="24"/>
          <w:szCs w:val="24"/>
          <w:lang w:val="ru-RU"/>
        </w:rPr>
      </w:pPr>
      <w:bookmarkStart w:id="206" w:name="_Toc178448618"/>
    </w:p>
    <w:p w14:paraId="167E17E8" w14:textId="680E0377" w:rsidR="00C74F04" w:rsidRPr="00893373" w:rsidRDefault="00172C04" w:rsidP="00487969">
      <w:pPr>
        <w:spacing w:after="120" w:line="276" w:lineRule="auto"/>
        <w:contextualSpacing/>
        <w:jc w:val="both"/>
        <w:rPr>
          <w:rFonts w:ascii="Times New Roman" w:hAnsi="Times New Roman" w:cs="Times New Roman"/>
          <w:b/>
          <w:bCs/>
          <w:sz w:val="24"/>
          <w:szCs w:val="24"/>
          <w:lang w:val="ru-RU"/>
        </w:rPr>
      </w:pPr>
      <w:r w:rsidRPr="00893373">
        <w:rPr>
          <w:rFonts w:ascii="Times New Roman" w:hAnsi="Times New Roman" w:cs="Times New Roman"/>
          <w:b/>
          <w:bCs/>
          <w:sz w:val="24"/>
          <w:szCs w:val="24"/>
          <w:lang w:val="ru-RU"/>
        </w:rPr>
        <w:t>Процесс рассмотрения жалоб</w:t>
      </w:r>
      <w:bookmarkEnd w:id="206"/>
    </w:p>
    <w:p w14:paraId="7E67D9CC" w14:textId="36F9CC14" w:rsidR="00C74F04" w:rsidRPr="00893373" w:rsidRDefault="008F3857" w:rsidP="00487969">
      <w:pPr>
        <w:spacing w:after="120" w:line="276" w:lineRule="auto"/>
        <w:contextualSpacing/>
        <w:jc w:val="both"/>
        <w:rPr>
          <w:rFonts w:ascii="Times New Roman" w:hAnsi="Times New Roman" w:cs="Times New Roman"/>
          <w:sz w:val="24"/>
          <w:lang w:val="ru-RU"/>
        </w:rPr>
      </w:pPr>
      <w:r w:rsidRPr="00893373">
        <w:rPr>
          <w:rFonts w:ascii="Times New Roman" w:hAnsi="Times New Roman" w:cs="Times New Roman"/>
          <w:sz w:val="24"/>
          <w:lang w:val="ru-RU"/>
        </w:rPr>
        <w:t>Подробная информация об уровнях, сроках и лицах, ответственных за рассмотрение обращений и жалоб, представлена в матрице рассмотрения обращений и жалоб</w:t>
      </w:r>
      <w:r w:rsidR="0F93314D" w:rsidRPr="00893373">
        <w:rPr>
          <w:rFonts w:ascii="Times New Roman" w:hAnsi="Times New Roman" w:cs="Times New Roman"/>
          <w:sz w:val="24"/>
          <w:lang w:val="ru-RU"/>
        </w:rPr>
        <w:t>.</w:t>
      </w:r>
    </w:p>
    <w:p w14:paraId="3073F002" w14:textId="77777777" w:rsidR="00C74F04" w:rsidRPr="00893373" w:rsidRDefault="00C74F04" w:rsidP="00487969">
      <w:pPr>
        <w:spacing w:after="120" w:line="276" w:lineRule="auto"/>
        <w:contextualSpacing/>
        <w:jc w:val="both"/>
        <w:rPr>
          <w:rFonts w:ascii="Times New Roman" w:hAnsi="Times New Roman" w:cs="Times New Roman"/>
          <w:sz w:val="24"/>
          <w:szCs w:val="24"/>
          <w:lang w:val="ru-RU" w:bidi="ru-RU"/>
        </w:rPr>
      </w:pPr>
    </w:p>
    <w:p w14:paraId="0129D72D" w14:textId="1CCA1B68" w:rsidR="002D60FD" w:rsidRPr="00893373" w:rsidRDefault="002D60FD" w:rsidP="002D60FD">
      <w:pPr>
        <w:pStyle w:val="aff2"/>
        <w:spacing w:after="120"/>
        <w:contextualSpacing/>
        <w:rPr>
          <w:lang w:val="ru-RU"/>
        </w:rPr>
      </w:pPr>
      <w:bookmarkStart w:id="207" w:name="_Toc209270623"/>
      <w:r w:rsidRPr="00893373">
        <w:rPr>
          <w:lang w:val="ru-RU"/>
        </w:rPr>
        <w:t>Таблица 11. Матрица рассмотрения обращений и жалоб</w:t>
      </w:r>
      <w:bookmarkEnd w:id="207"/>
    </w:p>
    <w:p w14:paraId="3EBB6DF8" w14:textId="77777777" w:rsidR="002D60FD" w:rsidRPr="00893373" w:rsidRDefault="002D60FD" w:rsidP="00487969">
      <w:pPr>
        <w:spacing w:after="120" w:line="276" w:lineRule="auto"/>
        <w:contextualSpacing/>
        <w:jc w:val="both"/>
        <w:rPr>
          <w:rFonts w:ascii="Times New Roman" w:hAnsi="Times New Roman" w:cs="Times New Roman"/>
          <w:sz w:val="24"/>
          <w:szCs w:val="24"/>
          <w:lang w:val="ru-RU" w:bidi="ru-RU"/>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555"/>
        <w:gridCol w:w="3690"/>
        <w:gridCol w:w="1559"/>
      </w:tblGrid>
      <w:tr w:rsidR="00E13093" w:rsidRPr="00893373" w14:paraId="2AEEDBBB" w14:textId="77777777" w:rsidTr="0F93314D">
        <w:tc>
          <w:tcPr>
            <w:tcW w:w="255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28B22EB" w14:textId="128BE589" w:rsidR="00E13093" w:rsidRPr="00893373" w:rsidRDefault="00E13093" w:rsidP="00E13093">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bookmarkStart w:id="208" w:name="_Hlk195880332"/>
            <w:r w:rsidRPr="00893373">
              <w:rPr>
                <w:rFonts w:ascii="Times New Roman" w:hAnsi="Times New Roman" w:cs="Times New Roman"/>
                <w:b/>
                <w:bCs/>
                <w:color w:val="000000"/>
                <w:sz w:val="20"/>
                <w:szCs w:val="20"/>
                <w:lang w:val="ru-RU"/>
              </w:rPr>
              <w:t xml:space="preserve">Кому подается жалоба </w:t>
            </w:r>
          </w:p>
        </w:tc>
        <w:tc>
          <w:tcPr>
            <w:tcW w:w="155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EC75C86" w14:textId="184E1900" w:rsidR="00E13093" w:rsidRPr="00893373" w:rsidRDefault="00E13093" w:rsidP="00E13093">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r w:rsidRPr="00893373">
              <w:rPr>
                <w:rFonts w:ascii="Times New Roman" w:hAnsi="Times New Roman" w:cs="Times New Roman"/>
                <w:b/>
                <w:bCs/>
                <w:color w:val="000000"/>
                <w:sz w:val="20"/>
                <w:szCs w:val="20"/>
                <w:lang w:val="ru-RU"/>
              </w:rPr>
              <w:t xml:space="preserve">Форма подачи </w:t>
            </w:r>
          </w:p>
        </w:tc>
        <w:tc>
          <w:tcPr>
            <w:tcW w:w="36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13561A2" w14:textId="3834098D" w:rsidR="00E13093" w:rsidRPr="00893373" w:rsidRDefault="00E13093" w:rsidP="00E13093">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r w:rsidRPr="00893373">
              <w:rPr>
                <w:rFonts w:ascii="Times New Roman" w:hAnsi="Times New Roman" w:cs="Times New Roman"/>
                <w:b/>
                <w:bCs/>
                <w:color w:val="000000"/>
                <w:sz w:val="20"/>
                <w:szCs w:val="20"/>
                <w:lang w:val="ru-RU"/>
              </w:rPr>
              <w:t xml:space="preserve">Процедура рассмотрения жалобы </w:t>
            </w:r>
          </w:p>
        </w:tc>
        <w:tc>
          <w:tcPr>
            <w:tcW w:w="155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7EF85DB" w14:textId="425AAC4E" w:rsidR="00E13093" w:rsidRPr="00893373" w:rsidRDefault="00E13093" w:rsidP="00E13093">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r w:rsidRPr="00893373">
              <w:rPr>
                <w:rFonts w:ascii="Times New Roman" w:hAnsi="Times New Roman" w:cs="Times New Roman"/>
                <w:b/>
                <w:bCs/>
                <w:color w:val="000000"/>
                <w:sz w:val="20"/>
                <w:szCs w:val="20"/>
                <w:lang w:val="ru-RU"/>
              </w:rPr>
              <w:t xml:space="preserve">Время рассмотрения жалобы </w:t>
            </w:r>
          </w:p>
        </w:tc>
      </w:tr>
      <w:tr w:rsidR="000A4A78" w:rsidRPr="00893373" w14:paraId="6CA27CA9" w14:textId="77777777" w:rsidTr="00E27EC6">
        <w:tc>
          <w:tcPr>
            <w:tcW w:w="2552" w:type="dxa"/>
            <w:tcBorders>
              <w:top w:val="single" w:sz="4" w:space="0" w:color="auto"/>
              <w:left w:val="single" w:sz="4" w:space="0" w:color="auto"/>
              <w:bottom w:val="single" w:sz="4" w:space="0" w:color="auto"/>
              <w:right w:val="single" w:sz="4" w:space="0" w:color="auto"/>
            </w:tcBorders>
          </w:tcPr>
          <w:p w14:paraId="4EEF04E5" w14:textId="7E4803D0" w:rsidR="000A4A78" w:rsidRPr="00893373" w:rsidRDefault="0099161D" w:rsidP="000A4A78">
            <w:pPr>
              <w:autoSpaceDE w:val="0"/>
              <w:autoSpaceDN w:val="0"/>
              <w:adjustRightInd w:val="0"/>
              <w:spacing w:after="120" w:line="276" w:lineRule="auto"/>
              <w:contextualSpacing/>
              <w:jc w:val="both"/>
              <w:rPr>
                <w:rFonts w:ascii="Times New Roman" w:hAnsi="Times New Roman" w:cs="Times New Roman"/>
                <w:b/>
                <w:bCs/>
                <w:color w:val="000000"/>
                <w:sz w:val="20"/>
                <w:szCs w:val="20"/>
                <w:lang w:val="ru-RU"/>
              </w:rPr>
            </w:pPr>
            <w:r w:rsidRPr="00893373">
              <w:rPr>
                <w:rFonts w:ascii="Times New Roman" w:hAnsi="Times New Roman" w:cs="Times New Roman"/>
                <w:b/>
                <w:bCs/>
                <w:color w:val="000000"/>
                <w:sz w:val="20"/>
                <w:szCs w:val="20"/>
                <w:lang w:val="ru-RU"/>
              </w:rPr>
              <w:t>ПЕРВЫЙ/МЕСТНЫЙ УРОВЕНЬ</w:t>
            </w:r>
          </w:p>
          <w:p w14:paraId="28705F1D" w14:textId="502C083C" w:rsidR="000A4A78" w:rsidRPr="00893373" w:rsidRDefault="000A4A78" w:rsidP="000A4A78">
            <w:pPr>
              <w:autoSpaceDE w:val="0"/>
              <w:autoSpaceDN w:val="0"/>
              <w:adjustRightInd w:val="0"/>
              <w:spacing w:after="120" w:line="276" w:lineRule="auto"/>
              <w:contextualSpacing/>
              <w:jc w:val="both"/>
              <w:rPr>
                <w:rFonts w:ascii="Times New Roman" w:hAnsi="Times New Roman" w:cs="Times New Roman"/>
                <w:b/>
                <w:bCs/>
                <w:color w:val="000000"/>
                <w:sz w:val="20"/>
                <w:szCs w:val="20"/>
                <w:lang w:val="ru-RU"/>
              </w:rPr>
            </w:pPr>
            <w:r w:rsidRPr="00893373">
              <w:rPr>
                <w:rFonts w:ascii="Times New Roman" w:hAnsi="Times New Roman" w:cs="Times New Roman"/>
                <w:b/>
                <w:bCs/>
                <w:color w:val="000000"/>
                <w:sz w:val="20"/>
                <w:szCs w:val="20"/>
                <w:lang w:val="ru-RU"/>
              </w:rPr>
              <w:t>Территориальное подразделение НЭСК</w:t>
            </w:r>
          </w:p>
          <w:p w14:paraId="79FDAEA1" w14:textId="485B8FAC" w:rsidR="000A4A78" w:rsidRPr="00893373" w:rsidRDefault="000A4A78" w:rsidP="000A4A78">
            <w:pPr>
              <w:autoSpaceDE w:val="0"/>
              <w:autoSpaceDN w:val="0"/>
              <w:adjustRightInd w:val="0"/>
              <w:spacing w:after="120" w:line="276" w:lineRule="auto"/>
              <w:contextualSpacing/>
              <w:jc w:val="both"/>
              <w:rPr>
                <w:rFonts w:ascii="Times New Roman" w:hAnsi="Times New Roman" w:cs="Times New Roman"/>
                <w:b/>
                <w:bCs/>
                <w:color w:val="000000"/>
                <w:sz w:val="20"/>
                <w:szCs w:val="20"/>
                <w:lang w:val="ru-RU"/>
              </w:rPr>
            </w:pPr>
          </w:p>
          <w:p w14:paraId="71E70C9C" w14:textId="77777777" w:rsidR="000A4A78" w:rsidRPr="00893373" w:rsidRDefault="000A4A78" w:rsidP="000A4A78">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r w:rsidRPr="00893373">
              <w:rPr>
                <w:rFonts w:ascii="Times New Roman" w:hAnsi="Times New Roman" w:cs="Times New Roman"/>
                <w:color w:val="000000"/>
                <w:sz w:val="20"/>
                <w:szCs w:val="20"/>
                <w:lang w:val="ru-RU"/>
              </w:rPr>
              <w:t xml:space="preserve">Адрес: </w:t>
            </w:r>
          </w:p>
          <w:p w14:paraId="47DBA5F2" w14:textId="77777777" w:rsidR="000A4A78" w:rsidRPr="00893373" w:rsidRDefault="000A4A78" w:rsidP="000A4A78">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r w:rsidRPr="00893373">
              <w:rPr>
                <w:rFonts w:ascii="Times New Roman" w:hAnsi="Times New Roman" w:cs="Times New Roman"/>
                <w:color w:val="000000"/>
                <w:sz w:val="20"/>
                <w:szCs w:val="20"/>
                <w:lang w:val="ru-RU"/>
              </w:rPr>
              <w:t xml:space="preserve">Тел: </w:t>
            </w:r>
          </w:p>
          <w:p w14:paraId="507A16B2" w14:textId="77777777" w:rsidR="000A4A78" w:rsidRPr="00893373" w:rsidRDefault="000A4A78" w:rsidP="000A4A78">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r w:rsidRPr="00893373">
              <w:rPr>
                <w:rFonts w:ascii="Times New Roman" w:hAnsi="Times New Roman" w:cs="Times New Roman"/>
                <w:color w:val="000000"/>
                <w:sz w:val="20"/>
                <w:szCs w:val="20"/>
                <w:lang w:val="ru-RU"/>
              </w:rPr>
              <w:t xml:space="preserve">Адрес электронной почты: </w:t>
            </w:r>
          </w:p>
          <w:p w14:paraId="76C58613" w14:textId="77777777" w:rsidR="000A4A78" w:rsidRPr="00893373" w:rsidRDefault="000A4A78" w:rsidP="000A4A78">
            <w:pPr>
              <w:autoSpaceDE w:val="0"/>
              <w:autoSpaceDN w:val="0"/>
              <w:adjustRightInd w:val="0"/>
              <w:spacing w:after="120" w:line="276" w:lineRule="auto"/>
              <w:contextualSpacing/>
              <w:jc w:val="both"/>
              <w:rPr>
                <w:rFonts w:ascii="Times New Roman" w:hAnsi="Times New Roman" w:cs="Times New Roman"/>
                <w:color w:val="000000"/>
                <w:sz w:val="20"/>
                <w:lang w:val="ru-RU"/>
              </w:rPr>
            </w:pPr>
            <w:r w:rsidRPr="00893373">
              <w:rPr>
                <w:rFonts w:ascii="Times New Roman" w:hAnsi="Times New Roman" w:cs="Times New Roman"/>
                <w:color w:val="000000" w:themeColor="text1"/>
                <w:sz w:val="20"/>
                <w:lang w:val="ru-RU"/>
              </w:rPr>
              <w:t>Представитель, ответственный за ведение журнала жалоб</w:t>
            </w:r>
          </w:p>
          <w:p w14:paraId="2E8C30B9" w14:textId="12B577D3" w:rsidR="000A4A78" w:rsidRPr="00893373" w:rsidRDefault="000A4A78" w:rsidP="000A4A78">
            <w:pPr>
              <w:autoSpaceDE w:val="0"/>
              <w:autoSpaceDN w:val="0"/>
              <w:adjustRightInd w:val="0"/>
              <w:spacing w:after="120" w:line="276" w:lineRule="auto"/>
              <w:contextualSpacing/>
              <w:jc w:val="both"/>
              <w:rPr>
                <w:rFonts w:ascii="Times New Roman" w:hAnsi="Times New Roman" w:cs="Times New Roman"/>
                <w:color w:val="000000"/>
                <w:sz w:val="20"/>
                <w:lang w:val="ru-RU"/>
              </w:rPr>
            </w:pPr>
            <w:r w:rsidRPr="00893373">
              <w:rPr>
                <w:rFonts w:ascii="Times New Roman" w:hAnsi="Times New Roman" w:cs="Times New Roman"/>
                <w:color w:val="000000" w:themeColor="text1"/>
                <w:sz w:val="20"/>
                <w:lang w:val="ru-RU"/>
              </w:rPr>
              <w:t>Обязательно указывается во всех информационных материалах/сообщениях</w:t>
            </w:r>
          </w:p>
        </w:tc>
        <w:tc>
          <w:tcPr>
            <w:tcW w:w="1555" w:type="dxa"/>
            <w:tcBorders>
              <w:top w:val="single" w:sz="4" w:space="0" w:color="auto"/>
              <w:left w:val="single" w:sz="4" w:space="0" w:color="auto"/>
              <w:bottom w:val="single" w:sz="4" w:space="0" w:color="auto"/>
              <w:right w:val="single" w:sz="4" w:space="0" w:color="auto"/>
            </w:tcBorders>
          </w:tcPr>
          <w:p w14:paraId="5335E333" w14:textId="78C1E60C" w:rsidR="000A4A78" w:rsidRPr="00893373" w:rsidRDefault="000A4A78" w:rsidP="000A4A78">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r w:rsidRPr="00893373">
              <w:rPr>
                <w:rFonts w:ascii="Times New Roman" w:hAnsi="Times New Roman" w:cs="Times New Roman"/>
                <w:color w:val="000000"/>
                <w:sz w:val="20"/>
                <w:szCs w:val="20"/>
                <w:lang w:val="ru-RU"/>
              </w:rPr>
              <w:t xml:space="preserve">Устно, письменно, в электронном формате </w:t>
            </w:r>
          </w:p>
        </w:tc>
        <w:tc>
          <w:tcPr>
            <w:tcW w:w="3690" w:type="dxa"/>
            <w:tcBorders>
              <w:top w:val="single" w:sz="4" w:space="0" w:color="auto"/>
              <w:left w:val="single" w:sz="4" w:space="0" w:color="auto"/>
              <w:bottom w:val="single" w:sz="4" w:space="0" w:color="auto"/>
              <w:right w:val="single" w:sz="4" w:space="0" w:color="auto"/>
            </w:tcBorders>
          </w:tcPr>
          <w:p w14:paraId="2F695F94" w14:textId="2DBF4461" w:rsidR="000A4A78" w:rsidRPr="00893373" w:rsidRDefault="000A4A78" w:rsidP="000A4A78">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r w:rsidRPr="00893373">
              <w:rPr>
                <w:rFonts w:ascii="Times New Roman" w:hAnsi="Times New Roman" w:cs="Times New Roman"/>
                <w:color w:val="000000"/>
                <w:sz w:val="20"/>
                <w:szCs w:val="20"/>
                <w:lang w:val="ru-RU"/>
              </w:rPr>
              <w:t xml:space="preserve">1. Регистрация в журнале жалоб с указанием даты, времени, </w:t>
            </w:r>
            <w:r w:rsidR="002D4C32">
              <w:rPr>
                <w:rFonts w:ascii="Times New Roman" w:hAnsi="Times New Roman" w:cs="Times New Roman"/>
                <w:color w:val="000000"/>
                <w:sz w:val="20"/>
                <w:szCs w:val="20"/>
                <w:lang w:val="ru-RU"/>
              </w:rPr>
              <w:t>ФИО</w:t>
            </w:r>
            <w:r w:rsidRPr="00893373">
              <w:rPr>
                <w:rFonts w:ascii="Times New Roman" w:hAnsi="Times New Roman" w:cs="Times New Roman"/>
                <w:color w:val="000000"/>
                <w:sz w:val="20"/>
                <w:szCs w:val="20"/>
                <w:lang w:val="ru-RU"/>
              </w:rPr>
              <w:t xml:space="preserve"> заявителя; </w:t>
            </w:r>
          </w:p>
          <w:p w14:paraId="78848F06" w14:textId="77777777" w:rsidR="000A4A78" w:rsidRPr="00893373" w:rsidRDefault="000A4A78" w:rsidP="000A4A78">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r w:rsidRPr="00893373">
              <w:rPr>
                <w:rFonts w:ascii="Times New Roman" w:hAnsi="Times New Roman" w:cs="Times New Roman"/>
                <w:color w:val="000000"/>
                <w:sz w:val="20"/>
                <w:szCs w:val="20"/>
                <w:lang w:val="ru-RU"/>
              </w:rPr>
              <w:t xml:space="preserve">2. Территориальный представитель НЭСК регистрирует жалобу; </w:t>
            </w:r>
          </w:p>
          <w:p w14:paraId="106FC65A" w14:textId="77777777" w:rsidR="000A4A78" w:rsidRPr="00893373" w:rsidRDefault="000A4A78" w:rsidP="000A4A78">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r w:rsidRPr="00893373">
              <w:rPr>
                <w:rFonts w:ascii="Times New Roman" w:hAnsi="Times New Roman" w:cs="Times New Roman"/>
                <w:color w:val="000000"/>
                <w:sz w:val="20"/>
                <w:szCs w:val="20"/>
                <w:lang w:val="ru-RU"/>
              </w:rPr>
              <w:t xml:space="preserve">3. Жалоба рассматривается и в течение 5 дней заявителю предоставляется обратная связь; </w:t>
            </w:r>
          </w:p>
          <w:p w14:paraId="512113BF" w14:textId="2B193733" w:rsidR="000A4A78" w:rsidRPr="00893373" w:rsidRDefault="000A4A78" w:rsidP="000A4A78">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r w:rsidRPr="00893373">
              <w:rPr>
                <w:rFonts w:ascii="Times New Roman" w:hAnsi="Times New Roman" w:cs="Times New Roman"/>
                <w:color w:val="000000"/>
                <w:sz w:val="20"/>
                <w:szCs w:val="20"/>
                <w:lang w:val="ru-RU"/>
              </w:rPr>
              <w:t xml:space="preserve">4. Если жалоба не удовлетворяется, она передается на второй центральный уровень. </w:t>
            </w:r>
          </w:p>
        </w:tc>
        <w:tc>
          <w:tcPr>
            <w:tcW w:w="1559" w:type="dxa"/>
            <w:tcBorders>
              <w:top w:val="single" w:sz="4" w:space="0" w:color="auto"/>
              <w:left w:val="single" w:sz="4" w:space="0" w:color="auto"/>
              <w:bottom w:val="single" w:sz="4" w:space="0" w:color="auto"/>
              <w:right w:val="single" w:sz="4" w:space="0" w:color="auto"/>
            </w:tcBorders>
          </w:tcPr>
          <w:p w14:paraId="7CFF63BE" w14:textId="6F445336" w:rsidR="000A4A78" w:rsidRPr="00893373" w:rsidRDefault="000A4A78" w:rsidP="000A4A78">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r w:rsidRPr="00893373">
              <w:rPr>
                <w:rFonts w:ascii="Times New Roman" w:hAnsi="Times New Roman" w:cs="Times New Roman"/>
                <w:color w:val="000000"/>
                <w:sz w:val="20"/>
                <w:szCs w:val="20"/>
                <w:lang w:val="ru-RU"/>
              </w:rPr>
              <w:t xml:space="preserve">5 </w:t>
            </w:r>
            <w:r w:rsidR="004C7ED6" w:rsidRPr="00893373">
              <w:rPr>
                <w:rFonts w:ascii="Times New Roman" w:hAnsi="Times New Roman" w:cs="Times New Roman"/>
                <w:color w:val="000000"/>
                <w:sz w:val="20"/>
                <w:szCs w:val="20"/>
                <w:lang w:val="ru-RU"/>
              </w:rPr>
              <w:t>дней</w:t>
            </w:r>
            <w:r w:rsidRPr="00893373">
              <w:rPr>
                <w:rFonts w:ascii="Times New Roman" w:hAnsi="Times New Roman" w:cs="Times New Roman"/>
                <w:color w:val="000000"/>
                <w:sz w:val="20"/>
                <w:szCs w:val="20"/>
                <w:lang w:val="ru-RU"/>
              </w:rPr>
              <w:t xml:space="preserve"> </w:t>
            </w:r>
          </w:p>
        </w:tc>
      </w:tr>
      <w:tr w:rsidR="007039C4" w:rsidRPr="00F9543F" w14:paraId="148BBD4E" w14:textId="77777777" w:rsidTr="00E27EC6">
        <w:tc>
          <w:tcPr>
            <w:tcW w:w="2552" w:type="dxa"/>
            <w:tcBorders>
              <w:top w:val="single" w:sz="4" w:space="0" w:color="auto"/>
              <w:left w:val="single" w:sz="4" w:space="0" w:color="auto"/>
              <w:bottom w:val="single" w:sz="4" w:space="0" w:color="auto"/>
              <w:right w:val="single" w:sz="4" w:space="0" w:color="auto"/>
            </w:tcBorders>
          </w:tcPr>
          <w:p w14:paraId="30955D5A" w14:textId="4FC0D92B" w:rsidR="007039C4" w:rsidRPr="00893373" w:rsidRDefault="0099161D" w:rsidP="007039C4">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r w:rsidRPr="00893373">
              <w:rPr>
                <w:rFonts w:ascii="Times New Roman" w:hAnsi="Times New Roman" w:cs="Times New Roman"/>
                <w:b/>
                <w:bCs/>
                <w:color w:val="000000"/>
                <w:sz w:val="20"/>
                <w:szCs w:val="20"/>
                <w:lang w:val="ru-RU"/>
              </w:rPr>
              <w:t>ВТОРОЙ/ЦЕНТРАЛЬНЫЙ УРОВЕНЬ</w:t>
            </w:r>
            <w:r w:rsidR="007039C4" w:rsidRPr="00893373">
              <w:rPr>
                <w:rFonts w:ascii="Times New Roman" w:hAnsi="Times New Roman" w:cs="Times New Roman"/>
                <w:b/>
                <w:bCs/>
                <w:color w:val="000000"/>
                <w:sz w:val="20"/>
                <w:szCs w:val="20"/>
                <w:lang w:val="ru-RU"/>
              </w:rPr>
              <w:t xml:space="preserve"> </w:t>
            </w:r>
          </w:p>
          <w:p w14:paraId="6D2B0635" w14:textId="5A255E67" w:rsidR="007039C4" w:rsidRPr="00893373" w:rsidRDefault="007039C4" w:rsidP="007039C4">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r w:rsidRPr="00893373">
              <w:rPr>
                <w:rFonts w:ascii="Times New Roman" w:hAnsi="Times New Roman" w:cs="Times New Roman"/>
                <w:b/>
                <w:bCs/>
                <w:color w:val="000000"/>
                <w:sz w:val="20"/>
                <w:szCs w:val="20"/>
                <w:lang w:val="ru-RU"/>
              </w:rPr>
              <w:t xml:space="preserve">Группа реализации проектов- ГРП </w:t>
            </w:r>
            <w:r w:rsidR="00914B0D" w:rsidRPr="00893373">
              <w:rPr>
                <w:rFonts w:ascii="Times New Roman" w:hAnsi="Times New Roman" w:cs="Times New Roman"/>
                <w:b/>
                <w:bCs/>
                <w:color w:val="000000"/>
                <w:sz w:val="20"/>
                <w:szCs w:val="20"/>
                <w:lang w:val="ru-RU"/>
              </w:rPr>
              <w:t xml:space="preserve">в </w:t>
            </w:r>
            <w:r w:rsidRPr="00893373">
              <w:rPr>
                <w:rFonts w:ascii="Times New Roman" w:hAnsi="Times New Roman" w:cs="Times New Roman"/>
                <w:b/>
                <w:bCs/>
                <w:color w:val="000000"/>
                <w:sz w:val="20"/>
                <w:szCs w:val="20"/>
                <w:lang w:val="ru-RU"/>
              </w:rPr>
              <w:t>Комисси</w:t>
            </w:r>
            <w:r w:rsidR="00914B0D" w:rsidRPr="00893373">
              <w:rPr>
                <w:rFonts w:ascii="Times New Roman" w:hAnsi="Times New Roman" w:cs="Times New Roman"/>
                <w:b/>
                <w:bCs/>
                <w:color w:val="000000"/>
                <w:sz w:val="20"/>
                <w:szCs w:val="20"/>
                <w:lang w:val="ru-RU"/>
              </w:rPr>
              <w:t>ю</w:t>
            </w:r>
            <w:r w:rsidRPr="00893373">
              <w:rPr>
                <w:rFonts w:ascii="Times New Roman" w:hAnsi="Times New Roman" w:cs="Times New Roman"/>
                <w:b/>
                <w:bCs/>
                <w:color w:val="000000"/>
                <w:sz w:val="20"/>
                <w:szCs w:val="20"/>
                <w:lang w:val="ru-RU"/>
              </w:rPr>
              <w:t xml:space="preserve"> по рассмотрению жалоб (КРЖ)</w:t>
            </w:r>
          </w:p>
          <w:p w14:paraId="3A9CFD64" w14:textId="77777777" w:rsidR="004B2C95" w:rsidRPr="00893373" w:rsidRDefault="004B2C95" w:rsidP="004B2C95">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r w:rsidRPr="00893373">
              <w:rPr>
                <w:rFonts w:ascii="Times New Roman" w:hAnsi="Times New Roman" w:cs="Times New Roman"/>
                <w:color w:val="000000"/>
                <w:sz w:val="20"/>
                <w:szCs w:val="20"/>
                <w:lang w:val="ru-RU"/>
              </w:rPr>
              <w:t xml:space="preserve">Адрес: </w:t>
            </w:r>
          </w:p>
          <w:p w14:paraId="33B1A76A" w14:textId="77777777" w:rsidR="004B2C95" w:rsidRPr="00893373" w:rsidRDefault="004B2C95" w:rsidP="004B2C95">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r w:rsidRPr="00893373">
              <w:rPr>
                <w:rFonts w:ascii="Times New Roman" w:hAnsi="Times New Roman" w:cs="Times New Roman"/>
                <w:color w:val="000000"/>
                <w:sz w:val="20"/>
                <w:szCs w:val="20"/>
                <w:lang w:val="ru-RU"/>
              </w:rPr>
              <w:t xml:space="preserve">Тел: </w:t>
            </w:r>
          </w:p>
          <w:p w14:paraId="41706F4A" w14:textId="77777777" w:rsidR="004B2C95" w:rsidRPr="00893373" w:rsidRDefault="004B2C95" w:rsidP="004B2C95">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r w:rsidRPr="00893373">
              <w:rPr>
                <w:rFonts w:ascii="Times New Roman" w:hAnsi="Times New Roman" w:cs="Times New Roman"/>
                <w:color w:val="000000"/>
                <w:sz w:val="20"/>
                <w:szCs w:val="20"/>
                <w:lang w:val="ru-RU"/>
              </w:rPr>
              <w:t xml:space="preserve">Адрес электронной почты: </w:t>
            </w:r>
          </w:p>
          <w:p w14:paraId="677CD1F9" w14:textId="5FC43043" w:rsidR="007039C4" w:rsidRPr="00893373" w:rsidRDefault="004B2C95" w:rsidP="004B2C95">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r w:rsidRPr="00893373">
              <w:rPr>
                <w:rFonts w:ascii="Times New Roman" w:hAnsi="Times New Roman" w:cs="Times New Roman"/>
                <w:color w:val="000000"/>
                <w:sz w:val="20"/>
                <w:szCs w:val="20"/>
                <w:lang w:val="ru-RU"/>
              </w:rPr>
              <w:t xml:space="preserve">Специалист по социальной работе, ответственный за ведение журнала </w:t>
            </w:r>
            <w:r w:rsidR="00114346" w:rsidRPr="00893373">
              <w:rPr>
                <w:rFonts w:ascii="Times New Roman" w:hAnsi="Times New Roman" w:cs="Times New Roman"/>
                <w:color w:val="000000"/>
                <w:sz w:val="20"/>
                <w:szCs w:val="20"/>
                <w:lang w:val="ru-RU"/>
              </w:rPr>
              <w:t>МРЖ:</w:t>
            </w:r>
            <w:r w:rsidR="007039C4" w:rsidRPr="00893373">
              <w:rPr>
                <w:rFonts w:ascii="Times New Roman" w:hAnsi="Times New Roman" w:cs="Times New Roman"/>
                <w:color w:val="000000"/>
                <w:sz w:val="20"/>
                <w:szCs w:val="20"/>
                <w:lang w:val="ru-RU"/>
              </w:rPr>
              <w:t xml:space="preserve"> </w:t>
            </w:r>
          </w:p>
        </w:tc>
        <w:tc>
          <w:tcPr>
            <w:tcW w:w="1555" w:type="dxa"/>
            <w:tcBorders>
              <w:top w:val="single" w:sz="4" w:space="0" w:color="auto"/>
              <w:left w:val="single" w:sz="4" w:space="0" w:color="auto"/>
              <w:bottom w:val="single" w:sz="4" w:space="0" w:color="auto"/>
              <w:right w:val="single" w:sz="4" w:space="0" w:color="auto"/>
            </w:tcBorders>
          </w:tcPr>
          <w:p w14:paraId="557CDBE5" w14:textId="77777777" w:rsidR="007039C4" w:rsidRPr="00893373" w:rsidRDefault="007039C4" w:rsidP="007039C4">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r w:rsidRPr="00893373">
              <w:rPr>
                <w:rFonts w:ascii="Times New Roman" w:hAnsi="Times New Roman" w:cs="Times New Roman"/>
                <w:color w:val="000000"/>
                <w:sz w:val="20"/>
                <w:szCs w:val="20"/>
                <w:lang w:val="ru-RU"/>
              </w:rPr>
              <w:t>Устно</w:t>
            </w:r>
          </w:p>
          <w:p w14:paraId="320CC7D2" w14:textId="77777777" w:rsidR="007039C4" w:rsidRPr="00893373" w:rsidRDefault="007039C4" w:rsidP="007039C4">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r w:rsidRPr="00893373">
              <w:rPr>
                <w:rFonts w:ascii="Times New Roman" w:hAnsi="Times New Roman" w:cs="Times New Roman"/>
                <w:color w:val="000000"/>
                <w:sz w:val="20"/>
                <w:szCs w:val="20"/>
                <w:lang w:val="ru-RU"/>
              </w:rPr>
              <w:t>В письменном виде</w:t>
            </w:r>
          </w:p>
          <w:p w14:paraId="3E9B5B0B" w14:textId="2F5A7EC9" w:rsidR="007039C4" w:rsidRPr="00893373" w:rsidRDefault="007039C4" w:rsidP="007039C4">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r w:rsidRPr="00893373">
              <w:rPr>
                <w:rFonts w:ascii="Times New Roman" w:hAnsi="Times New Roman" w:cs="Times New Roman"/>
                <w:color w:val="000000"/>
                <w:sz w:val="20"/>
                <w:szCs w:val="20"/>
                <w:lang w:val="ru-RU"/>
              </w:rPr>
              <w:t xml:space="preserve">В электронном виде </w:t>
            </w:r>
          </w:p>
        </w:tc>
        <w:tc>
          <w:tcPr>
            <w:tcW w:w="3690" w:type="dxa"/>
            <w:tcBorders>
              <w:top w:val="single" w:sz="4" w:space="0" w:color="auto"/>
              <w:left w:val="single" w:sz="4" w:space="0" w:color="auto"/>
              <w:bottom w:val="single" w:sz="4" w:space="0" w:color="auto"/>
              <w:right w:val="single" w:sz="4" w:space="0" w:color="auto"/>
            </w:tcBorders>
          </w:tcPr>
          <w:p w14:paraId="5534C310" w14:textId="77777777" w:rsidR="007039C4" w:rsidRPr="00893373" w:rsidRDefault="007039C4" w:rsidP="007039C4">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r w:rsidRPr="00893373">
              <w:rPr>
                <w:rFonts w:ascii="Times New Roman" w:hAnsi="Times New Roman" w:cs="Times New Roman"/>
                <w:color w:val="000000"/>
                <w:sz w:val="20"/>
                <w:szCs w:val="20"/>
                <w:lang w:val="ru-RU"/>
              </w:rPr>
              <w:t xml:space="preserve">1. Социальный специалист ГРП регистрирует жалобы/предложения в журнале жалоб; </w:t>
            </w:r>
          </w:p>
          <w:p w14:paraId="642C331F" w14:textId="77777777" w:rsidR="007039C4" w:rsidRPr="00893373" w:rsidRDefault="007039C4" w:rsidP="007039C4">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r w:rsidRPr="00893373">
              <w:rPr>
                <w:rFonts w:ascii="Times New Roman" w:hAnsi="Times New Roman" w:cs="Times New Roman"/>
                <w:color w:val="000000"/>
                <w:sz w:val="20"/>
                <w:szCs w:val="20"/>
                <w:lang w:val="ru-RU"/>
              </w:rPr>
              <w:t xml:space="preserve">2. Ведет и контролирует процесс рассмотрения жалоб и ответов на них; </w:t>
            </w:r>
          </w:p>
          <w:p w14:paraId="0EB22533" w14:textId="66A37DDE" w:rsidR="007039C4" w:rsidRPr="00893373" w:rsidRDefault="007039C4" w:rsidP="007039C4">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r w:rsidRPr="00893373">
              <w:rPr>
                <w:rFonts w:ascii="Times New Roman" w:hAnsi="Times New Roman" w:cs="Times New Roman"/>
                <w:color w:val="000000"/>
                <w:sz w:val="20"/>
                <w:szCs w:val="20"/>
                <w:lang w:val="ru-RU"/>
              </w:rPr>
              <w:t>3. Комиссия по рассмотрению жалоб (К</w:t>
            </w:r>
            <w:r w:rsidR="00914B0D" w:rsidRPr="00893373">
              <w:rPr>
                <w:rFonts w:ascii="Times New Roman" w:hAnsi="Times New Roman" w:cs="Times New Roman"/>
                <w:color w:val="000000"/>
                <w:sz w:val="20"/>
                <w:szCs w:val="20"/>
                <w:lang w:val="ru-RU"/>
              </w:rPr>
              <w:t>Р</w:t>
            </w:r>
            <w:r w:rsidRPr="00893373">
              <w:rPr>
                <w:rFonts w:ascii="Times New Roman" w:hAnsi="Times New Roman" w:cs="Times New Roman"/>
                <w:color w:val="000000"/>
                <w:sz w:val="20"/>
                <w:szCs w:val="20"/>
                <w:lang w:val="ru-RU"/>
              </w:rPr>
              <w:t>Ж) состоит из: представителя НЭСК, ГРП, одного лидера местного сообщества;</w:t>
            </w:r>
          </w:p>
          <w:p w14:paraId="6349CF72" w14:textId="77777777" w:rsidR="007039C4" w:rsidRPr="00893373" w:rsidRDefault="007039C4" w:rsidP="007039C4">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r w:rsidRPr="00893373">
              <w:rPr>
                <w:rFonts w:ascii="Times New Roman" w:hAnsi="Times New Roman" w:cs="Times New Roman"/>
                <w:color w:val="000000"/>
                <w:sz w:val="20"/>
                <w:szCs w:val="20"/>
                <w:lang w:val="ru-RU"/>
              </w:rPr>
              <w:t>4. Жалоба рассматривается КРЖ в течение 14 дней</w:t>
            </w:r>
          </w:p>
          <w:p w14:paraId="21A831EA" w14:textId="77777777" w:rsidR="007039C4" w:rsidRPr="00893373" w:rsidRDefault="007039C4" w:rsidP="007039C4">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r w:rsidRPr="00893373">
              <w:rPr>
                <w:rFonts w:ascii="Times New Roman" w:hAnsi="Times New Roman" w:cs="Times New Roman"/>
                <w:color w:val="000000"/>
                <w:sz w:val="20"/>
                <w:szCs w:val="20"/>
                <w:lang w:val="ru-RU"/>
              </w:rPr>
              <w:t>5. Рассмотрение жалобы может потребовать дополнительной проверки вопроса, в том числе сбора дополнительных документов;</w:t>
            </w:r>
          </w:p>
          <w:p w14:paraId="4C8FAE41" w14:textId="77777777" w:rsidR="007039C4" w:rsidRPr="00893373" w:rsidRDefault="007039C4" w:rsidP="007039C4">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r w:rsidRPr="00893373">
              <w:rPr>
                <w:rFonts w:ascii="Times New Roman" w:hAnsi="Times New Roman" w:cs="Times New Roman"/>
                <w:color w:val="000000"/>
                <w:sz w:val="20"/>
                <w:szCs w:val="20"/>
                <w:lang w:val="ru-RU"/>
              </w:rPr>
              <w:t xml:space="preserve">6. Ежемесячно специалист по социальной работе ГРП отчитывается о состоянии работы с жалобами в управлении НЭСК и Всемирного банка. </w:t>
            </w:r>
          </w:p>
          <w:p w14:paraId="3F1CE20F" w14:textId="77777777" w:rsidR="007039C4" w:rsidRPr="00893373" w:rsidRDefault="007039C4" w:rsidP="007039C4">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r w:rsidRPr="00893373">
              <w:rPr>
                <w:rFonts w:ascii="Times New Roman" w:hAnsi="Times New Roman" w:cs="Times New Roman"/>
                <w:color w:val="000000"/>
                <w:sz w:val="20"/>
                <w:szCs w:val="20"/>
                <w:lang w:val="ru-RU"/>
              </w:rPr>
              <w:t xml:space="preserve">6. Жалоба на этом уровне максимально должна быть разрешена. </w:t>
            </w:r>
          </w:p>
          <w:p w14:paraId="09EFFDBA" w14:textId="5219293F" w:rsidR="007039C4" w:rsidRPr="00893373" w:rsidRDefault="007039C4" w:rsidP="007039C4">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r w:rsidRPr="00893373">
              <w:rPr>
                <w:rFonts w:ascii="Times New Roman" w:hAnsi="Times New Roman" w:cs="Times New Roman"/>
                <w:color w:val="000000"/>
                <w:sz w:val="20"/>
                <w:szCs w:val="20"/>
                <w:lang w:val="ru-RU"/>
              </w:rPr>
              <w:t xml:space="preserve">7. Если заявитель не удовлетворен, он может обратиться в ВБ СРЖ или в </w:t>
            </w:r>
            <w:r w:rsidRPr="00893373">
              <w:rPr>
                <w:rFonts w:ascii="Times New Roman" w:hAnsi="Times New Roman" w:cs="Times New Roman"/>
                <w:color w:val="000000"/>
                <w:sz w:val="20"/>
                <w:szCs w:val="20"/>
                <w:lang w:val="ru-RU"/>
              </w:rPr>
              <w:lastRenderedPageBreak/>
              <w:t>судебную систему Кыргызской Республики</w:t>
            </w:r>
          </w:p>
        </w:tc>
        <w:tc>
          <w:tcPr>
            <w:tcW w:w="1559" w:type="dxa"/>
            <w:tcBorders>
              <w:top w:val="single" w:sz="4" w:space="0" w:color="auto"/>
              <w:left w:val="single" w:sz="4" w:space="0" w:color="auto"/>
              <w:bottom w:val="single" w:sz="4" w:space="0" w:color="auto"/>
              <w:right w:val="single" w:sz="4" w:space="0" w:color="auto"/>
            </w:tcBorders>
          </w:tcPr>
          <w:p w14:paraId="735588C7" w14:textId="77777777" w:rsidR="00082ED8" w:rsidRPr="00893373" w:rsidRDefault="00082ED8" w:rsidP="00082ED8">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r w:rsidRPr="00893373">
              <w:rPr>
                <w:rFonts w:ascii="Times New Roman" w:hAnsi="Times New Roman" w:cs="Times New Roman"/>
                <w:color w:val="000000"/>
                <w:sz w:val="20"/>
                <w:szCs w:val="20"/>
                <w:lang w:val="ru-RU"/>
              </w:rPr>
              <w:lastRenderedPageBreak/>
              <w:t xml:space="preserve">14 дней </w:t>
            </w:r>
          </w:p>
          <w:p w14:paraId="336D3A59" w14:textId="77777777" w:rsidR="00082ED8" w:rsidRPr="00893373" w:rsidRDefault="00082ED8" w:rsidP="00082ED8">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p>
          <w:p w14:paraId="00642C25" w14:textId="77777777" w:rsidR="00082ED8" w:rsidRPr="00893373" w:rsidRDefault="00082ED8" w:rsidP="00082ED8">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p>
          <w:p w14:paraId="1DFE49AE" w14:textId="77777777" w:rsidR="00082ED8" w:rsidRPr="00893373" w:rsidRDefault="00082ED8" w:rsidP="00082ED8">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p>
          <w:p w14:paraId="3F5D6191" w14:textId="77777777" w:rsidR="00082ED8" w:rsidRPr="00893373" w:rsidRDefault="00082ED8" w:rsidP="00082ED8">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p>
          <w:p w14:paraId="7C74D93B" w14:textId="77777777" w:rsidR="00082ED8" w:rsidRPr="00893373" w:rsidRDefault="00082ED8" w:rsidP="00082ED8">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p>
          <w:p w14:paraId="29BE994E" w14:textId="77777777" w:rsidR="00082ED8" w:rsidRPr="00893373" w:rsidRDefault="00082ED8" w:rsidP="00082ED8">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p>
          <w:p w14:paraId="100C1C55" w14:textId="77777777" w:rsidR="00082ED8" w:rsidRPr="00893373" w:rsidRDefault="00082ED8" w:rsidP="00082ED8">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p>
          <w:p w14:paraId="3BA797EF" w14:textId="77777777" w:rsidR="00082ED8" w:rsidRPr="00893373" w:rsidRDefault="00082ED8" w:rsidP="00082ED8">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p>
          <w:p w14:paraId="277C885D" w14:textId="77777777" w:rsidR="00082ED8" w:rsidRPr="00893373" w:rsidRDefault="00082ED8" w:rsidP="00082ED8">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r w:rsidRPr="00893373">
              <w:rPr>
                <w:rFonts w:ascii="Times New Roman" w:hAnsi="Times New Roman" w:cs="Times New Roman"/>
                <w:color w:val="000000"/>
                <w:sz w:val="20"/>
                <w:szCs w:val="20"/>
                <w:lang w:val="ru-RU"/>
              </w:rPr>
              <w:t>Затем в соответствии с законодательством КР она рассматривается в течение 30 дней</w:t>
            </w:r>
          </w:p>
          <w:p w14:paraId="5D612F2B" w14:textId="77777777" w:rsidR="007039C4" w:rsidRPr="00893373" w:rsidRDefault="007039C4" w:rsidP="007039C4">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p>
          <w:p w14:paraId="745B66B3" w14:textId="77777777" w:rsidR="007039C4" w:rsidRPr="00893373" w:rsidRDefault="007039C4" w:rsidP="007039C4">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p>
          <w:p w14:paraId="717FD84F" w14:textId="77777777" w:rsidR="007039C4" w:rsidRPr="00893373" w:rsidRDefault="007039C4" w:rsidP="007039C4">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p>
          <w:p w14:paraId="509A557F" w14:textId="77777777" w:rsidR="007039C4" w:rsidRPr="00893373" w:rsidRDefault="007039C4" w:rsidP="007039C4">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p>
          <w:p w14:paraId="4BCEBA49" w14:textId="77777777" w:rsidR="007039C4" w:rsidRPr="00893373" w:rsidRDefault="007039C4" w:rsidP="007039C4">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p>
          <w:p w14:paraId="54CD517E" w14:textId="77777777" w:rsidR="007039C4" w:rsidRPr="00893373" w:rsidRDefault="007039C4" w:rsidP="007039C4">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p>
          <w:p w14:paraId="63BC39D8" w14:textId="77777777" w:rsidR="007039C4" w:rsidRPr="00893373" w:rsidRDefault="007039C4" w:rsidP="007039C4">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p>
          <w:p w14:paraId="470402F6" w14:textId="77777777" w:rsidR="007039C4" w:rsidRPr="00893373" w:rsidRDefault="007039C4" w:rsidP="007039C4">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p>
          <w:p w14:paraId="7FF27BFE" w14:textId="77777777" w:rsidR="007039C4" w:rsidRPr="00893373" w:rsidRDefault="007039C4" w:rsidP="007039C4">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p>
        </w:tc>
      </w:tr>
      <w:tr w:rsidR="00514964" w:rsidRPr="00893373" w14:paraId="71F5CA06" w14:textId="77777777" w:rsidTr="00E27EC6">
        <w:tc>
          <w:tcPr>
            <w:tcW w:w="2552" w:type="dxa"/>
            <w:tcBorders>
              <w:top w:val="single" w:sz="4" w:space="0" w:color="auto"/>
              <w:left w:val="single" w:sz="4" w:space="0" w:color="auto"/>
              <w:bottom w:val="single" w:sz="4" w:space="0" w:color="auto"/>
              <w:right w:val="single" w:sz="4" w:space="0" w:color="auto"/>
            </w:tcBorders>
          </w:tcPr>
          <w:p w14:paraId="63FCB693" w14:textId="29209AE5" w:rsidR="00514964" w:rsidRPr="00893373" w:rsidRDefault="00514964" w:rsidP="00514964">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r w:rsidRPr="00893373">
              <w:rPr>
                <w:rFonts w:ascii="Times New Roman" w:hAnsi="Times New Roman" w:cs="Times New Roman"/>
                <w:b/>
                <w:bCs/>
                <w:color w:val="000000"/>
                <w:sz w:val="20"/>
                <w:szCs w:val="20"/>
                <w:lang w:val="ru-RU"/>
              </w:rPr>
              <w:lastRenderedPageBreak/>
              <w:t>Служба рассмотрения жалоб (СРЖ) Всемирного банка или судебная система КР</w:t>
            </w:r>
            <w:r w:rsidRPr="00893373">
              <w:rPr>
                <w:rFonts w:ascii="Times New Roman" w:hAnsi="Times New Roman" w:cs="Times New Roman"/>
                <w:color w:val="000000"/>
                <w:sz w:val="20"/>
                <w:szCs w:val="20"/>
                <w:lang w:val="ru-RU"/>
              </w:rPr>
              <w:t xml:space="preserve"> </w:t>
            </w:r>
          </w:p>
        </w:tc>
        <w:tc>
          <w:tcPr>
            <w:tcW w:w="1555" w:type="dxa"/>
            <w:tcBorders>
              <w:top w:val="single" w:sz="4" w:space="0" w:color="auto"/>
              <w:left w:val="single" w:sz="4" w:space="0" w:color="auto"/>
              <w:bottom w:val="single" w:sz="4" w:space="0" w:color="auto"/>
              <w:right w:val="single" w:sz="4" w:space="0" w:color="auto"/>
            </w:tcBorders>
          </w:tcPr>
          <w:p w14:paraId="4C30C27A" w14:textId="77777777" w:rsidR="00514964" w:rsidRPr="00893373" w:rsidRDefault="00514964" w:rsidP="00514964">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r w:rsidRPr="00893373">
              <w:rPr>
                <w:rFonts w:ascii="Times New Roman" w:hAnsi="Times New Roman" w:cs="Times New Roman"/>
                <w:color w:val="000000"/>
                <w:sz w:val="20"/>
                <w:szCs w:val="20"/>
                <w:lang w:val="ru-RU"/>
              </w:rPr>
              <w:t>В письменном виде</w:t>
            </w:r>
          </w:p>
          <w:p w14:paraId="0315F202" w14:textId="05A1A9BA" w:rsidR="00514964" w:rsidRPr="00893373" w:rsidRDefault="00514964" w:rsidP="00514964">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r w:rsidRPr="00893373">
              <w:rPr>
                <w:rFonts w:ascii="Times New Roman" w:hAnsi="Times New Roman" w:cs="Times New Roman"/>
                <w:color w:val="000000"/>
                <w:sz w:val="20"/>
                <w:szCs w:val="20"/>
                <w:lang w:val="ru-RU"/>
              </w:rPr>
              <w:t xml:space="preserve">В электронном виде </w:t>
            </w:r>
          </w:p>
        </w:tc>
        <w:tc>
          <w:tcPr>
            <w:tcW w:w="3690" w:type="dxa"/>
            <w:tcBorders>
              <w:top w:val="single" w:sz="4" w:space="0" w:color="auto"/>
              <w:left w:val="single" w:sz="4" w:space="0" w:color="auto"/>
              <w:bottom w:val="single" w:sz="4" w:space="0" w:color="auto"/>
              <w:right w:val="single" w:sz="4" w:space="0" w:color="auto"/>
            </w:tcBorders>
          </w:tcPr>
          <w:p w14:paraId="59624C46" w14:textId="5A11C0BE" w:rsidR="00514964" w:rsidRPr="00893373" w:rsidRDefault="00514964" w:rsidP="00514964">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r w:rsidRPr="00893373">
              <w:rPr>
                <w:rFonts w:ascii="Times New Roman" w:hAnsi="Times New Roman" w:cs="Times New Roman"/>
                <w:color w:val="000000"/>
                <w:sz w:val="20"/>
                <w:szCs w:val="20"/>
                <w:lang w:val="ru-RU"/>
              </w:rPr>
              <w:t>1. Служба по рассмотрению жалоб (СРЖ) ВБ рассматривает в соответствии с процедурами ВБ;</w:t>
            </w:r>
          </w:p>
          <w:p w14:paraId="0AE09C80" w14:textId="2B15051A" w:rsidR="00514964" w:rsidRPr="00893373" w:rsidRDefault="00514964" w:rsidP="00514964">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r w:rsidRPr="00893373">
              <w:rPr>
                <w:rFonts w:ascii="Times New Roman" w:hAnsi="Times New Roman" w:cs="Times New Roman"/>
                <w:color w:val="000000"/>
                <w:sz w:val="20"/>
                <w:szCs w:val="20"/>
                <w:lang w:val="ru-RU"/>
              </w:rPr>
              <w:t>2. Если заявитель не удовлетворен решением СРЖ ВБ, он может обратиться в суд в соответствии с законодательством КР.</w:t>
            </w:r>
          </w:p>
        </w:tc>
        <w:tc>
          <w:tcPr>
            <w:tcW w:w="1559" w:type="dxa"/>
            <w:tcBorders>
              <w:top w:val="single" w:sz="4" w:space="0" w:color="auto"/>
              <w:left w:val="single" w:sz="4" w:space="0" w:color="auto"/>
              <w:bottom w:val="single" w:sz="4" w:space="0" w:color="auto"/>
              <w:right w:val="single" w:sz="4" w:space="0" w:color="auto"/>
            </w:tcBorders>
          </w:tcPr>
          <w:p w14:paraId="65E08907" w14:textId="7FD2F106" w:rsidR="00514964" w:rsidRPr="00893373" w:rsidRDefault="00514964" w:rsidP="00514964">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r w:rsidRPr="00893373">
              <w:rPr>
                <w:rFonts w:ascii="Times New Roman" w:hAnsi="Times New Roman" w:cs="Times New Roman"/>
                <w:color w:val="000000"/>
                <w:sz w:val="20"/>
                <w:szCs w:val="20"/>
                <w:lang w:val="ru-RU"/>
              </w:rPr>
              <w:t>как можно скорее</w:t>
            </w:r>
          </w:p>
        </w:tc>
      </w:tr>
      <w:tr w:rsidR="0099161D" w:rsidRPr="00F9543F" w14:paraId="051E636F" w14:textId="77777777" w:rsidTr="00E27EC6">
        <w:tc>
          <w:tcPr>
            <w:tcW w:w="2552" w:type="dxa"/>
            <w:tcBorders>
              <w:top w:val="single" w:sz="4" w:space="0" w:color="auto"/>
              <w:left w:val="single" w:sz="4" w:space="0" w:color="auto"/>
              <w:bottom w:val="single" w:sz="4" w:space="0" w:color="auto"/>
              <w:right w:val="single" w:sz="4" w:space="0" w:color="auto"/>
            </w:tcBorders>
          </w:tcPr>
          <w:p w14:paraId="7D544B60" w14:textId="245F1C49" w:rsidR="0099161D" w:rsidRPr="00893373" w:rsidRDefault="0099161D" w:rsidP="0099161D">
            <w:pPr>
              <w:autoSpaceDE w:val="0"/>
              <w:autoSpaceDN w:val="0"/>
              <w:adjustRightInd w:val="0"/>
              <w:spacing w:after="120" w:line="276" w:lineRule="auto"/>
              <w:contextualSpacing/>
              <w:jc w:val="both"/>
              <w:rPr>
                <w:rFonts w:ascii="Times New Roman" w:hAnsi="Times New Roman" w:cs="Times New Roman"/>
                <w:b/>
                <w:bCs/>
                <w:color w:val="000000"/>
                <w:sz w:val="20"/>
                <w:szCs w:val="20"/>
                <w:lang w:val="ru-RU"/>
              </w:rPr>
            </w:pPr>
            <w:r w:rsidRPr="00893373">
              <w:rPr>
                <w:rFonts w:ascii="Times New Roman" w:hAnsi="Times New Roman" w:cs="Times New Roman"/>
                <w:b/>
                <w:bCs/>
                <w:color w:val="000000"/>
                <w:sz w:val="20"/>
                <w:szCs w:val="20"/>
                <w:lang w:val="ru-RU"/>
              </w:rPr>
              <w:t>Комментарии</w:t>
            </w:r>
          </w:p>
          <w:p w14:paraId="25DCA42D" w14:textId="77777777" w:rsidR="0099161D" w:rsidRPr="00893373" w:rsidRDefault="0099161D" w:rsidP="0099161D">
            <w:pPr>
              <w:autoSpaceDE w:val="0"/>
              <w:autoSpaceDN w:val="0"/>
              <w:adjustRightInd w:val="0"/>
              <w:spacing w:after="120" w:line="276" w:lineRule="auto"/>
              <w:contextualSpacing/>
              <w:jc w:val="both"/>
              <w:rPr>
                <w:rFonts w:ascii="Times New Roman" w:hAnsi="Times New Roman" w:cs="Times New Roman"/>
                <w:b/>
                <w:bCs/>
                <w:color w:val="000000"/>
                <w:sz w:val="20"/>
                <w:szCs w:val="20"/>
                <w:lang w:val="ru-RU"/>
              </w:rPr>
            </w:pPr>
          </w:p>
          <w:p w14:paraId="1C932765" w14:textId="77777777" w:rsidR="0099161D" w:rsidRPr="00893373" w:rsidRDefault="0099161D" w:rsidP="0099161D">
            <w:pPr>
              <w:autoSpaceDE w:val="0"/>
              <w:autoSpaceDN w:val="0"/>
              <w:adjustRightInd w:val="0"/>
              <w:spacing w:after="120" w:line="276" w:lineRule="auto"/>
              <w:contextualSpacing/>
              <w:jc w:val="both"/>
              <w:rPr>
                <w:rFonts w:ascii="Times New Roman" w:hAnsi="Times New Roman" w:cs="Times New Roman"/>
                <w:b/>
                <w:bCs/>
                <w:color w:val="000000"/>
                <w:sz w:val="20"/>
                <w:szCs w:val="20"/>
                <w:lang w:val="ru-RU"/>
              </w:rPr>
            </w:pPr>
          </w:p>
        </w:tc>
        <w:tc>
          <w:tcPr>
            <w:tcW w:w="1555" w:type="dxa"/>
            <w:tcBorders>
              <w:top w:val="single" w:sz="4" w:space="0" w:color="auto"/>
              <w:left w:val="single" w:sz="4" w:space="0" w:color="auto"/>
              <w:bottom w:val="single" w:sz="4" w:space="0" w:color="auto"/>
              <w:right w:val="single" w:sz="4" w:space="0" w:color="auto"/>
            </w:tcBorders>
          </w:tcPr>
          <w:p w14:paraId="165C9769" w14:textId="77777777" w:rsidR="0099161D" w:rsidRPr="00893373" w:rsidRDefault="0099161D" w:rsidP="0099161D">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r w:rsidRPr="00893373">
              <w:rPr>
                <w:rFonts w:ascii="Times New Roman" w:hAnsi="Times New Roman" w:cs="Times New Roman"/>
                <w:color w:val="000000"/>
                <w:sz w:val="20"/>
                <w:szCs w:val="20"/>
                <w:lang w:val="ru-RU"/>
              </w:rPr>
              <w:t>В письменном виде</w:t>
            </w:r>
          </w:p>
          <w:p w14:paraId="4337358F" w14:textId="77777777" w:rsidR="0099161D" w:rsidRPr="00893373" w:rsidRDefault="0099161D" w:rsidP="0099161D">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p>
        </w:tc>
        <w:tc>
          <w:tcPr>
            <w:tcW w:w="3690" w:type="dxa"/>
            <w:tcBorders>
              <w:top w:val="single" w:sz="4" w:space="0" w:color="auto"/>
              <w:left w:val="single" w:sz="4" w:space="0" w:color="auto"/>
              <w:bottom w:val="single" w:sz="4" w:space="0" w:color="auto"/>
              <w:right w:val="single" w:sz="4" w:space="0" w:color="auto"/>
            </w:tcBorders>
          </w:tcPr>
          <w:p w14:paraId="380E8B90" w14:textId="3F93ADC5" w:rsidR="0099161D" w:rsidRPr="00893373" w:rsidRDefault="0099161D" w:rsidP="0099161D">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r w:rsidRPr="00893373">
              <w:rPr>
                <w:rFonts w:ascii="Times New Roman" w:hAnsi="Times New Roman" w:cs="Times New Roman"/>
                <w:color w:val="000000"/>
                <w:sz w:val="20"/>
                <w:szCs w:val="20"/>
                <w:lang w:val="ru-RU"/>
              </w:rPr>
              <w:t>Заявитель имеет право незамедлительно обратиться непосредственно в суд Кыргызской Республики, где указанные жалобы будут разрешены в соответствии с законодательством Кыргызской Республики</w:t>
            </w:r>
          </w:p>
        </w:tc>
        <w:tc>
          <w:tcPr>
            <w:tcW w:w="1559" w:type="dxa"/>
            <w:tcBorders>
              <w:top w:val="single" w:sz="4" w:space="0" w:color="auto"/>
              <w:left w:val="single" w:sz="4" w:space="0" w:color="auto"/>
              <w:bottom w:val="single" w:sz="4" w:space="0" w:color="auto"/>
              <w:right w:val="single" w:sz="4" w:space="0" w:color="auto"/>
            </w:tcBorders>
          </w:tcPr>
          <w:p w14:paraId="210CDA46" w14:textId="77777777" w:rsidR="0099161D" w:rsidRPr="00893373" w:rsidRDefault="0099161D" w:rsidP="0099161D">
            <w:pPr>
              <w:autoSpaceDE w:val="0"/>
              <w:autoSpaceDN w:val="0"/>
              <w:adjustRightInd w:val="0"/>
              <w:spacing w:after="120" w:line="276" w:lineRule="auto"/>
              <w:contextualSpacing/>
              <w:jc w:val="both"/>
              <w:rPr>
                <w:rFonts w:ascii="Times New Roman" w:hAnsi="Times New Roman" w:cs="Times New Roman"/>
                <w:color w:val="000000"/>
                <w:sz w:val="20"/>
                <w:szCs w:val="20"/>
                <w:lang w:val="ru-RU"/>
              </w:rPr>
            </w:pPr>
          </w:p>
        </w:tc>
      </w:tr>
      <w:bookmarkEnd w:id="208"/>
    </w:tbl>
    <w:p w14:paraId="6B75F2DB" w14:textId="77777777" w:rsidR="00C74F04" w:rsidRPr="00893373" w:rsidRDefault="00C74F04" w:rsidP="00487969">
      <w:pPr>
        <w:spacing w:after="120" w:line="276" w:lineRule="auto"/>
        <w:contextualSpacing/>
        <w:jc w:val="both"/>
        <w:rPr>
          <w:rFonts w:ascii="Times New Roman" w:hAnsi="Times New Roman" w:cs="Times New Roman"/>
          <w:b/>
          <w:sz w:val="24"/>
          <w:szCs w:val="24"/>
          <w:lang w:val="ru-RU" w:bidi="ru-RU"/>
        </w:rPr>
      </w:pPr>
    </w:p>
    <w:p w14:paraId="79D94F0B" w14:textId="7095F842" w:rsidR="00C74F04" w:rsidRPr="00893373" w:rsidRDefault="009C7EDB" w:rsidP="00487969">
      <w:pPr>
        <w:spacing w:after="120" w:line="276" w:lineRule="auto"/>
        <w:contextualSpacing/>
        <w:jc w:val="both"/>
        <w:rPr>
          <w:rFonts w:ascii="Times New Roman" w:hAnsi="Times New Roman" w:cs="Times New Roman"/>
          <w:sz w:val="24"/>
          <w:lang w:val="ru-RU"/>
        </w:rPr>
      </w:pPr>
      <w:r w:rsidRPr="00893373">
        <w:rPr>
          <w:rFonts w:ascii="Times New Roman" w:hAnsi="Times New Roman" w:cs="Times New Roman"/>
          <w:b/>
          <w:sz w:val="24"/>
          <w:lang w:val="ru-RU"/>
        </w:rPr>
        <w:t>Первый / местный уровень</w:t>
      </w:r>
      <w:r w:rsidRPr="00893373">
        <w:rPr>
          <w:rFonts w:ascii="Times New Roman" w:hAnsi="Times New Roman" w:cs="Times New Roman"/>
          <w:sz w:val="24"/>
          <w:lang w:val="ru-RU"/>
        </w:rPr>
        <w:t>: Первым шагом в процессе рассмотрения жалобы будет устное или письменное обращение в территориальное подразделение НЭСК. Заявитель имеет право подать жалобу или обращение по вопросу, связанному с проектной деятельностью, в устной или письменной форме ответственному лицу территориального подразделения НЭСК. Жалоба или обращение регистрируется в журнале рассмотрения жалоб. Срок рассмотрения жалобы комиссией составляет 5 рабочих дней. Если жалоба не удовлетворена на первом уровне, она будет рассмотрена на центральном уровне</w:t>
      </w:r>
      <w:r w:rsidR="0F93314D" w:rsidRPr="00893373">
        <w:rPr>
          <w:rFonts w:ascii="Times New Roman" w:hAnsi="Times New Roman" w:cs="Times New Roman"/>
          <w:sz w:val="24"/>
          <w:lang w:val="ru-RU"/>
        </w:rPr>
        <w:t>.</w:t>
      </w:r>
    </w:p>
    <w:p w14:paraId="1FB514ED" w14:textId="3143140C" w:rsidR="00B82E28" w:rsidRPr="00893373" w:rsidRDefault="00B82E28" w:rsidP="00B82E28">
      <w:pPr>
        <w:spacing w:after="120" w:line="276" w:lineRule="auto"/>
        <w:contextualSpacing/>
        <w:jc w:val="both"/>
        <w:rPr>
          <w:rFonts w:ascii="Times New Roman" w:hAnsi="Times New Roman" w:cs="Times New Roman"/>
          <w:sz w:val="24"/>
          <w:lang w:val="ru-RU"/>
        </w:rPr>
      </w:pPr>
      <w:r w:rsidRPr="00893373">
        <w:rPr>
          <w:rFonts w:ascii="Times New Roman" w:hAnsi="Times New Roman" w:cs="Times New Roman"/>
          <w:b/>
          <w:sz w:val="24"/>
          <w:lang w:val="ru-RU"/>
        </w:rPr>
        <w:t>Второй / Центральный уровень</w:t>
      </w:r>
      <w:r w:rsidRPr="00893373">
        <w:rPr>
          <w:rFonts w:ascii="Times New Roman" w:hAnsi="Times New Roman" w:cs="Times New Roman"/>
          <w:sz w:val="24"/>
          <w:lang w:val="ru-RU"/>
        </w:rPr>
        <w:t xml:space="preserve">: если заявитель не удовлетворен решением ответственного лица территориального подразделения НЭСК, представитель подает жалобу или обращение в письменном виде в Комиссию по рассмотрению жалоб (КРЖ) в ГРП с заключением и подтверждающими документами, подготовленными на местном уровне. Полученная документация будет зарегистрирована в журнале жалоб и апелляций социальным специалистом ГРП. На этом уровне специалист по социальным вопросам проекта будет находиться в непосредственном контакте с заявителем. ГРП определит обоснованность жалобы, уведомит заявителя о том, что ему будет оказана помощь. Ответ будет предоставлен в течение 14 рабочих дней, в течение которых с заявителем будут проведены встречи и обсуждения. Проект будет помогать заявителю на всех этапах разрешения жалобы и </w:t>
      </w:r>
      <w:r w:rsidR="00114346" w:rsidRPr="00893373">
        <w:rPr>
          <w:rFonts w:ascii="Times New Roman" w:hAnsi="Times New Roman" w:cs="Times New Roman"/>
          <w:sz w:val="24"/>
          <w:lang w:val="ru-RU"/>
        </w:rPr>
        <w:t>обеспечит,</w:t>
      </w:r>
      <w:r w:rsidRPr="00893373">
        <w:rPr>
          <w:rFonts w:ascii="Times New Roman" w:hAnsi="Times New Roman" w:cs="Times New Roman"/>
          <w:sz w:val="24"/>
          <w:lang w:val="ru-RU"/>
        </w:rPr>
        <w:t xml:space="preserve"> чтобы она была рассмотрена наилучшим образом. Если для разрешения жалобы требуется специальная проверка (обзор), дополнительные материалы или другие меры, сроки разрешения могут быть продлены, но не более чем на 30 календарных </w:t>
      </w:r>
      <w:r w:rsidRPr="00893373">
        <w:rPr>
          <w:rFonts w:ascii="Times New Roman" w:hAnsi="Times New Roman" w:cs="Times New Roman"/>
          <w:sz w:val="24"/>
          <w:lang w:val="ru-RU"/>
        </w:rPr>
        <w:lastRenderedPageBreak/>
        <w:t>дней, в соответствии с Законом Кыргызской Республики "О порядке рассмотрения обращений граждан" № 67 от 4 мая 2007 года. Анонимные жалобы также будут рассмотрены Проектом и по ним будут приняты соответствующие меры.</w:t>
      </w:r>
    </w:p>
    <w:p w14:paraId="29589B8D" w14:textId="00F08A1D" w:rsidR="00C74F04" w:rsidRPr="00893373" w:rsidRDefault="00B82E28" w:rsidP="00B82E28">
      <w:pPr>
        <w:spacing w:after="120" w:line="276" w:lineRule="auto"/>
        <w:contextualSpacing/>
        <w:jc w:val="both"/>
        <w:rPr>
          <w:rFonts w:ascii="Times New Roman" w:hAnsi="Times New Roman" w:cs="Times New Roman"/>
          <w:sz w:val="24"/>
          <w:lang w:val="ru-RU"/>
        </w:rPr>
      </w:pPr>
      <w:r w:rsidRPr="00893373">
        <w:rPr>
          <w:rFonts w:ascii="Times New Roman" w:hAnsi="Times New Roman" w:cs="Times New Roman"/>
          <w:sz w:val="24"/>
          <w:lang w:val="ru-RU"/>
        </w:rPr>
        <w:t>В случае несогласия с решением комитета центрального уровня КРЖ заявитель может обратиться в Службу по рассмотрению жалоб ВБ (СРЖ), которая рассматривает жалобы в соответствии с процедурами ВБ.  Если заявитель не удовлетворен решением ВБ СРЖ. МРЖ проекта не исключает обращения в суд в соответствии с законодательством Кыргызской Республики на любом этапе МРЖ. Процесс рассмотрения жалоб описан в Матрице рассмотрения жалоб</w:t>
      </w:r>
      <w:r w:rsidR="0F93314D" w:rsidRPr="00893373">
        <w:rPr>
          <w:rFonts w:ascii="Times New Roman" w:hAnsi="Times New Roman" w:cs="Times New Roman"/>
          <w:sz w:val="24"/>
          <w:lang w:val="ru-RU"/>
        </w:rPr>
        <w:t xml:space="preserve">. </w:t>
      </w:r>
    </w:p>
    <w:p w14:paraId="475449B0" w14:textId="2606C870" w:rsidR="00C74F04" w:rsidRPr="00893373" w:rsidRDefault="00B82E28"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Рисунок</w:t>
      </w:r>
      <w:r w:rsidR="00B45D2F" w:rsidRPr="00893373">
        <w:rPr>
          <w:rFonts w:ascii="Times New Roman" w:hAnsi="Times New Roman" w:cs="Times New Roman"/>
          <w:sz w:val="24"/>
          <w:szCs w:val="24"/>
          <w:lang w:val="ru-RU"/>
        </w:rPr>
        <w:t xml:space="preserve">. </w:t>
      </w:r>
      <w:r w:rsidRPr="00893373">
        <w:rPr>
          <w:rFonts w:ascii="Times New Roman" w:hAnsi="Times New Roman" w:cs="Times New Roman"/>
          <w:sz w:val="24"/>
          <w:szCs w:val="24"/>
          <w:lang w:val="ru-RU"/>
        </w:rPr>
        <w:t>Схема рассмотрения жалоб</w:t>
      </w:r>
    </w:p>
    <w:p w14:paraId="5AFB07BD" w14:textId="77777777" w:rsidR="000350FE" w:rsidRPr="00893373" w:rsidRDefault="000350FE" w:rsidP="00487969">
      <w:pPr>
        <w:spacing w:after="120" w:line="276" w:lineRule="auto"/>
        <w:contextualSpacing/>
        <w:jc w:val="both"/>
        <w:rPr>
          <w:rFonts w:ascii="Times New Roman" w:hAnsi="Times New Roman" w:cs="Times New Roman"/>
          <w:sz w:val="24"/>
          <w:szCs w:val="24"/>
          <w:lang w:val="ru-RU"/>
        </w:rPr>
      </w:pPr>
    </w:p>
    <w:p w14:paraId="110EA49E" w14:textId="5FC62858" w:rsidR="000350FE" w:rsidRPr="00893373" w:rsidRDefault="000350FE" w:rsidP="00487969">
      <w:pPr>
        <w:spacing w:after="120" w:line="276" w:lineRule="auto"/>
        <w:contextualSpacing/>
        <w:jc w:val="both"/>
        <w:rPr>
          <w:rFonts w:ascii="Times New Roman" w:hAnsi="Times New Roman" w:cs="Times New Roman"/>
          <w:sz w:val="24"/>
          <w:szCs w:val="24"/>
          <w:lang w:val="ru-RU"/>
        </w:rPr>
      </w:pPr>
    </w:p>
    <w:p w14:paraId="2629CAD1" w14:textId="77A719A0" w:rsidR="001138ED" w:rsidRPr="00893373" w:rsidRDefault="001138ED"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noProof/>
          <w:lang w:val="ru-RU" w:eastAsia="ru-RU"/>
          <w14:ligatures w14:val="standardContextual"/>
        </w:rPr>
        <w:lastRenderedPageBreak/>
        <mc:AlternateContent>
          <mc:Choice Requires="wpg">
            <w:drawing>
              <wp:inline distT="0" distB="0" distL="0" distR="0" wp14:anchorId="608F153F" wp14:editId="6C2EF11E">
                <wp:extent cx="5410200" cy="6324600"/>
                <wp:effectExtent l="19050" t="19050" r="19050" b="19050"/>
                <wp:docPr id="91182532" name="Группа 1"/>
                <wp:cNvGraphicFramePr/>
                <a:graphic xmlns:a="http://schemas.openxmlformats.org/drawingml/2006/main">
                  <a:graphicData uri="http://schemas.microsoft.com/office/word/2010/wordprocessingGroup">
                    <wpg:wgp>
                      <wpg:cNvGrpSpPr/>
                      <wpg:grpSpPr>
                        <a:xfrm>
                          <a:off x="0" y="0"/>
                          <a:ext cx="5410200" cy="6324600"/>
                          <a:chOff x="0" y="0"/>
                          <a:chExt cx="5412105" cy="6710680"/>
                        </a:xfrm>
                      </wpg:grpSpPr>
                      <wpg:grpSp>
                        <wpg:cNvPr id="2144573390" name="Группа 6"/>
                        <wpg:cNvGrpSpPr/>
                        <wpg:grpSpPr>
                          <a:xfrm>
                            <a:off x="0" y="0"/>
                            <a:ext cx="5412105" cy="6710680"/>
                            <a:chOff x="0" y="0"/>
                            <a:chExt cx="5412105" cy="6710680"/>
                          </a:xfrm>
                        </wpg:grpSpPr>
                        <wpg:grpSp>
                          <wpg:cNvPr id="475005950" name="Группа 5"/>
                          <wpg:cNvGrpSpPr/>
                          <wpg:grpSpPr>
                            <a:xfrm>
                              <a:off x="0" y="0"/>
                              <a:ext cx="5412105" cy="6710680"/>
                              <a:chOff x="0" y="0"/>
                              <a:chExt cx="5412105" cy="6710680"/>
                            </a:xfrm>
                          </wpg:grpSpPr>
                          <wpg:grpSp>
                            <wpg:cNvPr id="1314604875" name="Группа 6"/>
                            <wpg:cNvGrpSpPr/>
                            <wpg:grpSpPr>
                              <a:xfrm>
                                <a:off x="0" y="0"/>
                                <a:ext cx="5412105" cy="6710680"/>
                                <a:chOff x="0" y="0"/>
                                <a:chExt cx="5412105" cy="6710680"/>
                              </a:xfrm>
                            </wpg:grpSpPr>
                            <wpg:grpSp>
                              <wpg:cNvPr id="720235693" name="Группа 5"/>
                              <wpg:cNvGrpSpPr/>
                              <wpg:grpSpPr>
                                <a:xfrm>
                                  <a:off x="0" y="0"/>
                                  <a:ext cx="5412105" cy="6710680"/>
                                  <a:chOff x="0" y="-133014"/>
                                  <a:chExt cx="5412509" cy="6711498"/>
                                </a:xfrm>
                              </wpg:grpSpPr>
                              <wpg:grpSp>
                                <wpg:cNvPr id="741887086" name="Группа 3"/>
                                <wpg:cNvGrpSpPr/>
                                <wpg:grpSpPr>
                                  <a:xfrm>
                                    <a:off x="58189" y="-133014"/>
                                    <a:ext cx="5354320" cy="2773274"/>
                                    <a:chOff x="0" y="-133014"/>
                                    <a:chExt cx="5354320" cy="2773274"/>
                                  </a:xfrm>
                                </wpg:grpSpPr>
                                <wps:wsp>
                                  <wps:cNvPr id="1798221608" name="Прямая соединительная линия 2"/>
                                  <wps:cNvCnPr/>
                                  <wps:spPr>
                                    <a:xfrm flipH="1" flipV="1">
                                      <a:off x="1784676" y="2233398"/>
                                      <a:ext cx="0" cy="406862"/>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1474588123" name="Группа 2"/>
                                  <wpg:cNvGrpSpPr/>
                                  <wpg:grpSpPr>
                                    <a:xfrm>
                                      <a:off x="0" y="-133014"/>
                                      <a:ext cx="5354320" cy="2406697"/>
                                      <a:chOff x="0" y="-133014"/>
                                      <a:chExt cx="5354320" cy="2406697"/>
                                    </a:xfrm>
                                  </wpg:grpSpPr>
                                  <wpg:grpSp>
                                    <wpg:cNvPr id="1688838427" name="Группа 1"/>
                                    <wpg:cNvGrpSpPr/>
                                    <wpg:grpSpPr>
                                      <a:xfrm>
                                        <a:off x="0" y="-133014"/>
                                        <a:ext cx="5354320" cy="2406697"/>
                                        <a:chOff x="0" y="-133014"/>
                                        <a:chExt cx="5354320" cy="2406697"/>
                                      </a:xfrm>
                                    </wpg:grpSpPr>
                                    <wps:wsp>
                                      <wps:cNvPr id="252503410" name="Text Box 5"/>
                                      <wps:cNvSpPr txBox="1">
                                        <a:spLocks noChangeArrowheads="1"/>
                                      </wps:cNvSpPr>
                                      <wps:spPr bwMode="auto">
                                        <a:xfrm>
                                          <a:off x="3474720" y="1379907"/>
                                          <a:ext cx="1879600" cy="575310"/>
                                        </a:xfrm>
                                        <a:prstGeom prst="rect">
                                          <a:avLst/>
                                        </a:prstGeom>
                                        <a:solidFill>
                                          <a:srgbClr val="FFFFFF"/>
                                        </a:solidFill>
                                        <a:ln w="38100">
                                          <a:solidFill>
                                            <a:srgbClr val="7030A0"/>
                                          </a:solidFill>
                                          <a:miter lim="800000"/>
                                        </a:ln>
                                      </wps:spPr>
                                      <wps:txbx>
                                        <w:txbxContent>
                                          <w:p w14:paraId="602C2721" w14:textId="77777777" w:rsidR="001138ED" w:rsidRPr="000350FE" w:rsidRDefault="001138ED" w:rsidP="001138ED">
                                            <w:pPr>
                                              <w:spacing w:after="0" w:line="240" w:lineRule="auto"/>
                                              <w:jc w:val="center"/>
                                              <w:rPr>
                                                <w:rFonts w:ascii="Times New Roman" w:hAnsi="Times New Roman" w:cs="Times New Roman"/>
                                                <w:lang w:val="ru-RU"/>
                                              </w:rPr>
                                            </w:pPr>
                                            <w:r w:rsidRPr="000350FE">
                                              <w:rPr>
                                                <w:rFonts w:ascii="Times New Roman" w:hAnsi="Times New Roman" w:cs="Times New Roman"/>
                                                <w:lang w:val="ru-RU"/>
                                              </w:rPr>
                                              <w:t>Жалоба закрыта</w:t>
                                            </w:r>
                                          </w:p>
                                        </w:txbxContent>
                                      </wps:txbx>
                                      <wps:bodyPr rot="0" vert="horz" wrap="square" lIns="91440" tIns="45720" rIns="91440" bIns="45720" anchor="ctr" anchorCtr="0" upright="1">
                                        <a:noAutofit/>
                                      </wps:bodyPr>
                                    </wps:wsp>
                                    <wpg:grpSp>
                                      <wpg:cNvPr id="824582085" name="Группа 5"/>
                                      <wpg:cNvGrpSpPr/>
                                      <wpg:grpSpPr>
                                        <a:xfrm>
                                          <a:off x="0" y="-133014"/>
                                          <a:ext cx="5052094" cy="2406697"/>
                                          <a:chOff x="0" y="-133014"/>
                                          <a:chExt cx="5052094" cy="2406697"/>
                                        </a:xfrm>
                                      </wpg:grpSpPr>
                                      <wps:wsp>
                                        <wps:cNvPr id="173021749" name="AutoShape 10"/>
                                        <wps:cNvSpPr>
                                          <a:spLocks noChangeArrowheads="1"/>
                                        </wps:cNvSpPr>
                                        <wps:spPr bwMode="auto">
                                          <a:xfrm>
                                            <a:off x="965563" y="979508"/>
                                            <a:ext cx="1664973" cy="1294175"/>
                                          </a:xfrm>
                                          <a:prstGeom prst="flowChartDecision">
                                            <a:avLst/>
                                          </a:prstGeom>
                                          <a:solidFill>
                                            <a:srgbClr val="FFFFFF"/>
                                          </a:solidFill>
                                          <a:ln w="19050">
                                            <a:solidFill>
                                              <a:srgbClr val="00B050"/>
                                            </a:solidFill>
                                            <a:miter lim="800000"/>
                                          </a:ln>
                                        </wps:spPr>
                                        <wps:txbx>
                                          <w:txbxContent>
                                            <w:p w14:paraId="48ED582E" w14:textId="0637A71D" w:rsidR="001138ED" w:rsidRPr="002D4C32" w:rsidRDefault="001138ED" w:rsidP="001138ED">
                                              <w:pPr>
                                                <w:spacing w:after="0" w:line="240" w:lineRule="auto"/>
                                                <w:jc w:val="center"/>
                                                <w:rPr>
                                                  <w:rFonts w:ascii="Times New Roman" w:hAnsi="Times New Roman" w:cs="Times New Roman"/>
                                                  <w:sz w:val="20"/>
                                                  <w:szCs w:val="20"/>
                                                  <w:lang w:val="ru-RU"/>
                                                </w:rPr>
                                              </w:pPr>
                                              <w:r w:rsidRPr="002D4C32">
                                                <w:rPr>
                                                  <w:rFonts w:ascii="Times New Roman" w:hAnsi="Times New Roman" w:cs="Times New Roman"/>
                                                  <w:sz w:val="20"/>
                                                  <w:szCs w:val="20"/>
                                                  <w:lang w:val="ru-RU"/>
                                                </w:rPr>
                                                <w:t>проблема решена / жалоба удовлетв</w:t>
                                              </w:r>
                                              <w:r w:rsidR="000350FE" w:rsidRPr="002D4C32">
                                                <w:rPr>
                                                  <w:rFonts w:ascii="Times New Roman" w:hAnsi="Times New Roman" w:cs="Times New Roman"/>
                                                  <w:sz w:val="20"/>
                                                  <w:szCs w:val="20"/>
                                                  <w:lang w:val="ru-RU"/>
                                                </w:rPr>
                                                <w:t>.?</w:t>
                                              </w:r>
                                            </w:p>
                                          </w:txbxContent>
                                        </wps:txbx>
                                        <wps:bodyPr rot="0" vert="horz" wrap="square" lIns="0" tIns="0" rIns="0" bIns="0" anchor="t" anchorCtr="0" upright="1">
                                          <a:noAutofit/>
                                        </wps:bodyPr>
                                      </wps:wsp>
                                      <wps:wsp>
                                        <wps:cNvPr id="1712720271" name="Text Box 5"/>
                                        <wps:cNvSpPr txBox="1">
                                          <a:spLocks noChangeArrowheads="1"/>
                                        </wps:cNvSpPr>
                                        <wps:spPr bwMode="auto">
                                          <a:xfrm>
                                            <a:off x="2837586" y="-133014"/>
                                            <a:ext cx="2214508" cy="757848"/>
                                          </a:xfrm>
                                          <a:prstGeom prst="rect">
                                            <a:avLst/>
                                          </a:prstGeom>
                                          <a:solidFill>
                                            <a:srgbClr val="FFFFFF"/>
                                          </a:solidFill>
                                          <a:ln w="38100">
                                            <a:solidFill>
                                              <a:srgbClr val="7030A0"/>
                                            </a:solidFill>
                                            <a:miter lim="800000"/>
                                          </a:ln>
                                        </wps:spPr>
                                        <wps:txbx>
                                          <w:txbxContent>
                                            <w:p w14:paraId="03303845" w14:textId="77777777" w:rsidR="001138ED" w:rsidRPr="000350FE" w:rsidRDefault="001138ED" w:rsidP="001138ED">
                                              <w:pPr>
                                                <w:spacing w:after="0" w:line="240" w:lineRule="auto"/>
                                                <w:jc w:val="center"/>
                                                <w:rPr>
                                                  <w:rFonts w:ascii="Times New Roman" w:hAnsi="Times New Roman" w:cs="Times New Roman"/>
                                                  <w:lang w:val="ru-RU"/>
                                                </w:rPr>
                                              </w:pPr>
                                              <w:r w:rsidRPr="000350FE">
                                                <w:rPr>
                                                  <w:rFonts w:ascii="Times New Roman" w:hAnsi="Times New Roman" w:cs="Times New Roman"/>
                                                  <w:lang w:val="ru-RU"/>
                                                </w:rPr>
                                                <w:t>Окончательное решение должно быть основано на результатах решения суда/СРЖ</w:t>
                                              </w:r>
                                            </w:p>
                                          </w:txbxContent>
                                        </wps:txbx>
                                        <wps:bodyPr rot="0" vert="horz" wrap="square" lIns="91440" tIns="45720" rIns="91440" bIns="45720" anchor="ctr" anchorCtr="0" upright="1">
                                          <a:noAutofit/>
                                        </wps:bodyPr>
                                      </wps:wsp>
                                      <wps:wsp>
                                        <wps:cNvPr id="2093429731" name="Text Box 32"/>
                                        <wps:cNvSpPr txBox="1">
                                          <a:spLocks noChangeArrowheads="1"/>
                                        </wps:cNvSpPr>
                                        <wps:spPr bwMode="auto">
                                          <a:xfrm>
                                            <a:off x="0" y="-133014"/>
                                            <a:ext cx="1951503" cy="757848"/>
                                          </a:xfrm>
                                          <a:prstGeom prst="rect">
                                            <a:avLst/>
                                          </a:prstGeom>
                                          <a:solidFill>
                                            <a:srgbClr val="FFFFFF"/>
                                          </a:solidFill>
                                          <a:ln w="28575">
                                            <a:solidFill>
                                              <a:srgbClr val="974706"/>
                                            </a:solidFill>
                                            <a:miter lim="800000"/>
                                          </a:ln>
                                        </wps:spPr>
                                        <wps:txbx>
                                          <w:txbxContent>
                                            <w:p w14:paraId="40D418CD" w14:textId="77777777" w:rsidR="001138ED" w:rsidRPr="000350FE" w:rsidRDefault="001138ED" w:rsidP="001138ED">
                                              <w:pPr>
                                                <w:spacing w:after="0" w:line="240" w:lineRule="auto"/>
                                                <w:jc w:val="center"/>
                                                <w:rPr>
                                                  <w:rFonts w:ascii="Times New Roman" w:hAnsi="Times New Roman" w:cs="Times New Roman"/>
                                                  <w:sz w:val="21"/>
                                                  <w:szCs w:val="21"/>
                                                  <w:lang w:val="ru-RU"/>
                                                </w:rPr>
                                              </w:pPr>
                                              <w:r w:rsidRPr="000350FE">
                                                <w:rPr>
                                                  <w:rFonts w:ascii="Times New Roman" w:hAnsi="Times New Roman" w:cs="Times New Roman"/>
                                                  <w:sz w:val="21"/>
                                                  <w:szCs w:val="21"/>
                                                  <w:lang w:val="ru-RU"/>
                                                </w:rPr>
                                                <w:t xml:space="preserve">Третий уровень: Служба по рассмотрению жалоб ВБ (СРЖ) </w:t>
                                              </w:r>
                                            </w:p>
                                            <w:p w14:paraId="23C835C9" w14:textId="5006916F" w:rsidR="001138ED" w:rsidRPr="000350FE" w:rsidRDefault="001138ED" w:rsidP="001138ED">
                                              <w:pPr>
                                                <w:spacing w:after="0" w:line="240" w:lineRule="auto"/>
                                                <w:jc w:val="center"/>
                                                <w:rPr>
                                                  <w:rFonts w:ascii="Times New Roman" w:hAnsi="Times New Roman" w:cs="Times New Roman"/>
                                                  <w:sz w:val="21"/>
                                                  <w:szCs w:val="21"/>
                                                  <w:lang w:val="ru-RU"/>
                                                </w:rPr>
                                              </w:pPr>
                                              <w:r w:rsidRPr="000350FE">
                                                <w:rPr>
                                                  <w:rFonts w:ascii="Times New Roman" w:hAnsi="Times New Roman" w:cs="Times New Roman"/>
                                                  <w:sz w:val="21"/>
                                                  <w:szCs w:val="21"/>
                                                  <w:lang w:val="ru-RU"/>
                                                </w:rPr>
                                                <w:t xml:space="preserve">или суд КР </w:t>
                                              </w:r>
                                            </w:p>
                                          </w:txbxContent>
                                        </wps:txbx>
                                        <wps:bodyPr rot="0" vert="horz" wrap="square" lIns="91440" tIns="45720" rIns="91440" bIns="45720" anchor="t" anchorCtr="0" upright="1">
                                          <a:noAutofit/>
                                        </wps:bodyPr>
                                      </wps:wsp>
                                    </wpg:grpSp>
                                  </wpg:grpSp>
                                  <wps:wsp>
                                    <wps:cNvPr id="99831271" name="AutoShape 19"/>
                                    <wps:cNvCnPr>
                                      <a:cxnSpLocks noChangeShapeType="1"/>
                                    </wps:cNvCnPr>
                                    <wps:spPr bwMode="auto">
                                      <a:xfrm>
                                        <a:off x="2641022" y="1626595"/>
                                        <a:ext cx="759025" cy="0"/>
                                      </a:xfrm>
                                      <a:prstGeom prst="straightConnector1">
                                        <a:avLst/>
                                      </a:prstGeom>
                                      <a:noFill/>
                                      <a:ln w="19050">
                                        <a:solidFill>
                                          <a:srgbClr val="00B050"/>
                                        </a:solidFill>
                                        <a:round/>
                                        <a:tailEnd type="triangle" w="med" len="med"/>
                                      </a:ln>
                                    </wps:spPr>
                                    <wps:bodyPr/>
                                  </wps:wsp>
                                </wpg:grpSp>
                              </wpg:grpSp>
                              <wpg:grpSp>
                                <wpg:cNvPr id="496975536" name="Группа 1709477992"/>
                                <wpg:cNvGrpSpPr/>
                                <wpg:grpSpPr>
                                  <a:xfrm>
                                    <a:off x="0" y="223938"/>
                                    <a:ext cx="5334635" cy="6354546"/>
                                    <a:chOff x="2502" y="6217"/>
                                    <a:chExt cx="5578" cy="2997"/>
                                  </a:xfrm>
                                </wpg:grpSpPr>
                                <wps:wsp>
                                  <wps:cNvPr id="1813687635" name="Text Box 3"/>
                                  <wps:cNvSpPr txBox="1">
                                    <a:spLocks noChangeArrowheads="1"/>
                                  </wps:cNvSpPr>
                                  <wps:spPr bwMode="auto">
                                    <a:xfrm>
                                      <a:off x="2502" y="8936"/>
                                      <a:ext cx="5490" cy="278"/>
                                    </a:xfrm>
                                    <a:prstGeom prst="rect">
                                      <a:avLst/>
                                    </a:prstGeom>
                                    <a:solidFill>
                                      <a:srgbClr val="FFFFFF"/>
                                    </a:solidFill>
                                    <a:ln w="28575">
                                      <a:solidFill>
                                        <a:srgbClr val="0070C0"/>
                                      </a:solidFill>
                                      <a:miter lim="800000"/>
                                    </a:ln>
                                  </wps:spPr>
                                  <wps:txbx>
                                    <w:txbxContent>
                                      <w:p w14:paraId="47469FA5" w14:textId="5400C41C" w:rsidR="001138ED" w:rsidRPr="000350FE" w:rsidRDefault="001138ED" w:rsidP="001138ED">
                                        <w:pPr>
                                          <w:spacing w:after="0" w:line="240" w:lineRule="auto"/>
                                          <w:jc w:val="center"/>
                                          <w:rPr>
                                            <w:rFonts w:ascii="Times New Roman" w:hAnsi="Times New Roman" w:cs="Times New Roman"/>
                                            <w:b/>
                                            <w:lang w:val="ru-RU"/>
                                          </w:rPr>
                                        </w:pPr>
                                        <w:r w:rsidRPr="000350FE">
                                          <w:rPr>
                                            <w:rFonts w:ascii="Times New Roman" w:hAnsi="Times New Roman" w:cs="Times New Roman"/>
                                            <w:b/>
                                            <w:lang w:val="ru-RU"/>
                                          </w:rPr>
                                          <w:t>Обращения и жалобы</w:t>
                                        </w:r>
                                      </w:p>
                                    </w:txbxContent>
                                  </wps:txbx>
                                  <wps:bodyPr rot="0" vert="horz" wrap="square" lIns="91440" tIns="45720" rIns="91440" bIns="45720" anchor="ctr" anchorCtr="0" upright="1">
                                    <a:noAutofit/>
                                  </wps:bodyPr>
                                </wps:wsp>
                                <wps:wsp>
                                  <wps:cNvPr id="1559527179" name="Text Box 4"/>
                                  <wps:cNvSpPr txBox="1">
                                    <a:spLocks noChangeArrowheads="1"/>
                                  </wps:cNvSpPr>
                                  <wps:spPr bwMode="auto">
                                    <a:xfrm>
                                      <a:off x="3092" y="8432"/>
                                      <a:ext cx="2520" cy="327"/>
                                    </a:xfrm>
                                    <a:prstGeom prst="rect">
                                      <a:avLst/>
                                    </a:prstGeom>
                                    <a:solidFill>
                                      <a:srgbClr val="FFFFFF"/>
                                    </a:solidFill>
                                    <a:ln w="19050">
                                      <a:solidFill>
                                        <a:srgbClr val="974706"/>
                                      </a:solidFill>
                                      <a:miter lim="800000"/>
                                    </a:ln>
                                  </wps:spPr>
                                  <wps:txbx>
                                    <w:txbxContent>
                                      <w:p w14:paraId="4698A6E8" w14:textId="77777777" w:rsidR="001138ED" w:rsidRPr="000350FE" w:rsidRDefault="001138ED" w:rsidP="001138ED">
                                        <w:pPr>
                                          <w:spacing w:after="0" w:line="240" w:lineRule="auto"/>
                                          <w:jc w:val="center"/>
                                          <w:rPr>
                                            <w:rFonts w:ascii="Times New Roman" w:hAnsi="Times New Roman" w:cs="Times New Roman"/>
                                            <w:sz w:val="20"/>
                                            <w:szCs w:val="20"/>
                                            <w:lang w:val="ru-RU"/>
                                          </w:rPr>
                                        </w:pPr>
                                        <w:r w:rsidRPr="000350FE">
                                          <w:rPr>
                                            <w:rFonts w:ascii="Times New Roman" w:hAnsi="Times New Roman" w:cs="Times New Roman"/>
                                            <w:sz w:val="20"/>
                                            <w:szCs w:val="20"/>
                                            <w:lang w:val="ru-RU"/>
                                          </w:rPr>
                                          <w:t>Местный уровень</w:t>
                                        </w:r>
                                      </w:p>
                                      <w:p w14:paraId="6947E4C6" w14:textId="646C3E7F" w:rsidR="001138ED" w:rsidRPr="000350FE" w:rsidRDefault="001138ED" w:rsidP="001138ED">
                                        <w:pPr>
                                          <w:spacing w:after="0" w:line="240" w:lineRule="auto"/>
                                          <w:jc w:val="center"/>
                                          <w:rPr>
                                            <w:rFonts w:ascii="Times New Roman" w:hAnsi="Times New Roman" w:cs="Times New Roman"/>
                                            <w:sz w:val="20"/>
                                            <w:szCs w:val="20"/>
                                            <w:lang w:val="ru-RU"/>
                                          </w:rPr>
                                        </w:pPr>
                                        <w:r w:rsidRPr="000350FE">
                                          <w:rPr>
                                            <w:rFonts w:ascii="Times New Roman" w:hAnsi="Times New Roman" w:cs="Times New Roman"/>
                                            <w:sz w:val="20"/>
                                            <w:szCs w:val="20"/>
                                            <w:lang w:val="ru-RU"/>
                                          </w:rPr>
                                          <w:t>Территориальное подразделение НЭСК</w:t>
                                        </w:r>
                                      </w:p>
                                      <w:p w14:paraId="06207F9D" w14:textId="77777777" w:rsidR="001138ED" w:rsidRPr="000350FE" w:rsidRDefault="001138ED" w:rsidP="001138ED">
                                        <w:pPr>
                                          <w:spacing w:after="0" w:line="240" w:lineRule="auto"/>
                                          <w:jc w:val="center"/>
                                          <w:rPr>
                                            <w:rFonts w:ascii="Times New Roman" w:hAnsi="Times New Roman" w:cs="Times New Roman"/>
                                            <w:sz w:val="20"/>
                                            <w:szCs w:val="20"/>
                                            <w:lang w:val="ru-RU"/>
                                          </w:rPr>
                                        </w:pPr>
                                        <w:r w:rsidRPr="000350FE">
                                          <w:rPr>
                                            <w:rFonts w:ascii="Times New Roman" w:hAnsi="Times New Roman" w:cs="Times New Roman"/>
                                            <w:sz w:val="20"/>
                                            <w:szCs w:val="20"/>
                                            <w:lang w:val="ru-RU"/>
                                          </w:rPr>
                                          <w:t>(5 дней)</w:t>
                                        </w:r>
                                      </w:p>
                                    </w:txbxContent>
                                  </wps:txbx>
                                  <wps:bodyPr rot="0" vert="horz" wrap="square" lIns="91440" tIns="45720" rIns="91440" bIns="45720" anchor="t" anchorCtr="0" upright="1">
                                    <a:noAutofit/>
                                  </wps:bodyPr>
                                </wps:wsp>
                                <wps:wsp>
                                  <wps:cNvPr id="2032552326" name="Text Box 5"/>
                                  <wps:cNvSpPr txBox="1">
                                    <a:spLocks noChangeArrowheads="1"/>
                                  </wps:cNvSpPr>
                                  <wps:spPr bwMode="auto">
                                    <a:xfrm>
                                      <a:off x="6118" y="7863"/>
                                      <a:ext cx="1962" cy="282"/>
                                    </a:xfrm>
                                    <a:prstGeom prst="rect">
                                      <a:avLst/>
                                    </a:prstGeom>
                                    <a:solidFill>
                                      <a:srgbClr val="FFFFFF"/>
                                    </a:solidFill>
                                    <a:ln w="38100">
                                      <a:solidFill>
                                        <a:srgbClr val="7030A0"/>
                                      </a:solidFill>
                                      <a:miter lim="800000"/>
                                    </a:ln>
                                  </wps:spPr>
                                  <wps:txbx>
                                    <w:txbxContent>
                                      <w:p w14:paraId="63635C55" w14:textId="77777777" w:rsidR="001138ED" w:rsidRPr="000350FE" w:rsidRDefault="001138ED" w:rsidP="001138ED">
                                        <w:pPr>
                                          <w:spacing w:after="0" w:line="240" w:lineRule="auto"/>
                                          <w:jc w:val="center"/>
                                          <w:rPr>
                                            <w:rFonts w:ascii="Times New Roman" w:hAnsi="Times New Roman" w:cs="Times New Roman"/>
                                            <w:lang w:val="ru-RU"/>
                                          </w:rPr>
                                        </w:pPr>
                                        <w:r w:rsidRPr="000350FE">
                                          <w:rPr>
                                            <w:rFonts w:ascii="Times New Roman" w:hAnsi="Times New Roman" w:cs="Times New Roman"/>
                                            <w:lang w:val="ru-RU"/>
                                          </w:rPr>
                                          <w:t>Жалоба закрыта</w:t>
                                        </w:r>
                                      </w:p>
                                    </w:txbxContent>
                                  </wps:txbx>
                                  <wps:bodyPr rot="0" vert="horz" wrap="square" lIns="91440" tIns="45720" rIns="91440" bIns="45720" anchor="ctr" anchorCtr="0" upright="1">
                                    <a:noAutofit/>
                                  </wps:bodyPr>
                                </wps:wsp>
                                <wps:wsp>
                                  <wps:cNvPr id="1475677007" name="AutoShape 10"/>
                                  <wps:cNvSpPr>
                                    <a:spLocks noChangeArrowheads="1"/>
                                  </wps:cNvSpPr>
                                  <wps:spPr bwMode="auto">
                                    <a:xfrm>
                                      <a:off x="3500" y="7701"/>
                                      <a:ext cx="1730" cy="615"/>
                                    </a:xfrm>
                                    <a:prstGeom prst="flowChartDecision">
                                      <a:avLst/>
                                    </a:prstGeom>
                                    <a:solidFill>
                                      <a:srgbClr val="FFFFFF"/>
                                    </a:solidFill>
                                    <a:ln w="19050">
                                      <a:solidFill>
                                        <a:srgbClr val="00B050"/>
                                      </a:solidFill>
                                      <a:miter lim="800000"/>
                                    </a:ln>
                                  </wps:spPr>
                                  <wps:txbx>
                                    <w:txbxContent>
                                      <w:p w14:paraId="4B44B4DF" w14:textId="77777777" w:rsidR="001138ED" w:rsidRPr="000350FE" w:rsidRDefault="001138ED" w:rsidP="001138ED">
                                        <w:pPr>
                                          <w:spacing w:after="0" w:line="240" w:lineRule="auto"/>
                                          <w:jc w:val="center"/>
                                          <w:rPr>
                                            <w:rFonts w:ascii="Times New Roman" w:hAnsi="Times New Roman" w:cs="Times New Roman"/>
                                            <w:lang w:val="ru-RU"/>
                                          </w:rPr>
                                        </w:pPr>
                                        <w:r w:rsidRPr="002D4C32">
                                          <w:rPr>
                                            <w:rFonts w:ascii="Times New Roman" w:hAnsi="Times New Roman" w:cs="Times New Roman"/>
                                            <w:sz w:val="20"/>
                                            <w:szCs w:val="20"/>
                                            <w:lang w:val="ru-RU"/>
                                          </w:rPr>
                                          <w:t>проблема решена / жалоба удовлетворена</w:t>
                                        </w:r>
                                        <w:r w:rsidRPr="000350FE">
                                          <w:rPr>
                                            <w:rFonts w:ascii="Times New Roman" w:hAnsi="Times New Roman" w:cs="Times New Roman"/>
                                            <w:lang w:val="ru-RU"/>
                                          </w:rPr>
                                          <w:t>?</w:t>
                                        </w:r>
                                      </w:p>
                                    </w:txbxContent>
                                  </wps:txbx>
                                  <wps:bodyPr rot="0" vert="horz" wrap="square" lIns="0" tIns="0" rIns="0" bIns="0" anchor="t" anchorCtr="0" upright="1">
                                    <a:noAutofit/>
                                  </wps:bodyPr>
                                </wps:wsp>
                                <wps:wsp>
                                  <wps:cNvPr id="806034657" name="AutoShape 19"/>
                                  <wps:cNvCnPr>
                                    <a:cxnSpLocks noChangeShapeType="1"/>
                                  </wps:cNvCnPr>
                                  <wps:spPr bwMode="auto">
                                    <a:xfrm>
                                      <a:off x="4669" y="6217"/>
                                      <a:ext cx="786" cy="0"/>
                                    </a:xfrm>
                                    <a:prstGeom prst="straightConnector1">
                                      <a:avLst/>
                                    </a:prstGeom>
                                    <a:noFill/>
                                    <a:ln w="19050">
                                      <a:solidFill>
                                        <a:srgbClr val="00B050"/>
                                      </a:solidFill>
                                      <a:round/>
                                      <a:tailEnd type="triangle" w="med" len="med"/>
                                    </a:ln>
                                  </wps:spPr>
                                  <wps:bodyPr/>
                                </wps:wsp>
                                <wps:wsp>
                                  <wps:cNvPr id="902875582" name="AutoShape 22"/>
                                  <wps:cNvCnPr>
                                    <a:cxnSpLocks noChangeShapeType="1"/>
                                  </wps:cNvCnPr>
                                  <wps:spPr bwMode="auto">
                                    <a:xfrm>
                                      <a:off x="5230" y="8009"/>
                                      <a:ext cx="807" cy="0"/>
                                    </a:xfrm>
                                    <a:prstGeom prst="straightConnector1">
                                      <a:avLst/>
                                    </a:prstGeom>
                                    <a:noFill/>
                                    <a:ln w="19050">
                                      <a:solidFill>
                                        <a:srgbClr val="00B050"/>
                                      </a:solidFill>
                                      <a:round/>
                                      <a:tailEnd type="triangle" w="med" len="med"/>
                                    </a:ln>
                                  </wps:spPr>
                                  <wps:bodyPr/>
                                </wps:wsp>
                                <wps:wsp>
                                  <wps:cNvPr id="629638255" name="AutoShape 27"/>
                                  <wps:cNvCnPr>
                                    <a:cxnSpLocks noChangeShapeType="1"/>
                                  </wps:cNvCnPr>
                                  <wps:spPr bwMode="auto">
                                    <a:xfrm flipV="1">
                                      <a:off x="4368" y="8767"/>
                                      <a:ext cx="0" cy="142"/>
                                    </a:xfrm>
                                    <a:prstGeom prst="straightConnector1">
                                      <a:avLst/>
                                    </a:prstGeom>
                                    <a:noFill/>
                                    <a:ln w="19050">
                                      <a:solidFill>
                                        <a:srgbClr val="0070C0"/>
                                      </a:solidFill>
                                      <a:round/>
                                      <a:tailEnd type="triangle" w="med" len="med"/>
                                    </a:ln>
                                  </wps:spPr>
                                  <wps:bodyPr/>
                                </wps:wsp>
                                <wps:wsp>
                                  <wps:cNvPr id="401655520" name="Text Box 32"/>
                                  <wps:cNvSpPr txBox="1">
                                    <a:spLocks noChangeArrowheads="1"/>
                                  </wps:cNvSpPr>
                                  <wps:spPr bwMode="auto">
                                    <a:xfrm>
                                      <a:off x="3010" y="7292"/>
                                      <a:ext cx="2520" cy="361"/>
                                    </a:xfrm>
                                    <a:prstGeom prst="rect">
                                      <a:avLst/>
                                    </a:prstGeom>
                                    <a:solidFill>
                                      <a:srgbClr val="FFFFFF"/>
                                    </a:solidFill>
                                    <a:ln w="28575">
                                      <a:solidFill>
                                        <a:srgbClr val="974706"/>
                                      </a:solidFill>
                                      <a:miter lim="800000"/>
                                    </a:ln>
                                  </wps:spPr>
                                  <wps:txbx>
                                    <w:txbxContent>
                                      <w:p w14:paraId="7933EA7B" w14:textId="77777777" w:rsidR="001138ED" w:rsidRPr="000350FE" w:rsidRDefault="001138ED" w:rsidP="001138ED">
                                        <w:pPr>
                                          <w:spacing w:after="0" w:line="240" w:lineRule="auto"/>
                                          <w:jc w:val="center"/>
                                          <w:rPr>
                                            <w:rFonts w:ascii="Times New Roman" w:hAnsi="Times New Roman" w:cs="Times New Roman"/>
                                            <w:lang w:val="ru-RU"/>
                                          </w:rPr>
                                        </w:pPr>
                                        <w:r w:rsidRPr="000350FE">
                                          <w:rPr>
                                            <w:rFonts w:ascii="Times New Roman" w:hAnsi="Times New Roman" w:cs="Times New Roman"/>
                                            <w:lang w:val="ru-RU"/>
                                          </w:rPr>
                                          <w:t>Центральный уровень</w:t>
                                        </w:r>
                                      </w:p>
                                      <w:p w14:paraId="57B773BB" w14:textId="2012B4B1" w:rsidR="001138ED" w:rsidRPr="000350FE" w:rsidRDefault="001138ED" w:rsidP="001138ED">
                                        <w:pPr>
                                          <w:spacing w:after="0" w:line="240" w:lineRule="auto"/>
                                          <w:jc w:val="center"/>
                                          <w:rPr>
                                            <w:rFonts w:ascii="Times New Roman" w:hAnsi="Times New Roman" w:cs="Times New Roman"/>
                                            <w:lang w:val="ru-RU"/>
                                          </w:rPr>
                                        </w:pPr>
                                        <w:r w:rsidRPr="000350FE">
                                          <w:rPr>
                                            <w:rFonts w:ascii="Times New Roman" w:hAnsi="Times New Roman" w:cs="Times New Roman"/>
                                            <w:lang w:val="ru-RU"/>
                                          </w:rPr>
                                          <w:t>Комиссия по рассмотрению жалоб (К</w:t>
                                        </w:r>
                                        <w:r w:rsidR="000350FE">
                                          <w:rPr>
                                            <w:rFonts w:ascii="Times New Roman" w:hAnsi="Times New Roman" w:cs="Times New Roman"/>
                                            <w:lang w:val="ru-RU"/>
                                          </w:rPr>
                                          <w:t>Р</w:t>
                                        </w:r>
                                        <w:r w:rsidRPr="000350FE">
                                          <w:rPr>
                                            <w:rFonts w:ascii="Times New Roman" w:hAnsi="Times New Roman" w:cs="Times New Roman"/>
                                            <w:lang w:val="ru-RU"/>
                                          </w:rPr>
                                          <w:t>Ж) ГРП</w:t>
                                        </w:r>
                                      </w:p>
                                      <w:p w14:paraId="33DFC14C" w14:textId="77777777" w:rsidR="001138ED" w:rsidRPr="002D4C32" w:rsidRDefault="001138ED" w:rsidP="001138ED">
                                        <w:pPr>
                                          <w:spacing w:after="0" w:line="240" w:lineRule="auto"/>
                                          <w:jc w:val="center"/>
                                          <w:rPr>
                                            <w:rFonts w:ascii="Times New Roman" w:hAnsi="Times New Roman" w:cs="Times New Roman"/>
                                            <w:sz w:val="18"/>
                                            <w:szCs w:val="18"/>
                                            <w:lang w:val="ru-RU"/>
                                          </w:rPr>
                                        </w:pPr>
                                        <w:r w:rsidRPr="002D4C32">
                                          <w:rPr>
                                            <w:rFonts w:ascii="Times New Roman" w:hAnsi="Times New Roman" w:cs="Times New Roman"/>
                                            <w:sz w:val="18"/>
                                            <w:szCs w:val="18"/>
                                            <w:lang w:val="ru-RU"/>
                                          </w:rPr>
                                          <w:t>(14 дней)</w:t>
                                        </w:r>
                                      </w:p>
                                    </w:txbxContent>
                                  </wps:txbx>
                                  <wps:bodyPr rot="0" vert="horz" wrap="square" lIns="91440" tIns="45720" rIns="91440" bIns="45720" anchor="t" anchorCtr="0" upright="1">
                                    <a:noAutofit/>
                                  </wps:bodyPr>
                                </wps:wsp>
                              </wpg:grpSp>
                            </wpg:grpSp>
                            <wps:wsp>
                              <wps:cNvPr id="186871342" name="AutoShape 27"/>
                              <wps:cNvCnPr>
                                <a:cxnSpLocks noChangeShapeType="1"/>
                              </wps:cNvCnPr>
                              <wps:spPr bwMode="auto">
                                <a:xfrm flipV="1">
                                  <a:off x="941762" y="3401291"/>
                                  <a:ext cx="0" cy="740929"/>
                                </a:xfrm>
                                <a:prstGeom prst="straightConnector1">
                                  <a:avLst/>
                                </a:prstGeom>
                                <a:noFill/>
                                <a:ln w="19050">
                                  <a:solidFill>
                                    <a:srgbClr val="0070C0"/>
                                  </a:solidFill>
                                  <a:round/>
                                  <a:tailEnd type="triangle" w="med" len="med"/>
                                </a:ln>
                              </wps:spPr>
                              <wps:bodyPr/>
                            </wps:wsp>
                          </wpg:grpSp>
                          <wps:wsp>
                            <wps:cNvPr id="652700620" name="AutoShape 19"/>
                            <wps:cNvCnPr>
                              <a:cxnSpLocks noChangeShapeType="1"/>
                            </wps:cNvCnPr>
                            <wps:spPr bwMode="auto">
                              <a:xfrm flipH="1">
                                <a:off x="160366" y="3033106"/>
                                <a:ext cx="328468" cy="0"/>
                              </a:xfrm>
                              <a:prstGeom prst="straightConnector1">
                                <a:avLst/>
                              </a:prstGeom>
                              <a:noFill/>
                              <a:ln w="19050">
                                <a:solidFill>
                                  <a:srgbClr val="00B050"/>
                                </a:solidFill>
                                <a:round/>
                                <a:tailEnd type="triangle" w="med" len="med"/>
                              </a:ln>
                            </wps:spPr>
                            <wps:bodyPr/>
                          </wps:wsp>
                          <wps:wsp>
                            <wps:cNvPr id="1185279121" name="AutoShape 19"/>
                            <wps:cNvCnPr>
                              <a:cxnSpLocks noChangeShapeType="1"/>
                            </wps:cNvCnPr>
                            <wps:spPr bwMode="auto">
                              <a:xfrm flipH="1">
                                <a:off x="160366" y="5443797"/>
                                <a:ext cx="403109" cy="0"/>
                              </a:xfrm>
                              <a:prstGeom prst="straightConnector1">
                                <a:avLst/>
                              </a:prstGeom>
                              <a:noFill/>
                              <a:ln w="19050">
                                <a:solidFill>
                                  <a:srgbClr val="00B050"/>
                                </a:solidFill>
                                <a:round/>
                                <a:tailEnd type="triangle" w="med" len="med"/>
                              </a:ln>
                            </wps:spPr>
                            <wps:bodyPr/>
                          </wps:wsp>
                        </wpg:grpSp>
                        <wps:wsp>
                          <wps:cNvPr id="121854879" name="Прямая соединительная линия 2"/>
                          <wps:cNvCnPr/>
                          <wps:spPr>
                            <a:xfrm flipH="1" flipV="1">
                              <a:off x="1784811" y="4810644"/>
                              <a:ext cx="0" cy="24391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591647961" name="AutoShape 19"/>
                        <wps:cNvCnPr>
                          <a:cxnSpLocks noChangeShapeType="1"/>
                        </wps:cNvCnPr>
                        <wps:spPr bwMode="auto">
                          <a:xfrm flipV="1">
                            <a:off x="131964" y="850323"/>
                            <a:ext cx="0" cy="5266748"/>
                          </a:xfrm>
                          <a:prstGeom prst="straightConnector1">
                            <a:avLst/>
                          </a:prstGeom>
                          <a:noFill/>
                          <a:ln w="19050">
                            <a:solidFill>
                              <a:srgbClr val="00B050"/>
                            </a:solidFill>
                            <a:round/>
                            <a:tailEnd type="triangle" w="med" len="med"/>
                          </a:ln>
                        </wps:spPr>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8F153F" id="Группа 1" o:spid="_x0000_s1026" style="width:426pt;height:498pt;mso-position-horizontal-relative:char;mso-position-vertical-relative:line" coordsize="54121,67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">
                <v:group id="Группа 6" o:spid="_x0000_s1027" style="position:absolute;width:54121;height:67106" coordsize="54121,6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">
                  <v:group id="Группа 5" o:spid="_x0000_s1028" style="position:absolute;width:54121;height:67106" coordsize="54121,6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">
                    <v:group id="Группа 6" o:spid="_x0000_s1029" style="position:absolute;width:54121;height:67106" coordsize="54121,6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">
                      <v:group id="Группа 5" o:spid="_x0000_s1030" style="position:absolute;width:54121;height:67106" coordorigin=",-1330" coordsize="54125,6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">
                        <v:group id="Группа 3" o:spid="_x0000_s1031" style="position:absolute;left:581;top:-1330;width:53544;height:27732" coordorigin=",-1330" coordsize="53543,2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">
                          <v:line id="Прямая соединительная линия 2" o:spid="_x0000_s1032" style="position:absolute;flip:x y;visibility:visible;mso-wrap-style:square" from="17846,22333" to="17846,26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" strokecolor="#4472c4 [3204]" strokeweight=".5pt">
                            <v:stroke joinstyle="miter"/>
                          </v:line>
                          <v:group id="Группа 2" o:spid="_x0000_s1033" style="position:absolute;top:-1330;width:53543;height:24066" coordorigin=",-1330" coordsize="53543,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">
                            <v:group id="_x0000_s1034" style="position:absolute;top:-1330;width:53543;height:24066" coordorigin=",-1330" coordsize="53543,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">
                              <v:shapetype id="_x0000_t202" coordsize="21600,21600" o:spt="202" path="m,l,21600r21600,l21600,xe">
                                <v:stroke joinstyle="miter"/>
                                <v:path gradientshapeok="t" o:connecttype="rect"/>
                              </v:shapetype>
                              <v:shape id="Text Box 5" o:spid="_x0000_s1035" type="#_x0000_t202" style="position:absolute;left:34747;top:13799;width:18796;height:5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" strokecolor="#7030a0" strokeweight="3pt">
                                <v:textbox>
                                  <w:txbxContent>
                                    <w:p w14:paraId="602C2721" w14:textId="77777777" w:rsidR="001138ED" w:rsidRPr="000350FE" w:rsidRDefault="001138ED" w:rsidP="001138ED">
                                      <w:pPr>
                                        <w:spacing w:after="0" w:line="240" w:lineRule="auto"/>
                                        <w:jc w:val="center"/>
                                        <w:rPr>
                                          <w:rFonts w:ascii="Times New Roman" w:hAnsi="Times New Roman" w:cs="Times New Roman"/>
                                          <w:lang w:val="ru-RU"/>
                                        </w:rPr>
                                      </w:pPr>
                                      <w:r w:rsidRPr="000350FE">
                                        <w:rPr>
                                          <w:rFonts w:ascii="Times New Roman" w:hAnsi="Times New Roman" w:cs="Times New Roman"/>
                                          <w:lang w:val="ru-RU"/>
                                        </w:rPr>
                                        <w:t>Жалоба закрыта</w:t>
                                      </w:r>
                                    </w:p>
                                  </w:txbxContent>
                                </v:textbox>
                              </v:shape>
                              <v:group id="Группа 5" o:spid="_x0000_s1036" style="position:absolute;top:-1330;width:50520;height:24066" coordorigin=",-1330" coordsize="50520,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">
                                <v:shapetype id="_x0000_t110" coordsize="21600,21600" o:spt="110" path="m10800,l,10800,10800,21600,21600,10800xe">
                                  <v:stroke joinstyle="miter"/>
                                  <v:path gradientshapeok="t" o:connecttype="rect" textboxrect="5400,5400,16200,16200"/>
                                </v:shapetype>
                                <v:shape id="AutoShape 10" o:spid="_x0000_s1037" type="#_x0000_t110" style="position:absolute;left:9655;top:9795;width:16650;height:12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" strokecolor="#00b050" strokeweight="1.5pt">
                                  <v:textbox inset="0,0,0,0">
                                    <w:txbxContent>
                                      <w:p w14:paraId="48ED582E" w14:textId="0637A71D" w:rsidR="001138ED" w:rsidRPr="002D4C32" w:rsidRDefault="001138ED" w:rsidP="001138ED">
                                        <w:pPr>
                                          <w:spacing w:after="0" w:line="240" w:lineRule="auto"/>
                                          <w:jc w:val="center"/>
                                          <w:rPr>
                                            <w:rFonts w:ascii="Times New Roman" w:hAnsi="Times New Roman" w:cs="Times New Roman"/>
                                            <w:sz w:val="20"/>
                                            <w:szCs w:val="20"/>
                                            <w:lang w:val="ru-RU"/>
                                          </w:rPr>
                                        </w:pPr>
                                        <w:r w:rsidRPr="002D4C32">
                                          <w:rPr>
                                            <w:rFonts w:ascii="Times New Roman" w:hAnsi="Times New Roman" w:cs="Times New Roman"/>
                                            <w:sz w:val="20"/>
                                            <w:szCs w:val="20"/>
                                            <w:lang w:val="ru-RU"/>
                                          </w:rPr>
                                          <w:t>проблема решена / жалоба удовлетв</w:t>
                                        </w:r>
                                        <w:r w:rsidR="000350FE" w:rsidRPr="002D4C32">
                                          <w:rPr>
                                            <w:rFonts w:ascii="Times New Roman" w:hAnsi="Times New Roman" w:cs="Times New Roman"/>
                                            <w:sz w:val="20"/>
                                            <w:szCs w:val="20"/>
                                            <w:lang w:val="ru-RU"/>
                                          </w:rPr>
                                          <w:t>.?</w:t>
                                        </w:r>
                                      </w:p>
                                    </w:txbxContent>
                                  </v:textbox>
                                </v:shape>
                                <v:shape id="Text Box 5" o:spid="_x0000_s1038" type="#_x0000_t202" style="position:absolute;left:28375;top:-1330;width:22145;height:7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" strokecolor="#7030a0" strokeweight="3pt">
                                  <v:textbox>
                                    <w:txbxContent>
                                      <w:p w14:paraId="03303845" w14:textId="77777777" w:rsidR="001138ED" w:rsidRPr="000350FE" w:rsidRDefault="001138ED" w:rsidP="001138ED">
                                        <w:pPr>
                                          <w:spacing w:after="0" w:line="240" w:lineRule="auto"/>
                                          <w:jc w:val="center"/>
                                          <w:rPr>
                                            <w:rFonts w:ascii="Times New Roman" w:hAnsi="Times New Roman" w:cs="Times New Roman"/>
                                            <w:lang w:val="ru-RU"/>
                                          </w:rPr>
                                        </w:pPr>
                                        <w:r w:rsidRPr="000350FE">
                                          <w:rPr>
                                            <w:rFonts w:ascii="Times New Roman" w:hAnsi="Times New Roman" w:cs="Times New Roman"/>
                                            <w:lang w:val="ru-RU"/>
                                          </w:rPr>
                                          <w:t>Окончательное решение должно быть основано на результатах решения суда/СРЖ</w:t>
                                        </w:r>
                                      </w:p>
                                    </w:txbxContent>
                                  </v:textbox>
                                </v:shape>
                                <v:shape id="Text Box 32" o:spid="_x0000_s1039" type="#_x0000_t202" style="position:absolute;top:-1330;width:19515;height:7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" strokecolor="#974706" strokeweight="2.25pt">
                                  <v:textbox>
                                    <w:txbxContent>
                                      <w:p w14:paraId="40D418CD" w14:textId="77777777" w:rsidR="001138ED" w:rsidRPr="000350FE" w:rsidRDefault="001138ED" w:rsidP="001138ED">
                                        <w:pPr>
                                          <w:spacing w:after="0" w:line="240" w:lineRule="auto"/>
                                          <w:jc w:val="center"/>
                                          <w:rPr>
                                            <w:rFonts w:ascii="Times New Roman" w:hAnsi="Times New Roman" w:cs="Times New Roman"/>
                                            <w:sz w:val="21"/>
                                            <w:szCs w:val="21"/>
                                            <w:lang w:val="ru-RU"/>
                                          </w:rPr>
                                        </w:pPr>
                                        <w:r w:rsidRPr="000350FE">
                                          <w:rPr>
                                            <w:rFonts w:ascii="Times New Roman" w:hAnsi="Times New Roman" w:cs="Times New Roman"/>
                                            <w:sz w:val="21"/>
                                            <w:szCs w:val="21"/>
                                            <w:lang w:val="ru-RU"/>
                                          </w:rPr>
                                          <w:t xml:space="preserve">Третий уровень: Служба по рассмотрению жалоб ВБ (СРЖ) </w:t>
                                        </w:r>
                                      </w:p>
                                      <w:p w14:paraId="23C835C9" w14:textId="5006916F" w:rsidR="001138ED" w:rsidRPr="000350FE" w:rsidRDefault="001138ED" w:rsidP="001138ED">
                                        <w:pPr>
                                          <w:spacing w:after="0" w:line="240" w:lineRule="auto"/>
                                          <w:jc w:val="center"/>
                                          <w:rPr>
                                            <w:rFonts w:ascii="Times New Roman" w:hAnsi="Times New Roman" w:cs="Times New Roman"/>
                                            <w:sz w:val="21"/>
                                            <w:szCs w:val="21"/>
                                            <w:lang w:val="ru-RU"/>
                                          </w:rPr>
                                        </w:pPr>
                                        <w:r w:rsidRPr="000350FE">
                                          <w:rPr>
                                            <w:rFonts w:ascii="Times New Roman" w:hAnsi="Times New Roman" w:cs="Times New Roman"/>
                                            <w:sz w:val="21"/>
                                            <w:szCs w:val="21"/>
                                            <w:lang w:val="ru-RU"/>
                                          </w:rPr>
                                          <w:t xml:space="preserve">или суд КР </w:t>
                                        </w:r>
                                      </w:p>
                                    </w:txbxContent>
                                  </v:textbox>
                                </v:shape>
                              </v:group>
                            </v:group>
                            <v:shapetype id="_x0000_t32" coordsize="21600,21600" o:spt="32" o:oned="t" path="m,l21600,21600e" filled="f">
                              <v:path arrowok="t" fillok="f" o:connecttype="none"/>
                              <o:lock v:ext="edit" shapetype="t"/>
                            </v:shapetype>
                            <v:shape id="AutoShape 19" o:spid="_x0000_s1040" type="#_x0000_t32" style="position:absolute;left:26410;top:16265;width:75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" strokecolor="#00b050" strokeweight="1.5pt">
                              <v:stroke endarrow="block"/>
                            </v:shape>
                          </v:group>
                        </v:group>
                        <v:group id="Группа 1709477992" o:spid="_x0000_s1041" style="position:absolute;top:2239;width:53346;height:63545" coordorigin="2502,6217" coordsize="5578,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">
                          <v:shape id="Text Box 3" o:spid="_x0000_s1042" type="#_x0000_t202" style="position:absolute;left:2502;top:8936;width:5490;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" strokecolor="#0070c0" strokeweight="2.25pt">
                            <v:textbox>
                              <w:txbxContent>
                                <w:p w14:paraId="47469FA5" w14:textId="5400C41C" w:rsidR="001138ED" w:rsidRPr="000350FE" w:rsidRDefault="001138ED" w:rsidP="001138ED">
                                  <w:pPr>
                                    <w:spacing w:after="0" w:line="240" w:lineRule="auto"/>
                                    <w:jc w:val="center"/>
                                    <w:rPr>
                                      <w:rFonts w:ascii="Times New Roman" w:hAnsi="Times New Roman" w:cs="Times New Roman"/>
                                      <w:b/>
                                      <w:lang w:val="ru-RU"/>
                                    </w:rPr>
                                  </w:pPr>
                                  <w:r w:rsidRPr="000350FE">
                                    <w:rPr>
                                      <w:rFonts w:ascii="Times New Roman" w:hAnsi="Times New Roman" w:cs="Times New Roman"/>
                                      <w:b/>
                                      <w:lang w:val="ru-RU"/>
                                    </w:rPr>
                                    <w:t>Обращения и жалобы</w:t>
                                  </w:r>
                                </w:p>
                              </w:txbxContent>
                            </v:textbox>
                          </v:shape>
                          <v:shape id="Text Box 4" o:spid="_x0000_s1043" type="#_x0000_t202" style="position:absolute;left:3092;top:8432;width:2520;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" strokecolor="#974706" strokeweight="1.5pt">
                            <v:textbox>
                              <w:txbxContent>
                                <w:p w14:paraId="4698A6E8" w14:textId="77777777" w:rsidR="001138ED" w:rsidRPr="000350FE" w:rsidRDefault="001138ED" w:rsidP="001138ED">
                                  <w:pPr>
                                    <w:spacing w:after="0" w:line="240" w:lineRule="auto"/>
                                    <w:jc w:val="center"/>
                                    <w:rPr>
                                      <w:rFonts w:ascii="Times New Roman" w:hAnsi="Times New Roman" w:cs="Times New Roman"/>
                                      <w:sz w:val="20"/>
                                      <w:szCs w:val="20"/>
                                      <w:lang w:val="ru-RU"/>
                                    </w:rPr>
                                  </w:pPr>
                                  <w:r w:rsidRPr="000350FE">
                                    <w:rPr>
                                      <w:rFonts w:ascii="Times New Roman" w:hAnsi="Times New Roman" w:cs="Times New Roman"/>
                                      <w:sz w:val="20"/>
                                      <w:szCs w:val="20"/>
                                      <w:lang w:val="ru-RU"/>
                                    </w:rPr>
                                    <w:t>Местный уровень</w:t>
                                  </w:r>
                                </w:p>
                                <w:p w14:paraId="6947E4C6" w14:textId="646C3E7F" w:rsidR="001138ED" w:rsidRPr="000350FE" w:rsidRDefault="001138ED" w:rsidP="001138ED">
                                  <w:pPr>
                                    <w:spacing w:after="0" w:line="240" w:lineRule="auto"/>
                                    <w:jc w:val="center"/>
                                    <w:rPr>
                                      <w:rFonts w:ascii="Times New Roman" w:hAnsi="Times New Roman" w:cs="Times New Roman"/>
                                      <w:sz w:val="20"/>
                                      <w:szCs w:val="20"/>
                                      <w:lang w:val="ru-RU"/>
                                    </w:rPr>
                                  </w:pPr>
                                  <w:r w:rsidRPr="000350FE">
                                    <w:rPr>
                                      <w:rFonts w:ascii="Times New Roman" w:hAnsi="Times New Roman" w:cs="Times New Roman"/>
                                      <w:sz w:val="20"/>
                                      <w:szCs w:val="20"/>
                                      <w:lang w:val="ru-RU"/>
                                    </w:rPr>
                                    <w:t>Территориальное подразделение НЭСК</w:t>
                                  </w:r>
                                </w:p>
                                <w:p w14:paraId="06207F9D" w14:textId="77777777" w:rsidR="001138ED" w:rsidRPr="000350FE" w:rsidRDefault="001138ED" w:rsidP="001138ED">
                                  <w:pPr>
                                    <w:spacing w:after="0" w:line="240" w:lineRule="auto"/>
                                    <w:jc w:val="center"/>
                                    <w:rPr>
                                      <w:rFonts w:ascii="Times New Roman" w:hAnsi="Times New Roman" w:cs="Times New Roman"/>
                                      <w:sz w:val="20"/>
                                      <w:szCs w:val="20"/>
                                      <w:lang w:val="ru-RU"/>
                                    </w:rPr>
                                  </w:pPr>
                                  <w:r w:rsidRPr="000350FE">
                                    <w:rPr>
                                      <w:rFonts w:ascii="Times New Roman" w:hAnsi="Times New Roman" w:cs="Times New Roman"/>
                                      <w:sz w:val="20"/>
                                      <w:szCs w:val="20"/>
                                      <w:lang w:val="ru-RU"/>
                                    </w:rPr>
                                    <w:t>(5 дней)</w:t>
                                  </w:r>
                                </w:p>
                              </w:txbxContent>
                            </v:textbox>
                          </v:shape>
                          <v:shape id="Text Box 5" o:spid="_x0000_s1044" type="#_x0000_t202" style="position:absolute;left:6118;top:7863;width:1962;height: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" strokecolor="#7030a0" strokeweight="3pt">
                            <v:textbox>
                              <w:txbxContent>
                                <w:p w14:paraId="63635C55" w14:textId="77777777" w:rsidR="001138ED" w:rsidRPr="000350FE" w:rsidRDefault="001138ED" w:rsidP="001138ED">
                                  <w:pPr>
                                    <w:spacing w:after="0" w:line="240" w:lineRule="auto"/>
                                    <w:jc w:val="center"/>
                                    <w:rPr>
                                      <w:rFonts w:ascii="Times New Roman" w:hAnsi="Times New Roman" w:cs="Times New Roman"/>
                                      <w:lang w:val="ru-RU"/>
                                    </w:rPr>
                                  </w:pPr>
                                  <w:r w:rsidRPr="000350FE">
                                    <w:rPr>
                                      <w:rFonts w:ascii="Times New Roman" w:hAnsi="Times New Roman" w:cs="Times New Roman"/>
                                      <w:lang w:val="ru-RU"/>
                                    </w:rPr>
                                    <w:t>Жалоба закрыта</w:t>
                                  </w:r>
                                </w:p>
                              </w:txbxContent>
                            </v:textbox>
                          </v:shape>
                          <v:shape id="AutoShape 10" o:spid="_x0000_s1045" type="#_x0000_t110" style="position:absolute;left:3500;top:7701;width:173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" strokecolor="#00b050" strokeweight="1.5pt">
                            <v:textbox inset="0,0,0,0">
                              <w:txbxContent>
                                <w:p w14:paraId="4B44B4DF" w14:textId="77777777" w:rsidR="001138ED" w:rsidRPr="000350FE" w:rsidRDefault="001138ED" w:rsidP="001138ED">
                                  <w:pPr>
                                    <w:spacing w:after="0" w:line="240" w:lineRule="auto"/>
                                    <w:jc w:val="center"/>
                                    <w:rPr>
                                      <w:rFonts w:ascii="Times New Roman" w:hAnsi="Times New Roman" w:cs="Times New Roman"/>
                                      <w:lang w:val="ru-RU"/>
                                    </w:rPr>
                                  </w:pPr>
                                  <w:r w:rsidRPr="002D4C32">
                                    <w:rPr>
                                      <w:rFonts w:ascii="Times New Roman" w:hAnsi="Times New Roman" w:cs="Times New Roman"/>
                                      <w:sz w:val="20"/>
                                      <w:szCs w:val="20"/>
                                      <w:lang w:val="ru-RU"/>
                                    </w:rPr>
                                    <w:t>проблема решена / жалоба удовлетворена</w:t>
                                  </w:r>
                                  <w:r w:rsidRPr="000350FE">
                                    <w:rPr>
                                      <w:rFonts w:ascii="Times New Roman" w:hAnsi="Times New Roman" w:cs="Times New Roman"/>
                                      <w:lang w:val="ru-RU"/>
                                    </w:rPr>
                                    <w:t>?</w:t>
                                  </w:r>
                                </w:p>
                              </w:txbxContent>
                            </v:textbox>
                          </v:shape>
                          <v:shape id="AutoShape 19" o:spid="_x0000_s1046" type="#_x0000_t32" style="position:absolute;left:4669;top:6217;width:7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" strokecolor="#00b050" strokeweight="1.5pt">
                            <v:stroke endarrow="block"/>
                          </v:shape>
                          <v:shape id="AutoShape 22" o:spid="_x0000_s1047" type="#_x0000_t32" style="position:absolute;left:5230;top:8009;width:8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" strokecolor="#00b050" strokeweight="1.5pt">
                            <v:stroke endarrow="block"/>
                          </v:shape>
                          <v:shape id="AutoShape 27" o:spid="_x0000_s1048" type="#_x0000_t32" style="position:absolute;left:4368;top:8767;width:0;height:1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" strokecolor="#0070c0" strokeweight="1.5pt">
                            <v:stroke endarrow="block"/>
                          </v:shape>
                          <v:shape id="Text Box 32" o:spid="_x0000_s1049" type="#_x0000_t202" style="position:absolute;left:3010;top:7292;width:252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" strokecolor="#974706" strokeweight="2.25pt">
                            <v:textbox>
                              <w:txbxContent>
                                <w:p w14:paraId="7933EA7B" w14:textId="77777777" w:rsidR="001138ED" w:rsidRPr="000350FE" w:rsidRDefault="001138ED" w:rsidP="001138ED">
                                  <w:pPr>
                                    <w:spacing w:after="0" w:line="240" w:lineRule="auto"/>
                                    <w:jc w:val="center"/>
                                    <w:rPr>
                                      <w:rFonts w:ascii="Times New Roman" w:hAnsi="Times New Roman" w:cs="Times New Roman"/>
                                      <w:lang w:val="ru-RU"/>
                                    </w:rPr>
                                  </w:pPr>
                                  <w:r w:rsidRPr="000350FE">
                                    <w:rPr>
                                      <w:rFonts w:ascii="Times New Roman" w:hAnsi="Times New Roman" w:cs="Times New Roman"/>
                                      <w:lang w:val="ru-RU"/>
                                    </w:rPr>
                                    <w:t>Центральный уровень</w:t>
                                  </w:r>
                                </w:p>
                                <w:p w14:paraId="57B773BB" w14:textId="2012B4B1" w:rsidR="001138ED" w:rsidRPr="000350FE" w:rsidRDefault="001138ED" w:rsidP="001138ED">
                                  <w:pPr>
                                    <w:spacing w:after="0" w:line="240" w:lineRule="auto"/>
                                    <w:jc w:val="center"/>
                                    <w:rPr>
                                      <w:rFonts w:ascii="Times New Roman" w:hAnsi="Times New Roman" w:cs="Times New Roman"/>
                                      <w:lang w:val="ru-RU"/>
                                    </w:rPr>
                                  </w:pPr>
                                  <w:r w:rsidRPr="000350FE">
                                    <w:rPr>
                                      <w:rFonts w:ascii="Times New Roman" w:hAnsi="Times New Roman" w:cs="Times New Roman"/>
                                      <w:lang w:val="ru-RU"/>
                                    </w:rPr>
                                    <w:t>Комиссия по рассмотрению жалоб (К</w:t>
                                  </w:r>
                                  <w:r w:rsidR="000350FE">
                                    <w:rPr>
                                      <w:rFonts w:ascii="Times New Roman" w:hAnsi="Times New Roman" w:cs="Times New Roman"/>
                                      <w:lang w:val="ru-RU"/>
                                    </w:rPr>
                                    <w:t>Р</w:t>
                                  </w:r>
                                  <w:r w:rsidRPr="000350FE">
                                    <w:rPr>
                                      <w:rFonts w:ascii="Times New Roman" w:hAnsi="Times New Roman" w:cs="Times New Roman"/>
                                      <w:lang w:val="ru-RU"/>
                                    </w:rPr>
                                    <w:t>Ж) ГРП</w:t>
                                  </w:r>
                                </w:p>
                                <w:p w14:paraId="33DFC14C" w14:textId="77777777" w:rsidR="001138ED" w:rsidRPr="002D4C32" w:rsidRDefault="001138ED" w:rsidP="001138ED">
                                  <w:pPr>
                                    <w:spacing w:after="0" w:line="240" w:lineRule="auto"/>
                                    <w:jc w:val="center"/>
                                    <w:rPr>
                                      <w:rFonts w:ascii="Times New Roman" w:hAnsi="Times New Roman" w:cs="Times New Roman"/>
                                      <w:sz w:val="18"/>
                                      <w:szCs w:val="18"/>
                                      <w:lang w:val="ru-RU"/>
                                    </w:rPr>
                                  </w:pPr>
                                  <w:r w:rsidRPr="002D4C32">
                                    <w:rPr>
                                      <w:rFonts w:ascii="Times New Roman" w:hAnsi="Times New Roman" w:cs="Times New Roman"/>
                                      <w:sz w:val="18"/>
                                      <w:szCs w:val="18"/>
                                      <w:lang w:val="ru-RU"/>
                                    </w:rPr>
                                    <w:t>(14 дней)</w:t>
                                  </w:r>
                                </w:p>
                              </w:txbxContent>
                            </v:textbox>
                          </v:shape>
                        </v:group>
                      </v:group>
                      <v:shape id="AutoShape 27" o:spid="_x0000_s1050" type="#_x0000_t32" style="position:absolute;left:9417;top:34012;width:0;height:74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" strokecolor="#0070c0" strokeweight="1.5pt">
                        <v:stroke endarrow="block"/>
                      </v:shape>
                    </v:group>
                    <v:shape id="AutoShape 19" o:spid="_x0000_s1051" type="#_x0000_t32" style="position:absolute;left:1603;top:30331;width:32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" strokecolor="#00b050" strokeweight="1.5pt">
                      <v:stroke endarrow="block"/>
                    </v:shape>
                    <v:shape id="AutoShape 19" o:spid="_x0000_s1052" type="#_x0000_t32" style="position:absolute;left:1603;top:54437;width:403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" strokecolor="#00b050" strokeweight="1.5pt">
                      <v:stroke endarrow="block"/>
                    </v:shape>
                  </v:group>
                  <v:line id="Прямая соединительная линия 2" o:spid="_x0000_s1053" style="position:absolute;flip:x y;visibility:visible;mso-wrap-style:square" from="17848,48106" to="17848,50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" strokecolor="#4472c4 [3204]" strokeweight=".5pt">
                    <v:stroke joinstyle="miter"/>
                  </v:line>
                </v:group>
                <v:shape id="AutoShape 19" o:spid="_x0000_s1054" type="#_x0000_t32" style="position:absolute;left:1319;top:8503;width:0;height:52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" strokecolor="#00b050" strokeweight="1.5pt">
                  <v:stroke endarrow="block"/>
                </v:shape>
                <w10:anchorlock/>
              </v:group>
            </w:pict>
          </mc:Fallback>
        </mc:AlternateContent>
      </w:r>
    </w:p>
    <w:p w14:paraId="4DBBF5DC" w14:textId="77777777" w:rsidR="007E2AA2" w:rsidRPr="00893373" w:rsidRDefault="007E2AA2" w:rsidP="00487969">
      <w:pPr>
        <w:spacing w:after="120" w:line="276" w:lineRule="auto"/>
        <w:contextualSpacing/>
        <w:jc w:val="center"/>
        <w:rPr>
          <w:rFonts w:ascii="Times New Roman" w:hAnsi="Times New Roman" w:cs="Times New Roman"/>
          <w:sz w:val="24"/>
          <w:szCs w:val="24"/>
          <w:lang w:val="ru-RU"/>
        </w:rPr>
      </w:pPr>
    </w:p>
    <w:p w14:paraId="279B4A30" w14:textId="3544A564" w:rsidR="00C74F04" w:rsidRPr="00893373" w:rsidRDefault="00C74F04" w:rsidP="00487969">
      <w:pPr>
        <w:spacing w:after="120" w:line="276" w:lineRule="auto"/>
        <w:contextualSpacing/>
        <w:jc w:val="center"/>
        <w:rPr>
          <w:rFonts w:ascii="Times New Roman" w:hAnsi="Times New Roman" w:cs="Times New Roman"/>
          <w:sz w:val="24"/>
          <w:szCs w:val="24"/>
          <w:lang w:val="ru-RU"/>
        </w:rPr>
      </w:pPr>
    </w:p>
    <w:p w14:paraId="3B6DA879" w14:textId="77777777" w:rsidR="00C74F04" w:rsidRPr="00893373" w:rsidRDefault="00C74F04" w:rsidP="00487969">
      <w:pPr>
        <w:spacing w:after="120" w:line="276" w:lineRule="auto"/>
        <w:contextualSpacing/>
        <w:jc w:val="both"/>
        <w:rPr>
          <w:rFonts w:ascii="Times New Roman" w:hAnsi="Times New Roman" w:cs="Times New Roman"/>
          <w:sz w:val="24"/>
          <w:szCs w:val="24"/>
          <w:lang w:val="ru-RU"/>
        </w:rPr>
      </w:pPr>
    </w:p>
    <w:p w14:paraId="7F2D924A" w14:textId="03ECE97E" w:rsidR="00C74F04" w:rsidRPr="00893373" w:rsidRDefault="00C37CD7" w:rsidP="00487969">
      <w:pPr>
        <w:autoSpaceDE w:val="0"/>
        <w:autoSpaceDN w:val="0"/>
        <w:adjustRightInd w:val="0"/>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b/>
          <w:sz w:val="24"/>
          <w:szCs w:val="24"/>
          <w:lang w:val="ru-RU"/>
        </w:rPr>
        <w:t>Журнал регистрации жалоб</w:t>
      </w:r>
      <w:r w:rsidR="00B45D2F" w:rsidRPr="00893373">
        <w:rPr>
          <w:rFonts w:ascii="Times New Roman" w:hAnsi="Times New Roman" w:cs="Times New Roman"/>
          <w:sz w:val="24"/>
          <w:szCs w:val="24"/>
          <w:lang w:val="ru-RU"/>
        </w:rPr>
        <w:t xml:space="preserve"> </w:t>
      </w:r>
    </w:p>
    <w:p w14:paraId="12521ADF" w14:textId="39E42A6F" w:rsidR="00C74F04" w:rsidRPr="00893373" w:rsidRDefault="00B91079" w:rsidP="00487969">
      <w:pPr>
        <w:autoSpaceDE w:val="0"/>
        <w:autoSpaceDN w:val="0"/>
        <w:adjustRightInd w:val="0"/>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 xml:space="preserve">Все поступающие жалобы, обращения и предложения подлежат регистрации в Журнале регистрации жалоб. Информация из журнала копируется и включается в электронную базу данных. Электронная база данных должна содержать, как минимум, актуальную информацию о дате подачи, регистрационном номере, характере вопроса, ответственном </w:t>
      </w:r>
      <w:r w:rsidRPr="00893373">
        <w:rPr>
          <w:rFonts w:ascii="Times New Roman" w:hAnsi="Times New Roman" w:cs="Times New Roman"/>
          <w:sz w:val="24"/>
          <w:szCs w:val="24"/>
          <w:lang w:val="ru-RU"/>
        </w:rPr>
        <w:lastRenderedPageBreak/>
        <w:t xml:space="preserve">лице, сроке рассмотрения жалобы и обратной связи (положительной или отрицательной). Специалист будет отслеживать ход рассмотрения жалобы по её регистрационному номеру. В МРЖ также предусмотрены положения о беспрепятственном доступе и конфиденциальности при рассмотрении чувствительных вопросов, особенно связанных с СЭРДиД, чтобы избежать страха и репрессий за подачу жалобы. Подрядчик будет нести ответственность за разработку процедур для персонала, планов по охране труда и технике безопасности, а также протоколов по СЭРДиД, которые будут применяться к его собственным сотрудникам и к работникам субподрядчиков, задействованных в Проекте. Эти процедуры и планы должны быть представлены на рассмотрение и одобрение в ГРП до того, как подрядчикам будет разрешено приступить к мобилизации на строительную </w:t>
      </w:r>
      <w:r w:rsidR="00114346" w:rsidRPr="00893373">
        <w:rPr>
          <w:rFonts w:ascii="Times New Roman" w:hAnsi="Times New Roman" w:cs="Times New Roman"/>
          <w:sz w:val="24"/>
          <w:szCs w:val="24"/>
          <w:lang w:val="ru-RU"/>
        </w:rPr>
        <w:t>площадку.</w:t>
      </w:r>
    </w:p>
    <w:p w14:paraId="72DD8565" w14:textId="4C790732" w:rsidR="00C74F04" w:rsidRPr="00893373" w:rsidRDefault="00281CE2" w:rsidP="00487969">
      <w:pPr>
        <w:autoSpaceDE w:val="0"/>
        <w:autoSpaceDN w:val="0"/>
        <w:adjustRightInd w:val="0"/>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В дополнение к рассмотрению своих жалоб через МРЖ, сообщества и отдельные лица, затронутые проектом, поддерживаемым Всемирным банком (ВБ), таким как данная операция, также могут подавать жалобы в Службу рассмотрения жалоб (СРЖ), созданную Всемирным банком. СРЖ обеспечивает оперативное рассмотрение поступивших жалоб для решения вопросов, связанных с проектом</w:t>
      </w:r>
      <w:r w:rsidR="0F93314D" w:rsidRPr="00893373">
        <w:rPr>
          <w:rFonts w:ascii="Times New Roman" w:hAnsi="Times New Roman" w:cs="Times New Roman"/>
          <w:sz w:val="24"/>
          <w:szCs w:val="24"/>
          <w:lang w:val="ru-RU"/>
        </w:rPr>
        <w:t>.</w:t>
      </w:r>
    </w:p>
    <w:p w14:paraId="53C8D508" w14:textId="77777777" w:rsidR="00C74F04" w:rsidRPr="00893373" w:rsidRDefault="00C74F04" w:rsidP="00487969">
      <w:pPr>
        <w:autoSpaceDE w:val="0"/>
        <w:autoSpaceDN w:val="0"/>
        <w:adjustRightInd w:val="0"/>
        <w:spacing w:after="120" w:line="276" w:lineRule="auto"/>
        <w:contextualSpacing/>
        <w:jc w:val="both"/>
        <w:rPr>
          <w:rFonts w:ascii="Times New Roman" w:hAnsi="Times New Roman" w:cs="Times New Roman"/>
          <w:b/>
          <w:bCs/>
          <w:sz w:val="24"/>
          <w:szCs w:val="24"/>
          <w:lang w:val="ru-RU"/>
        </w:rPr>
      </w:pPr>
    </w:p>
    <w:p w14:paraId="37537039" w14:textId="73D3EC84" w:rsidR="00C74F04" w:rsidRPr="00893373" w:rsidRDefault="00400062" w:rsidP="00487969">
      <w:pPr>
        <w:autoSpaceDE w:val="0"/>
        <w:autoSpaceDN w:val="0"/>
        <w:adjustRightInd w:val="0"/>
        <w:spacing w:after="120" w:line="276" w:lineRule="auto"/>
        <w:contextualSpacing/>
        <w:jc w:val="both"/>
        <w:rPr>
          <w:rFonts w:ascii="Times New Roman" w:hAnsi="Times New Roman" w:cs="Times New Roman"/>
          <w:b/>
          <w:bCs/>
          <w:sz w:val="24"/>
          <w:szCs w:val="24"/>
          <w:lang w:val="ru-RU"/>
        </w:rPr>
      </w:pPr>
      <w:r w:rsidRPr="00893373">
        <w:rPr>
          <w:rFonts w:ascii="Times New Roman" w:hAnsi="Times New Roman" w:cs="Times New Roman"/>
          <w:b/>
          <w:bCs/>
          <w:sz w:val="24"/>
          <w:szCs w:val="24"/>
          <w:lang w:val="ru-RU"/>
        </w:rPr>
        <w:t>МРЖ</w:t>
      </w:r>
      <w:r w:rsidR="00B45D2F" w:rsidRPr="00893373">
        <w:rPr>
          <w:rFonts w:ascii="Times New Roman" w:hAnsi="Times New Roman" w:cs="Times New Roman"/>
          <w:b/>
          <w:bCs/>
          <w:sz w:val="24"/>
          <w:szCs w:val="24"/>
          <w:lang w:val="ru-RU"/>
        </w:rPr>
        <w:t xml:space="preserve"> </w:t>
      </w:r>
      <w:r w:rsidR="00D126F7" w:rsidRPr="00893373">
        <w:rPr>
          <w:rFonts w:ascii="Times New Roman" w:hAnsi="Times New Roman" w:cs="Times New Roman"/>
          <w:b/>
          <w:bCs/>
          <w:sz w:val="24"/>
          <w:szCs w:val="24"/>
          <w:lang w:val="ru-RU"/>
        </w:rPr>
        <w:t>для работников проекта</w:t>
      </w:r>
    </w:p>
    <w:p w14:paraId="65392114" w14:textId="77777777" w:rsidR="00E908BD" w:rsidRPr="00893373" w:rsidRDefault="00E908BD" w:rsidP="00E908B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contextualSpacing/>
        <w:jc w:val="both"/>
        <w:rPr>
          <w:rFonts w:ascii="Times New Roman" w:eastAsia="Calibri" w:hAnsi="Times New Roman" w:cs="Times New Roman"/>
          <w:sz w:val="24"/>
          <w:szCs w:val="24"/>
          <w:lang w:val="ru-RU"/>
        </w:rPr>
      </w:pPr>
      <w:r w:rsidRPr="00893373">
        <w:rPr>
          <w:rFonts w:ascii="Times New Roman" w:eastAsia="Calibri" w:hAnsi="Times New Roman" w:cs="Times New Roman"/>
          <w:sz w:val="24"/>
          <w:szCs w:val="24"/>
          <w:lang w:val="ru-RU"/>
        </w:rPr>
        <w:t>Все непосредственные и контрактные работники будут обеспечены Механизмом рассмотрения жалоб (МРЖ), через который они смогут обращаться к руководству со своими проблемами. Все сотрудники будут проинформированы об этом механизме при приёме на работу, а также о мерах защиты, которые предотвращают любые репрессивные действия в отношении тех, кто воспользуется данным механизмом. Будут предприняты необходимые шаги для обеспечения доступности МРЖ для всех работников проекта в соответствии с требованиями СЭС 2.</w:t>
      </w:r>
    </w:p>
    <w:p w14:paraId="385117C6" w14:textId="4BBE1DEC" w:rsidR="00C74F04" w:rsidRPr="00893373" w:rsidRDefault="00E908BD" w:rsidP="0048796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contextualSpacing/>
        <w:jc w:val="both"/>
        <w:rPr>
          <w:rFonts w:ascii="Times New Roman" w:eastAsia="Calibri" w:hAnsi="Times New Roman" w:cs="Times New Roman"/>
          <w:sz w:val="24"/>
          <w:szCs w:val="24"/>
          <w:lang w:val="ru-RU"/>
        </w:rPr>
      </w:pPr>
      <w:r w:rsidRPr="00893373">
        <w:rPr>
          <w:rFonts w:ascii="Times New Roman" w:eastAsia="Calibri" w:hAnsi="Times New Roman" w:cs="Times New Roman"/>
          <w:sz w:val="24"/>
          <w:szCs w:val="24"/>
          <w:lang w:val="ru-RU"/>
        </w:rPr>
        <w:t xml:space="preserve">МРЖ для работников конкретного проекта </w:t>
      </w:r>
      <w:r w:rsidRPr="00893373">
        <w:rPr>
          <w:rFonts w:ascii="Times New Roman" w:eastAsia="Calibri" w:hAnsi="Times New Roman" w:cs="Times New Roman"/>
          <w:b/>
          <w:bCs/>
          <w:sz w:val="24"/>
          <w:szCs w:val="24"/>
          <w:lang w:val="ru-RU"/>
        </w:rPr>
        <w:t>не является</w:t>
      </w:r>
      <w:r w:rsidRPr="00893373">
        <w:rPr>
          <w:rFonts w:ascii="Times New Roman" w:eastAsia="Calibri" w:hAnsi="Times New Roman" w:cs="Times New Roman"/>
          <w:sz w:val="24"/>
          <w:szCs w:val="24"/>
          <w:lang w:val="ru-RU"/>
        </w:rPr>
        <w:t xml:space="preserve"> альтернативой или заменой законным механизмам подачи и рассмотрения жалоб. Он предназначен для решения проблем и поиска решений по трудовым вопросам без обращения в вышестоящие органы. Однако в соответствии с законодательством Кыргызской Республики все работники </w:t>
      </w:r>
      <w:r w:rsidRPr="00893373">
        <w:rPr>
          <w:rFonts w:ascii="Times New Roman" w:eastAsia="Calibri" w:hAnsi="Times New Roman" w:cs="Times New Roman"/>
          <w:sz w:val="24"/>
          <w:szCs w:val="24"/>
          <w:lang w:val="ru-RU"/>
        </w:rPr>
        <w:lastRenderedPageBreak/>
        <w:t>имеют право подавать жалобы через судебные и/или правовые механизмы. Предложенный в рамках Проекта механизм рассмотрения жалоб не препятствует работникам в использовании судебных процедур</w:t>
      </w:r>
      <w:r w:rsidR="00B45D2F" w:rsidRPr="00893373">
        <w:rPr>
          <w:rFonts w:ascii="Times New Roman" w:eastAsia="Calibri" w:hAnsi="Times New Roman" w:cs="Times New Roman"/>
          <w:sz w:val="24"/>
          <w:szCs w:val="24"/>
          <w:lang w:val="ru-RU"/>
        </w:rPr>
        <w:t>.</w:t>
      </w:r>
    </w:p>
    <w:p w14:paraId="1A09E0EC" w14:textId="77777777" w:rsidR="00C74F04" w:rsidRPr="00893373" w:rsidRDefault="00C74F04" w:rsidP="00487969">
      <w:pPr>
        <w:autoSpaceDE w:val="0"/>
        <w:autoSpaceDN w:val="0"/>
        <w:adjustRightInd w:val="0"/>
        <w:spacing w:after="120" w:line="276" w:lineRule="auto"/>
        <w:contextualSpacing/>
        <w:jc w:val="both"/>
        <w:rPr>
          <w:rFonts w:ascii="Times New Roman" w:hAnsi="Times New Roman" w:cs="Times New Roman"/>
          <w:sz w:val="24"/>
          <w:szCs w:val="24"/>
          <w:lang w:val="ru-RU"/>
        </w:rPr>
      </w:pPr>
    </w:p>
    <w:p w14:paraId="080676FC" w14:textId="280DF619" w:rsidR="00C74F04" w:rsidRPr="00893373" w:rsidRDefault="00A43FDD" w:rsidP="00487969">
      <w:pPr>
        <w:spacing w:after="120" w:line="276" w:lineRule="auto"/>
        <w:contextualSpacing/>
        <w:jc w:val="both"/>
        <w:rPr>
          <w:rFonts w:ascii="Times New Roman" w:hAnsi="Times New Roman" w:cs="Times New Roman"/>
          <w:b/>
          <w:bCs/>
          <w:sz w:val="24"/>
          <w:szCs w:val="24"/>
          <w:lang w:val="ru-RU"/>
        </w:rPr>
      </w:pPr>
      <w:r w:rsidRPr="00893373">
        <w:rPr>
          <w:rFonts w:ascii="Times New Roman" w:hAnsi="Times New Roman" w:cs="Times New Roman"/>
          <w:b/>
          <w:bCs/>
          <w:sz w:val="24"/>
          <w:szCs w:val="24"/>
          <w:lang w:val="ru-RU"/>
        </w:rPr>
        <w:t>Мониторинг и отчетность по жалобам</w:t>
      </w:r>
    </w:p>
    <w:p w14:paraId="7B0F4C54" w14:textId="57E084BF" w:rsidR="00C74F04" w:rsidRPr="00893373" w:rsidRDefault="00A43FDD" w:rsidP="00487969">
      <w:pPr>
        <w:autoSpaceDE w:val="0"/>
        <w:autoSpaceDN w:val="0"/>
        <w:adjustRightInd w:val="0"/>
        <w:spacing w:after="120" w:line="276" w:lineRule="auto"/>
        <w:contextualSpacing/>
        <w:jc w:val="both"/>
        <w:rPr>
          <w:rFonts w:ascii="Times New Roman" w:hAnsi="Times New Roman" w:cs="Times New Roman"/>
          <w:sz w:val="24"/>
          <w:szCs w:val="24"/>
          <w:lang w:val="ru-RU"/>
          <w14:ligatures w14:val="standardContextual"/>
        </w:rPr>
      </w:pPr>
      <w:r w:rsidRPr="00893373">
        <w:rPr>
          <w:rFonts w:ascii="Times New Roman" w:hAnsi="Times New Roman" w:cs="Times New Roman"/>
          <w:sz w:val="24"/>
          <w:szCs w:val="24"/>
          <w:lang w:val="ru-RU"/>
          <w14:ligatures w14:val="standardContextual"/>
        </w:rPr>
        <w:t xml:space="preserve">ГРП будет </w:t>
      </w:r>
      <w:r w:rsidR="00BF06FC" w:rsidRPr="00893373">
        <w:rPr>
          <w:rFonts w:ascii="Times New Roman" w:hAnsi="Times New Roman" w:cs="Times New Roman"/>
          <w:sz w:val="24"/>
          <w:szCs w:val="24"/>
          <w:lang w:val="ru-RU"/>
          <w14:ligatures w14:val="standardContextual"/>
        </w:rPr>
        <w:t>отвечать</w:t>
      </w:r>
      <w:r w:rsidRPr="00893373">
        <w:rPr>
          <w:rFonts w:ascii="Times New Roman" w:hAnsi="Times New Roman" w:cs="Times New Roman"/>
          <w:sz w:val="24"/>
          <w:szCs w:val="24"/>
          <w:lang w:val="ru-RU"/>
          <w14:ligatures w14:val="standardContextual"/>
        </w:rPr>
        <w:t xml:space="preserve"> за следующее</w:t>
      </w:r>
      <w:r w:rsidR="00B45D2F" w:rsidRPr="00893373">
        <w:rPr>
          <w:rFonts w:ascii="Times New Roman" w:hAnsi="Times New Roman" w:cs="Times New Roman"/>
          <w:sz w:val="24"/>
          <w:szCs w:val="24"/>
          <w:lang w:val="ru-RU"/>
          <w14:ligatures w14:val="standardContextual"/>
        </w:rPr>
        <w:t>:</w:t>
      </w:r>
    </w:p>
    <w:p w14:paraId="22D6CFBA" w14:textId="53851277" w:rsidR="00BF06FC" w:rsidRPr="00893373" w:rsidRDefault="00BF06FC" w:rsidP="00DE5149">
      <w:pPr>
        <w:pStyle w:val="afd"/>
        <w:numPr>
          <w:ilvl w:val="0"/>
          <w:numId w:val="19"/>
        </w:numPr>
        <w:autoSpaceDE w:val="0"/>
        <w:autoSpaceDN w:val="0"/>
        <w:adjustRightInd w:val="0"/>
        <w:spacing w:after="120" w:line="276" w:lineRule="auto"/>
        <w:jc w:val="both"/>
        <w:rPr>
          <w:rFonts w:ascii="Times New Roman" w:hAnsi="Times New Roman" w:cs="Times New Roman"/>
          <w:sz w:val="24"/>
          <w:szCs w:val="24"/>
          <w:lang w:val="ru-RU"/>
        </w:rPr>
      </w:pPr>
      <w:bookmarkStart w:id="209" w:name="_Toc184287529"/>
      <w:r w:rsidRPr="00893373">
        <w:rPr>
          <w:rFonts w:ascii="Times New Roman" w:hAnsi="Times New Roman" w:cs="Times New Roman"/>
          <w:sz w:val="24"/>
          <w:szCs w:val="24"/>
          <w:lang w:val="ru-RU"/>
        </w:rPr>
        <w:t>анализ качественных данных о количестве, содержании и статусе жалоб и включение жалоб в проектную базу данных;</w:t>
      </w:r>
    </w:p>
    <w:p w14:paraId="25EBD0FD" w14:textId="172B672C" w:rsidR="00BF06FC" w:rsidRPr="00893373" w:rsidRDefault="00BF06FC" w:rsidP="00DE5149">
      <w:pPr>
        <w:pStyle w:val="afd"/>
        <w:numPr>
          <w:ilvl w:val="0"/>
          <w:numId w:val="19"/>
        </w:numPr>
        <w:autoSpaceDE w:val="0"/>
        <w:autoSpaceDN w:val="0"/>
        <w:adjustRightInd w:val="0"/>
        <w:spacing w:after="120" w:line="276" w:lineRule="auto"/>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мониторинг нерешённых вопросов и предложение мер по их устранению;</w:t>
      </w:r>
    </w:p>
    <w:p w14:paraId="62BD3926" w14:textId="7721BFD3" w:rsidR="00BF06FC" w:rsidRPr="00893373" w:rsidRDefault="00BF06FC" w:rsidP="00DE5149">
      <w:pPr>
        <w:pStyle w:val="afd"/>
        <w:numPr>
          <w:ilvl w:val="0"/>
          <w:numId w:val="19"/>
        </w:numPr>
        <w:autoSpaceDE w:val="0"/>
        <w:autoSpaceDN w:val="0"/>
        <w:adjustRightInd w:val="0"/>
        <w:spacing w:after="120" w:line="276" w:lineRule="auto"/>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подготовку отчётов по МРЖ в составе отчётов о ходе реализации проекта, представляемых Всемирному банку. Регулярные отчёты (ежеквартальные, полугодовые, ежегодные), представляемые Всемирному банку, должны включать раздел по МРЖ, содержащий актуализированную информацию по следующим вопросам:</w:t>
      </w:r>
    </w:p>
    <w:p w14:paraId="10464C56" w14:textId="64C8EE5F" w:rsidR="00BF06FC" w:rsidRPr="00893373" w:rsidRDefault="00BF06FC" w:rsidP="00DE5149">
      <w:pPr>
        <w:pStyle w:val="afd"/>
        <w:numPr>
          <w:ilvl w:val="0"/>
          <w:numId w:val="19"/>
        </w:numPr>
        <w:autoSpaceDE w:val="0"/>
        <w:autoSpaceDN w:val="0"/>
        <w:adjustRightInd w:val="0"/>
        <w:spacing w:after="120" w:line="276" w:lineRule="auto"/>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статус реализации МРЖ (процедуры, обучение, информационные кампании, бюджетирование и др.);</w:t>
      </w:r>
    </w:p>
    <w:p w14:paraId="73EB3770" w14:textId="0B6DA1EF" w:rsidR="00BF06FC" w:rsidRPr="00893373" w:rsidRDefault="00BF06FC" w:rsidP="00DE5149">
      <w:pPr>
        <w:pStyle w:val="afd"/>
        <w:numPr>
          <w:ilvl w:val="0"/>
          <w:numId w:val="19"/>
        </w:numPr>
        <w:autoSpaceDE w:val="0"/>
        <w:autoSpaceDN w:val="0"/>
        <w:adjustRightInd w:val="0"/>
        <w:spacing w:after="120" w:line="276" w:lineRule="auto"/>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качественные данные о количестве полученных жалоб (заявления, предложения, жалобы, обращения, положительные отзывы) с указанием количества решённых жалоб;</w:t>
      </w:r>
    </w:p>
    <w:p w14:paraId="21BAA65F" w14:textId="07EA0520" w:rsidR="00BF06FC" w:rsidRPr="00893373" w:rsidRDefault="00BF06FC" w:rsidP="00DE5149">
      <w:pPr>
        <w:pStyle w:val="afd"/>
        <w:numPr>
          <w:ilvl w:val="0"/>
          <w:numId w:val="19"/>
        </w:numPr>
        <w:autoSpaceDE w:val="0"/>
        <w:autoSpaceDN w:val="0"/>
        <w:adjustRightInd w:val="0"/>
        <w:spacing w:after="120" w:line="276" w:lineRule="auto"/>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количественные данные о типах жалоб и предоставленных ответах, а также о проблемах и запросах, оставшихся нерешёнными;</w:t>
      </w:r>
    </w:p>
    <w:p w14:paraId="108D4688" w14:textId="37D3520D" w:rsidR="00BF06FC" w:rsidRPr="00893373" w:rsidRDefault="00BF06FC" w:rsidP="00DE5149">
      <w:pPr>
        <w:pStyle w:val="afd"/>
        <w:numPr>
          <w:ilvl w:val="0"/>
          <w:numId w:val="19"/>
        </w:numPr>
        <w:autoSpaceDE w:val="0"/>
        <w:autoSpaceDN w:val="0"/>
        <w:adjustRightInd w:val="0"/>
        <w:spacing w:after="120" w:line="276" w:lineRule="auto"/>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уровень удовлетворённости принятыми мерами (реакцией);</w:t>
      </w:r>
    </w:p>
    <w:p w14:paraId="7793ACF5" w14:textId="40FF83C1" w:rsidR="00C74F04" w:rsidRPr="00893373" w:rsidRDefault="00BF06FC" w:rsidP="00DE5149">
      <w:pPr>
        <w:pStyle w:val="afd"/>
        <w:numPr>
          <w:ilvl w:val="0"/>
          <w:numId w:val="19"/>
        </w:numPr>
        <w:autoSpaceDE w:val="0"/>
        <w:autoSpaceDN w:val="0"/>
        <w:adjustRightInd w:val="0"/>
        <w:spacing w:after="120" w:line="276" w:lineRule="auto"/>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проверку того, были ли предприняты корректирующие меры.</w:t>
      </w:r>
    </w:p>
    <w:p w14:paraId="775F1B4D" w14:textId="77777777" w:rsidR="00C74F04" w:rsidRPr="00893373" w:rsidRDefault="00C74F04" w:rsidP="00487969">
      <w:pPr>
        <w:pStyle w:val="afd"/>
        <w:autoSpaceDE w:val="0"/>
        <w:autoSpaceDN w:val="0"/>
        <w:adjustRightInd w:val="0"/>
        <w:spacing w:after="120" w:line="276" w:lineRule="auto"/>
        <w:ind w:left="417"/>
        <w:jc w:val="both"/>
        <w:rPr>
          <w:rFonts w:ascii="Times New Roman" w:hAnsi="Times New Roman" w:cs="Times New Roman"/>
          <w:b/>
          <w:bCs/>
          <w:sz w:val="24"/>
          <w:szCs w:val="24"/>
          <w:lang w:val="ru-RU"/>
        </w:rPr>
      </w:pPr>
    </w:p>
    <w:p w14:paraId="046BF8A9" w14:textId="6E99A232" w:rsidR="00C74F04" w:rsidRPr="00893373" w:rsidRDefault="007943A8" w:rsidP="00487969">
      <w:pPr>
        <w:autoSpaceDE w:val="0"/>
        <w:autoSpaceDN w:val="0"/>
        <w:adjustRightInd w:val="0"/>
        <w:spacing w:after="120" w:line="276" w:lineRule="auto"/>
        <w:contextualSpacing/>
        <w:jc w:val="both"/>
        <w:rPr>
          <w:rFonts w:ascii="Times New Roman" w:hAnsi="Times New Roman" w:cs="Times New Roman"/>
          <w:b/>
          <w:bCs/>
          <w:sz w:val="24"/>
          <w:szCs w:val="24"/>
          <w:lang w:val="ru-RU"/>
        </w:rPr>
      </w:pPr>
      <w:r w:rsidRPr="00893373">
        <w:rPr>
          <w:rFonts w:ascii="Times New Roman" w:hAnsi="Times New Roman" w:cs="Times New Roman"/>
          <w:b/>
          <w:bCs/>
          <w:sz w:val="24"/>
          <w:szCs w:val="24"/>
          <w:lang w:val="ru-RU"/>
        </w:rPr>
        <w:t>ВСЕМИРНЫЙ БАНК – СЛУЖБА РАССМОТРЕНИЯ ЖАЛОБ (СРЖ)</w:t>
      </w:r>
      <w:r w:rsidR="00B45D2F" w:rsidRPr="00893373">
        <w:rPr>
          <w:rFonts w:ascii="Times New Roman" w:hAnsi="Times New Roman" w:cs="Times New Roman"/>
          <w:b/>
          <w:bCs/>
          <w:sz w:val="24"/>
          <w:szCs w:val="24"/>
          <w:lang w:val="ru-RU"/>
        </w:rPr>
        <w:t xml:space="preserve"> </w:t>
      </w:r>
      <w:bookmarkEnd w:id="209"/>
    </w:p>
    <w:p w14:paraId="2C2EEF71" w14:textId="2A6D2DA2" w:rsidR="00C74F04" w:rsidRPr="00893373" w:rsidRDefault="004D76E9" w:rsidP="00487969">
      <w:pPr>
        <w:autoSpaceDE w:val="0"/>
        <w:autoSpaceDN w:val="0"/>
        <w:adjustRightInd w:val="0"/>
        <w:spacing w:after="120" w:line="276" w:lineRule="auto"/>
        <w:contextualSpacing/>
        <w:jc w:val="both"/>
        <w:rPr>
          <w:rFonts w:ascii="Times New Roman" w:hAnsi="Times New Roman" w:cs="Times New Roman"/>
          <w:color w:val="000000"/>
          <w:sz w:val="24"/>
          <w:szCs w:val="24"/>
          <w:lang w:val="ru-RU"/>
        </w:rPr>
      </w:pPr>
      <w:r w:rsidRPr="00893373">
        <w:rPr>
          <w:rFonts w:ascii="Times New Roman" w:hAnsi="Times New Roman" w:cs="Times New Roman"/>
          <w:color w:val="000000" w:themeColor="text1"/>
          <w:sz w:val="24"/>
          <w:lang w:val="ru-RU"/>
        </w:rPr>
        <w:t xml:space="preserve">Сообщества и отдельные лица, которые считают, что на них отрицательно влияет проект, </w:t>
      </w:r>
      <w:r w:rsidRPr="00893373">
        <w:rPr>
          <w:rFonts w:ascii="Times New Roman" w:hAnsi="Times New Roman" w:cs="Times New Roman"/>
          <w:color w:val="000000" w:themeColor="text1"/>
          <w:sz w:val="24"/>
          <w:szCs w:val="24"/>
          <w:lang w:val="ru-RU"/>
        </w:rPr>
        <w:t xml:space="preserve">поддерживаемый Всемирным банком, могут подать жалобу через существующие механизмы рассмотрения жалоб на уровне проекта либо напрямую в Службу рассмотрения жалоб Всемирного банка (СРЖ). СРЖ обеспечивает своевременное рассмотрение жалоб для разрешения вопросов, связанных с реализацией проекта. Пострадавшие сообщества </w:t>
      </w:r>
      <w:r w:rsidRPr="00893373">
        <w:rPr>
          <w:rFonts w:ascii="Times New Roman" w:hAnsi="Times New Roman" w:cs="Times New Roman"/>
          <w:color w:val="000000" w:themeColor="text1"/>
          <w:sz w:val="24"/>
          <w:szCs w:val="24"/>
          <w:lang w:val="ru-RU"/>
        </w:rPr>
        <w:lastRenderedPageBreak/>
        <w:t>и отдельные лица также могут обратиться с жалобой в независимую Инспекционную панель Всемирного банка, которая определяет, имел ли место ущерб или может ли он возникнуть в результате того, что Всемирный банк не выполнил свои политики и процедуры. Жалобы могут быть поданы в любое время после того, как вопрос был доведён до сведения Всемирного банка и у Банка была возможность на него отреагировать</w:t>
      </w:r>
      <w:r w:rsidR="0F93314D" w:rsidRPr="00893373">
        <w:rPr>
          <w:rFonts w:ascii="Times New Roman" w:hAnsi="Times New Roman" w:cs="Times New Roman"/>
          <w:color w:val="000000" w:themeColor="text1"/>
          <w:sz w:val="24"/>
          <w:szCs w:val="24"/>
          <w:lang w:val="ru-RU"/>
        </w:rPr>
        <w:t>.</w:t>
      </w:r>
    </w:p>
    <w:p w14:paraId="7A0A0313" w14:textId="04AC800D" w:rsidR="002C16C5" w:rsidRPr="00893373" w:rsidRDefault="00B8302D" w:rsidP="00487969">
      <w:pPr>
        <w:spacing w:after="120" w:line="276" w:lineRule="auto"/>
        <w:contextualSpacing/>
        <w:rPr>
          <w:rFonts w:ascii="Times New Roman" w:hAnsi="Times New Roman" w:cs="Times New Roman"/>
          <w:sz w:val="24"/>
          <w:szCs w:val="24"/>
          <w:lang w:val="ru-RU"/>
        </w:rPr>
      </w:pPr>
      <w:r w:rsidRPr="00893373">
        <w:rPr>
          <w:rFonts w:ascii="Times New Roman" w:hAnsi="Times New Roman" w:cs="Times New Roman"/>
          <w:sz w:val="24"/>
          <w:szCs w:val="24"/>
          <w:lang w:val="ru-RU"/>
        </w:rPr>
        <w:t xml:space="preserve">Работники проекта могут подавать жалобы через существующие механизмы рассмотрения жалоб, действующие на уровне проекта, или напрямую в Службу рассмотрения жалоб (СРЖ) Всемирного банка. СРЖ рассматривает поступившие жалобы в кратчайшие сроки, чтобы разрешить вопросы, связанные с проектом. Работники проекта также могут направить жалобу в независимую Экспертную панель Всемирного банка, которая определяет, был ли причинён или может ли быть причинён ущерб вследствие несоблюдения Всемирным банком своих собственных политик и процедур. Жалобы могут подаваться в Экспертную панель в любое время после того, как озабоченность была доведена до сведения Всемирного банка и руководству Банка была предоставлена возможность принять надлежащие меры. Жалобы могут быть поданы онлайн через следующие интернет-порталы: </w:t>
      </w:r>
      <w:hyperlink r:id="rId29" w:history="1">
        <w:r w:rsidR="00D6204D" w:rsidRPr="00893373">
          <w:rPr>
            <w:rStyle w:val="a7"/>
            <w:rFonts w:ascii="Times New Roman" w:hAnsi="Times New Roman" w:cs="Times New Roman"/>
            <w:sz w:val="24"/>
            <w:szCs w:val="24"/>
            <w:lang w:val="ru-RU"/>
          </w:rPr>
          <w:t>http://www.worldbank.org/GRS</w:t>
        </w:r>
      </w:hyperlink>
      <w:r w:rsidR="00D6204D" w:rsidRPr="00893373">
        <w:rPr>
          <w:rFonts w:ascii="Times New Roman" w:hAnsi="Times New Roman" w:cs="Times New Roman"/>
          <w:sz w:val="24"/>
          <w:szCs w:val="24"/>
          <w:lang w:val="ru-RU"/>
        </w:rPr>
        <w:t xml:space="preserve"> и </w:t>
      </w:r>
      <w:hyperlink r:id="rId30" w:history="1">
        <w:r w:rsidR="00E4735B" w:rsidRPr="00893373">
          <w:rPr>
            <w:rStyle w:val="a7"/>
            <w:rFonts w:ascii="Times New Roman" w:hAnsi="Times New Roman" w:cs="Times New Roman"/>
            <w:sz w:val="24"/>
            <w:szCs w:val="24"/>
            <w:lang w:val="ru-RU"/>
          </w:rPr>
          <w:t>https://accountability.worldbank.org</w:t>
        </w:r>
      </w:hyperlink>
      <w:r w:rsidR="00E4735B" w:rsidRPr="00893373">
        <w:rPr>
          <w:rFonts w:ascii="Times New Roman" w:hAnsi="Times New Roman" w:cs="Times New Roman"/>
          <w:sz w:val="24"/>
          <w:szCs w:val="24"/>
          <w:lang w:val="ru-RU"/>
        </w:rPr>
        <w:t>,</w:t>
      </w:r>
      <w:r w:rsidRPr="00893373">
        <w:rPr>
          <w:rFonts w:ascii="Times New Roman" w:hAnsi="Times New Roman" w:cs="Times New Roman"/>
          <w:sz w:val="24"/>
          <w:szCs w:val="24"/>
          <w:lang w:val="ru-RU"/>
        </w:rPr>
        <w:t xml:space="preserve"> соответственно</w:t>
      </w:r>
      <w:r w:rsidR="002C16C5" w:rsidRPr="00893373">
        <w:rPr>
          <w:rFonts w:ascii="Times New Roman" w:hAnsi="Times New Roman" w:cs="Times New Roman"/>
          <w:sz w:val="24"/>
          <w:szCs w:val="24"/>
          <w:lang w:val="ru-RU"/>
        </w:rPr>
        <w:t>.</w:t>
      </w:r>
    </w:p>
    <w:p w14:paraId="1FA492D3" w14:textId="6D24F0DA" w:rsidR="00C74F04" w:rsidRPr="00893373" w:rsidRDefault="00C74F04" w:rsidP="0048796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contextualSpacing/>
        <w:jc w:val="both"/>
        <w:rPr>
          <w:rFonts w:ascii="Times New Roman" w:hAnsi="Times New Roman" w:cs="Times New Roman"/>
          <w:sz w:val="24"/>
          <w:szCs w:val="24"/>
          <w:lang w:val="ru-RU"/>
        </w:rPr>
      </w:pPr>
    </w:p>
    <w:p w14:paraId="3B79C1FE" w14:textId="77777777" w:rsidR="004D0563" w:rsidRPr="00893373" w:rsidRDefault="004D0563" w:rsidP="004D0563">
      <w:pPr>
        <w:spacing w:after="120" w:line="276" w:lineRule="auto"/>
        <w:contextualSpacing/>
        <w:jc w:val="both"/>
        <w:rPr>
          <w:rFonts w:ascii="Times New Roman" w:hAnsi="Times New Roman" w:cs="Times New Roman"/>
          <w:b/>
          <w:bCs/>
          <w:sz w:val="24"/>
          <w:szCs w:val="24"/>
          <w:lang w:val="ru-RU"/>
        </w:rPr>
      </w:pPr>
      <w:bookmarkStart w:id="210" w:name="_Toc184287530"/>
      <w:r w:rsidRPr="00893373">
        <w:rPr>
          <w:rFonts w:ascii="Times New Roman" w:hAnsi="Times New Roman" w:cs="Times New Roman"/>
          <w:b/>
          <w:bCs/>
          <w:sz w:val="24"/>
          <w:szCs w:val="24"/>
          <w:lang w:val="ru-RU"/>
        </w:rPr>
        <w:t>Рассмотрение жалоб, требующих особого внимания</w:t>
      </w:r>
      <w:bookmarkEnd w:id="210"/>
    </w:p>
    <w:p w14:paraId="5CEA8430" w14:textId="457574AB" w:rsidR="00C74F04" w:rsidRPr="00893373" w:rsidRDefault="00CB6A00" w:rsidP="004D0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contextualSpacing/>
        <w:jc w:val="both"/>
        <w:rPr>
          <w:rFonts w:ascii="Times New Roman" w:eastAsia="Calibri" w:hAnsi="Times New Roman" w:cs="Times New Roman"/>
          <w:sz w:val="24"/>
          <w:szCs w:val="24"/>
          <w:lang w:val="ru-RU"/>
        </w:rPr>
      </w:pPr>
      <w:r w:rsidRPr="00893373">
        <w:rPr>
          <w:rFonts w:ascii="Times New Roman" w:eastAsia="Calibri" w:hAnsi="Times New Roman" w:cs="Times New Roman"/>
          <w:sz w:val="24"/>
          <w:szCs w:val="24"/>
          <w:lang w:val="ru-RU"/>
        </w:rPr>
        <w:t>С учётом стандартов по предотвращению сексуальной эксплуатации, злоупотреблений и сексуального домогательства (СЭРДиД), которым должны соответствовать все проекты, финансируемые Всемирным банком, данные стандарты будут соблюдаться, а проекты будут обязаны предпринимать меры по повышению осведомлённости о профилактике и контроле СЭРДиД. Все сотрудники проекта и подрядчики будут проинформированы о принципах управления рисками и профилактики СЭРДиД на всех этапах реализации проекта</w:t>
      </w:r>
      <w:r w:rsidR="00B45D2F" w:rsidRPr="00893373">
        <w:rPr>
          <w:rFonts w:ascii="Times New Roman" w:eastAsia="Calibri" w:hAnsi="Times New Roman" w:cs="Times New Roman"/>
          <w:sz w:val="24"/>
          <w:szCs w:val="24"/>
          <w:lang w:val="ru-RU"/>
        </w:rPr>
        <w:t>.</w:t>
      </w:r>
    </w:p>
    <w:p w14:paraId="2BDE1768" w14:textId="2214B512" w:rsidR="00C74F04" w:rsidRPr="00893373" w:rsidRDefault="00C6344D" w:rsidP="00487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contextualSpacing/>
        <w:jc w:val="both"/>
        <w:rPr>
          <w:rFonts w:ascii="Times New Roman" w:eastAsia="Calibri" w:hAnsi="Times New Roman" w:cs="Times New Roman"/>
          <w:sz w:val="24"/>
          <w:szCs w:val="24"/>
          <w:lang w:val="ru-RU"/>
        </w:rPr>
      </w:pPr>
      <w:r w:rsidRPr="00893373">
        <w:rPr>
          <w:rFonts w:ascii="Times New Roman" w:eastAsia="Calibri" w:hAnsi="Times New Roman" w:cs="Times New Roman"/>
          <w:sz w:val="24"/>
          <w:szCs w:val="24"/>
          <w:lang w:val="ru-RU"/>
        </w:rPr>
        <w:t>В Приложении 1 приведен Кодекс поведения, обязательный для сотрудников проекта</w:t>
      </w:r>
      <w:r w:rsidR="00B45D2F" w:rsidRPr="00893373">
        <w:rPr>
          <w:rFonts w:ascii="Times New Roman" w:eastAsia="Calibri" w:hAnsi="Times New Roman" w:cs="Times New Roman"/>
          <w:sz w:val="24"/>
          <w:szCs w:val="24"/>
          <w:lang w:val="ru-RU"/>
        </w:rPr>
        <w:t>.</w:t>
      </w:r>
    </w:p>
    <w:p w14:paraId="0234AED3" w14:textId="154307C6" w:rsidR="00C74F04" w:rsidRPr="00893373" w:rsidRDefault="00C837A7" w:rsidP="00487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contextualSpacing/>
        <w:jc w:val="both"/>
        <w:rPr>
          <w:rFonts w:ascii="Times New Roman" w:eastAsia="Calibri" w:hAnsi="Times New Roman" w:cs="Times New Roman"/>
          <w:sz w:val="24"/>
          <w:szCs w:val="24"/>
          <w:lang w:val="ru-RU"/>
        </w:rPr>
      </w:pPr>
      <w:r w:rsidRPr="00893373">
        <w:rPr>
          <w:rFonts w:ascii="Times New Roman" w:eastAsia="Calibri" w:hAnsi="Times New Roman" w:cs="Times New Roman"/>
          <w:sz w:val="24"/>
          <w:szCs w:val="24"/>
          <w:lang w:val="ru-RU"/>
        </w:rPr>
        <w:t>МРЖ обеспечит доступность механизма подачи жалоб, конфиденциальность и отсутствие опасений репрессий со стороны заявителей. Жалобы будут рассматриваться незамедлительно, а все ответственные лица будут привлечены к ответственности</w:t>
      </w:r>
      <w:r w:rsidR="00B45D2F" w:rsidRPr="00893373">
        <w:rPr>
          <w:rFonts w:ascii="Times New Roman" w:eastAsia="Calibri" w:hAnsi="Times New Roman" w:cs="Times New Roman"/>
          <w:sz w:val="24"/>
          <w:szCs w:val="24"/>
          <w:lang w:val="ru-RU"/>
        </w:rPr>
        <w:t>.</w:t>
      </w:r>
    </w:p>
    <w:p w14:paraId="3A23976A" w14:textId="29E7BCF9" w:rsidR="00C74F04" w:rsidRPr="00893373" w:rsidRDefault="00CB6A00" w:rsidP="00487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contextualSpacing/>
        <w:jc w:val="both"/>
        <w:rPr>
          <w:rFonts w:ascii="Times New Roman" w:eastAsia="Calibri" w:hAnsi="Times New Roman" w:cs="Times New Roman"/>
          <w:sz w:val="24"/>
          <w:szCs w:val="24"/>
          <w:lang w:val="ru-RU"/>
        </w:rPr>
      </w:pPr>
      <w:r w:rsidRPr="00893373">
        <w:rPr>
          <w:rFonts w:ascii="Times New Roman" w:eastAsia="Calibri" w:hAnsi="Times New Roman" w:cs="Times New Roman"/>
          <w:sz w:val="24"/>
          <w:szCs w:val="24"/>
          <w:lang w:val="ru-RU"/>
        </w:rPr>
        <w:t>Проблемы СЭРДиД требуют принятия дополнительных мер</w:t>
      </w:r>
      <w:r w:rsidR="00B45D2F" w:rsidRPr="00893373">
        <w:rPr>
          <w:rFonts w:ascii="Times New Roman" w:eastAsia="Calibri" w:hAnsi="Times New Roman" w:cs="Times New Roman"/>
          <w:sz w:val="24"/>
          <w:szCs w:val="24"/>
          <w:lang w:val="ru-RU"/>
        </w:rPr>
        <w:t>:</w:t>
      </w:r>
    </w:p>
    <w:p w14:paraId="41894182" w14:textId="13383BB1" w:rsidR="00577FB2" w:rsidRPr="00893373" w:rsidRDefault="00577FB2" w:rsidP="00DE5149">
      <w:pPr>
        <w:pStyle w:val="afd"/>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Times New Roman" w:eastAsia="Calibri" w:hAnsi="Times New Roman" w:cs="Times New Roman"/>
          <w:sz w:val="24"/>
          <w:szCs w:val="24"/>
          <w:lang w:val="ru-RU"/>
        </w:rPr>
      </w:pPr>
      <w:r w:rsidRPr="00893373">
        <w:rPr>
          <w:rFonts w:ascii="Times New Roman" w:eastAsia="Calibri" w:hAnsi="Times New Roman" w:cs="Times New Roman"/>
          <w:sz w:val="24"/>
          <w:szCs w:val="24"/>
          <w:lang w:val="ru-RU"/>
        </w:rPr>
        <w:lastRenderedPageBreak/>
        <w:t>Гендерный аспект будет учитываться при приеме на работу новых социальных работников.</w:t>
      </w:r>
    </w:p>
    <w:p w14:paraId="1EAE0DE9" w14:textId="49A2E361" w:rsidR="00C74F04" w:rsidRPr="00893373" w:rsidRDefault="00577FB2" w:rsidP="00DE5149">
      <w:pPr>
        <w:pStyle w:val="afd"/>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Times New Roman" w:eastAsia="Calibri" w:hAnsi="Times New Roman" w:cs="Times New Roman"/>
          <w:sz w:val="24"/>
          <w:szCs w:val="24"/>
          <w:lang w:val="ru-RU"/>
        </w:rPr>
      </w:pPr>
      <w:r w:rsidRPr="00893373">
        <w:rPr>
          <w:rFonts w:ascii="Times New Roman" w:eastAsia="Calibri" w:hAnsi="Times New Roman" w:cs="Times New Roman"/>
          <w:sz w:val="24"/>
          <w:szCs w:val="24"/>
          <w:lang w:val="ru-RU"/>
        </w:rPr>
        <w:t>Социальные работники будут информированы о проблемах СЭРДиД</w:t>
      </w:r>
    </w:p>
    <w:p w14:paraId="16586B5B" w14:textId="4759DDDB" w:rsidR="00C74F04" w:rsidRPr="00893373" w:rsidRDefault="003C0AAF" w:rsidP="00487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contextualSpacing/>
        <w:jc w:val="both"/>
        <w:rPr>
          <w:rFonts w:ascii="Times New Roman" w:eastAsia="Calibri" w:hAnsi="Times New Roman" w:cs="Times New Roman"/>
          <w:sz w:val="24"/>
          <w:szCs w:val="24"/>
          <w:lang w:val="ru-RU"/>
        </w:rPr>
      </w:pPr>
      <w:r w:rsidRPr="00893373">
        <w:rPr>
          <w:rFonts w:ascii="Times New Roman" w:eastAsia="Calibri" w:hAnsi="Times New Roman" w:cs="Times New Roman"/>
          <w:sz w:val="24"/>
          <w:szCs w:val="24"/>
          <w:lang w:val="ru-RU"/>
        </w:rPr>
        <w:t>Обучение сотрудников будет включать следующую информацию о СЭРДиД</w:t>
      </w:r>
      <w:r w:rsidR="00B45D2F" w:rsidRPr="00893373">
        <w:rPr>
          <w:rFonts w:ascii="Times New Roman" w:eastAsia="Calibri" w:hAnsi="Times New Roman" w:cs="Times New Roman"/>
          <w:sz w:val="24"/>
          <w:szCs w:val="24"/>
          <w:lang w:val="ru-RU"/>
        </w:rPr>
        <w:t>:</w:t>
      </w:r>
    </w:p>
    <w:p w14:paraId="4194CAE7" w14:textId="377E5A8D" w:rsidR="007D4A45" w:rsidRPr="00893373" w:rsidRDefault="007D4A45" w:rsidP="00DE5149">
      <w:pPr>
        <w:pStyle w:val="afd"/>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Times New Roman" w:eastAsia="Calibri" w:hAnsi="Times New Roman" w:cs="Times New Roman"/>
          <w:sz w:val="24"/>
          <w:szCs w:val="24"/>
          <w:lang w:val="ru-RU"/>
        </w:rPr>
      </w:pPr>
      <w:r w:rsidRPr="00893373">
        <w:rPr>
          <w:rFonts w:ascii="Times New Roman" w:eastAsia="Calibri" w:hAnsi="Times New Roman" w:cs="Times New Roman"/>
          <w:sz w:val="24"/>
          <w:szCs w:val="24"/>
          <w:lang w:val="ru-RU"/>
        </w:rPr>
        <w:t>Определение насилия в отношении женщин в национальных и международных документах;</w:t>
      </w:r>
    </w:p>
    <w:p w14:paraId="0438E394" w14:textId="77777777" w:rsidR="007D4A45" w:rsidRPr="00893373" w:rsidRDefault="007D4A45" w:rsidP="00DE5149">
      <w:pPr>
        <w:pStyle w:val="afd"/>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Times New Roman" w:eastAsia="Calibri" w:hAnsi="Times New Roman" w:cs="Times New Roman"/>
          <w:sz w:val="24"/>
          <w:szCs w:val="24"/>
          <w:lang w:val="ru-RU"/>
        </w:rPr>
      </w:pPr>
      <w:r w:rsidRPr="00893373">
        <w:rPr>
          <w:rFonts w:ascii="Times New Roman" w:eastAsia="Calibri" w:hAnsi="Times New Roman" w:cs="Times New Roman"/>
          <w:sz w:val="24"/>
          <w:szCs w:val="24"/>
          <w:lang w:val="ru-RU"/>
        </w:rPr>
        <w:t>Виды насилия (физическое, сексуальное, экономическое, эмоциональное);</w:t>
      </w:r>
    </w:p>
    <w:p w14:paraId="0700BDF5" w14:textId="3E644982" w:rsidR="00C74F04" w:rsidRPr="00893373" w:rsidRDefault="007D4A45" w:rsidP="00DE5149">
      <w:pPr>
        <w:pStyle w:val="afd"/>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Times New Roman" w:eastAsia="Calibri" w:hAnsi="Times New Roman" w:cs="Times New Roman"/>
          <w:sz w:val="24"/>
          <w:szCs w:val="24"/>
          <w:lang w:val="ru-RU"/>
        </w:rPr>
      </w:pPr>
      <w:r w:rsidRPr="00893373">
        <w:rPr>
          <w:rFonts w:ascii="Times New Roman" w:eastAsia="Calibri" w:hAnsi="Times New Roman" w:cs="Times New Roman"/>
          <w:sz w:val="24"/>
          <w:szCs w:val="24"/>
          <w:lang w:val="ru-RU"/>
        </w:rPr>
        <w:t>Виды наказаний, предусмотренные законом;</w:t>
      </w:r>
    </w:p>
    <w:p w14:paraId="6BAC8042" w14:textId="6DC30F71" w:rsidR="00C74F04" w:rsidRPr="00893373" w:rsidRDefault="00027674" w:rsidP="00487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contextualSpacing/>
        <w:jc w:val="both"/>
        <w:rPr>
          <w:rFonts w:ascii="Times New Roman" w:eastAsia="Calibri" w:hAnsi="Times New Roman" w:cs="Times New Roman"/>
          <w:sz w:val="24"/>
          <w:szCs w:val="24"/>
          <w:lang w:val="ru-RU"/>
        </w:rPr>
      </w:pPr>
      <w:r w:rsidRPr="00893373">
        <w:rPr>
          <w:rFonts w:ascii="Times New Roman" w:eastAsia="Calibri" w:hAnsi="Times New Roman" w:cs="Times New Roman"/>
          <w:sz w:val="24"/>
          <w:szCs w:val="24"/>
          <w:lang w:val="ru-RU"/>
        </w:rPr>
        <w:t>Следует разработать механизм рассмотрения жалоб, обеспечивающий конфиденциальность персональных данных. Необходимо проводить разъяснительную работу для информирования женщин о данном механизме. Предоставляется следующая информация</w:t>
      </w:r>
      <w:r w:rsidR="00B45D2F" w:rsidRPr="00893373">
        <w:rPr>
          <w:rFonts w:ascii="Times New Roman" w:eastAsia="Calibri" w:hAnsi="Times New Roman" w:cs="Times New Roman"/>
          <w:sz w:val="24"/>
          <w:szCs w:val="24"/>
          <w:lang w:val="ru-RU"/>
        </w:rPr>
        <w:t>:</w:t>
      </w:r>
    </w:p>
    <w:p w14:paraId="74B974FC" w14:textId="1150C01E" w:rsidR="00155A08" w:rsidRPr="00893373" w:rsidRDefault="00155A08" w:rsidP="00DE5149">
      <w:pPr>
        <w:pStyle w:val="afd"/>
        <w:numPr>
          <w:ilvl w:val="0"/>
          <w:numId w:val="22"/>
        </w:numPr>
        <w:autoSpaceDE w:val="0"/>
        <w:autoSpaceDN w:val="0"/>
        <w:adjustRightInd w:val="0"/>
        <w:spacing w:after="120" w:line="276" w:lineRule="auto"/>
        <w:jc w:val="both"/>
        <w:rPr>
          <w:rFonts w:ascii="Times New Roman" w:hAnsi="Times New Roman" w:cs="Times New Roman"/>
          <w:sz w:val="24"/>
          <w:szCs w:val="24"/>
          <w:lang w:val="ru-RU"/>
          <w14:ligatures w14:val="standardContextual"/>
        </w:rPr>
      </w:pPr>
      <w:r w:rsidRPr="00893373">
        <w:rPr>
          <w:rFonts w:ascii="Times New Roman" w:hAnsi="Times New Roman" w:cs="Times New Roman"/>
          <w:sz w:val="24"/>
          <w:szCs w:val="24"/>
          <w:lang w:val="ru-RU"/>
          <w14:ligatures w14:val="standardContextual"/>
        </w:rPr>
        <w:t>Самооборона в случаях насилия и сексуальных домогательств;</w:t>
      </w:r>
    </w:p>
    <w:p w14:paraId="09C9CE0D" w14:textId="61E6F73E" w:rsidR="00155A08" w:rsidRPr="00893373" w:rsidRDefault="00155A08" w:rsidP="00DE5149">
      <w:pPr>
        <w:pStyle w:val="afd"/>
        <w:numPr>
          <w:ilvl w:val="0"/>
          <w:numId w:val="22"/>
        </w:numPr>
        <w:autoSpaceDE w:val="0"/>
        <w:autoSpaceDN w:val="0"/>
        <w:adjustRightInd w:val="0"/>
        <w:spacing w:after="120" w:line="276" w:lineRule="auto"/>
        <w:jc w:val="both"/>
        <w:rPr>
          <w:rFonts w:ascii="Times New Roman" w:hAnsi="Times New Roman" w:cs="Times New Roman"/>
          <w:sz w:val="24"/>
          <w:szCs w:val="24"/>
          <w:lang w:val="ru-RU"/>
          <w14:ligatures w14:val="standardContextual"/>
        </w:rPr>
      </w:pPr>
      <w:r w:rsidRPr="00893373">
        <w:rPr>
          <w:rFonts w:ascii="Times New Roman" w:hAnsi="Times New Roman" w:cs="Times New Roman"/>
          <w:sz w:val="24"/>
          <w:szCs w:val="24"/>
          <w:lang w:val="ru-RU"/>
          <w14:ligatures w14:val="standardContextual"/>
        </w:rPr>
        <w:t>Номера телефонов горячих линий;</w:t>
      </w:r>
    </w:p>
    <w:p w14:paraId="1DF28EC8" w14:textId="74A7F623" w:rsidR="00155A08" w:rsidRPr="00893373" w:rsidRDefault="00155A08" w:rsidP="00DE5149">
      <w:pPr>
        <w:pStyle w:val="afd"/>
        <w:numPr>
          <w:ilvl w:val="0"/>
          <w:numId w:val="22"/>
        </w:numPr>
        <w:autoSpaceDE w:val="0"/>
        <w:autoSpaceDN w:val="0"/>
        <w:adjustRightInd w:val="0"/>
        <w:spacing w:after="120" w:line="276" w:lineRule="auto"/>
        <w:jc w:val="both"/>
        <w:rPr>
          <w:rFonts w:ascii="Times New Roman" w:hAnsi="Times New Roman" w:cs="Times New Roman"/>
          <w:sz w:val="24"/>
          <w:szCs w:val="24"/>
          <w:lang w:val="ru-RU"/>
          <w14:ligatures w14:val="standardContextual"/>
        </w:rPr>
      </w:pPr>
      <w:r w:rsidRPr="00893373">
        <w:rPr>
          <w:rFonts w:ascii="Times New Roman" w:hAnsi="Times New Roman" w:cs="Times New Roman"/>
          <w:sz w:val="24"/>
          <w:szCs w:val="24"/>
          <w:lang w:val="ru-RU"/>
          <w14:ligatures w14:val="standardContextual"/>
        </w:rPr>
        <w:t>Контактная информация учреждений и организаций, куда можно обратиться за поддержкой;</w:t>
      </w:r>
    </w:p>
    <w:p w14:paraId="1280E041" w14:textId="6A9A9D24" w:rsidR="00C74F04" w:rsidRPr="00893373" w:rsidRDefault="00155A08" w:rsidP="00DE5149">
      <w:pPr>
        <w:pStyle w:val="afd"/>
        <w:numPr>
          <w:ilvl w:val="0"/>
          <w:numId w:val="22"/>
        </w:numPr>
        <w:autoSpaceDE w:val="0"/>
        <w:autoSpaceDN w:val="0"/>
        <w:adjustRightInd w:val="0"/>
        <w:spacing w:after="120" w:line="276" w:lineRule="auto"/>
        <w:jc w:val="both"/>
        <w:rPr>
          <w:rFonts w:ascii="Times New Roman" w:hAnsi="Times New Roman" w:cs="Times New Roman"/>
          <w:sz w:val="24"/>
          <w:szCs w:val="24"/>
          <w:lang w:val="ru-RU"/>
          <w14:ligatures w14:val="standardContextual"/>
        </w:rPr>
      </w:pPr>
      <w:r w:rsidRPr="00893373">
        <w:rPr>
          <w:rFonts w:ascii="Times New Roman" w:hAnsi="Times New Roman" w:cs="Times New Roman"/>
          <w:sz w:val="24"/>
          <w:szCs w:val="24"/>
          <w:lang w:val="ru-RU"/>
          <w14:ligatures w14:val="standardContextual"/>
        </w:rPr>
        <w:t>Механизм рассмотрения жалоб, политика конфиденциальности.</w:t>
      </w:r>
    </w:p>
    <w:p w14:paraId="14E62183" w14:textId="49B61763" w:rsidR="00C74F04" w:rsidRPr="00893373" w:rsidRDefault="00C53618" w:rsidP="00487969">
      <w:pPr>
        <w:autoSpaceDE w:val="0"/>
        <w:autoSpaceDN w:val="0"/>
        <w:adjustRightInd w:val="0"/>
        <w:spacing w:after="120" w:line="276" w:lineRule="auto"/>
        <w:contextualSpacing/>
        <w:jc w:val="both"/>
        <w:rPr>
          <w:rFonts w:ascii="Times New Roman" w:hAnsi="Times New Roman" w:cs="Times New Roman"/>
          <w:sz w:val="24"/>
          <w:szCs w:val="24"/>
          <w:lang w:val="ru-RU"/>
          <w14:ligatures w14:val="standardContextual"/>
        </w:rPr>
      </w:pPr>
      <w:r w:rsidRPr="00893373">
        <w:rPr>
          <w:rFonts w:ascii="Times New Roman" w:hAnsi="Times New Roman" w:cs="Times New Roman"/>
          <w:sz w:val="24"/>
          <w:szCs w:val="24"/>
          <w:lang w:val="ru-RU"/>
          <w14:ligatures w14:val="standardContextual"/>
        </w:rPr>
        <w:t>Принцип конфиденциальности механизма рассмотрения жалоб должен повторяться во всех информационных материалах. Проект будет использовать дополнительные меры по снижению рисков, соразмерные уровню риска. Подрядчик будет нести ответственность за разработку процедур управления персоналом, планов по охране труда и технике безопасности и протоколов по СЭРДиД, которые будут применяться к его сотрудникам и сотрудникам субподрядчиков, работающих над проектом. Эти процедуры и планы будут представлены в ГРП для рассмотрения и утверждения до того, как подрядчики получат разрешение на начало строительных работ. Все подрядчики будут обязаны указать в своих контрактах, что они выступают против использования детского и принудительного труда, а также обязаны внедрять меры по снижению рисков, при этом сотрудники ГРП, ответственные за надзор за подрядчиками, будут контролировать и подтверждать отсутствие принудительного труда и случаев СЭРДиД. Вся персональная информация и жа</w:t>
      </w:r>
      <w:r w:rsidRPr="00893373">
        <w:rPr>
          <w:rFonts w:ascii="Times New Roman" w:hAnsi="Times New Roman" w:cs="Times New Roman"/>
          <w:sz w:val="24"/>
          <w:szCs w:val="24"/>
          <w:lang w:val="ru-RU"/>
          <w14:ligatures w14:val="standardContextual"/>
        </w:rPr>
        <w:lastRenderedPageBreak/>
        <w:t>лобы, полученные ответственным за их рассмотрение лицом, будут обрабатываться конфиденциально, если только заявитель не согласится на раскрытие своих персональных данных. В частности, конфиденциальные обращения и жалобы, связанные с СЭРДиД, поступающие от населения, будут сохраняться в режиме конфиденциальности</w:t>
      </w:r>
      <w:r w:rsidR="00B45D2F" w:rsidRPr="00893373">
        <w:rPr>
          <w:rFonts w:ascii="Times New Roman" w:hAnsi="Times New Roman" w:cs="Times New Roman"/>
          <w:sz w:val="24"/>
          <w:szCs w:val="24"/>
          <w:lang w:val="ru-RU"/>
          <w14:ligatures w14:val="standardContextual"/>
        </w:rPr>
        <w:t>.</w:t>
      </w:r>
    </w:p>
    <w:p w14:paraId="5BA055F6" w14:textId="5236237A" w:rsidR="00C74F04" w:rsidRPr="00893373" w:rsidRDefault="00FC628A"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Предлагаемый Механизм рассмотрения жалоб обеспечивает функциональность, прозрачность и оперативность системы рассмотрения жалоб. НЭСК использует механизм обратной связи с бенефициарами, который представляет собой информационную систему для рассмотрения жалоб, поданных лицами, затронутыми проектом, или другими членами проектных сообществ. Основной целью механизма обратной связи с бенефициарами является получение оперативной, объективной информации, оценка и рассмотрение жалоб (включая заявления, предложения, жалобы, запросы и положительные отзывы) на всех этапах реализации проекта. Кроме того, этот механизм укрепляет связь с бенефициарами проекта, обеспечивает каналы обратной связи, выявляет и решает проблемы, повышает прозрачность и подотчетность. Все жалобы и обращения граждан поступают в корпоративную систему НЭСК для дальнейшей обработки и контроля</w:t>
      </w:r>
      <w:r w:rsidR="00B45D2F" w:rsidRPr="00893373">
        <w:rPr>
          <w:rFonts w:ascii="Times New Roman" w:eastAsia="Times New Roman" w:hAnsi="Times New Roman" w:cs="Times New Roman"/>
          <w:color w:val="000000"/>
          <w:sz w:val="24"/>
          <w:szCs w:val="24"/>
          <w:lang w:val="ru-RU" w:eastAsia="ru-RU"/>
        </w:rPr>
        <w:t>.</w:t>
      </w:r>
    </w:p>
    <w:p w14:paraId="310EA120" w14:textId="49CBB705" w:rsidR="00487969" w:rsidRPr="00893373" w:rsidRDefault="00487969">
      <w:pPr>
        <w:spacing w:after="0" w:line="240" w:lineRule="auto"/>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br w:type="page"/>
      </w:r>
    </w:p>
    <w:p w14:paraId="3A6001F4" w14:textId="1BAC1DAA" w:rsidR="00C74F04" w:rsidRPr="00893373" w:rsidRDefault="00B45D2F" w:rsidP="00487969">
      <w:pPr>
        <w:pStyle w:val="10"/>
        <w:spacing w:before="0" w:after="120" w:line="276" w:lineRule="auto"/>
        <w:contextualSpacing/>
        <w:jc w:val="both"/>
        <w:rPr>
          <w:rFonts w:ascii="Times New Roman" w:hAnsi="Times New Roman" w:cs="Times New Roman"/>
          <w:b/>
          <w:color w:val="4472C4" w:themeColor="accent1"/>
          <w:sz w:val="24"/>
          <w:szCs w:val="24"/>
          <w:lang w:val="ru-RU"/>
        </w:rPr>
      </w:pPr>
      <w:bookmarkStart w:id="211" w:name="_Toc191660172"/>
      <w:bookmarkStart w:id="212" w:name="_Toc195894374"/>
      <w:bookmarkStart w:id="213" w:name="_Toc210714769"/>
      <w:r w:rsidRPr="00893373">
        <w:rPr>
          <w:rFonts w:ascii="Times New Roman" w:hAnsi="Times New Roman" w:cs="Times New Roman"/>
          <w:b/>
          <w:color w:val="4472C4" w:themeColor="accent1"/>
          <w:sz w:val="24"/>
          <w:szCs w:val="24"/>
          <w:lang w:val="ru-RU"/>
        </w:rPr>
        <w:lastRenderedPageBreak/>
        <w:t xml:space="preserve">9.0 </w:t>
      </w:r>
      <w:r w:rsidR="00E93890" w:rsidRPr="00893373">
        <w:rPr>
          <w:rFonts w:ascii="Times New Roman" w:hAnsi="Times New Roman" w:cs="Times New Roman"/>
          <w:b/>
          <w:color w:val="4472C4" w:themeColor="accent1"/>
          <w:sz w:val="24"/>
          <w:szCs w:val="24"/>
          <w:lang w:val="ru-RU"/>
        </w:rPr>
        <w:t>КОНСУЛЬТАЦИИ И РАСКРЫТИЕ</w:t>
      </w:r>
      <w:bookmarkEnd w:id="211"/>
      <w:bookmarkEnd w:id="212"/>
      <w:bookmarkEnd w:id="213"/>
    </w:p>
    <w:p w14:paraId="1037C3D0" w14:textId="334515CC" w:rsidR="00C74F04" w:rsidRPr="00893373" w:rsidRDefault="004B3345" w:rsidP="00487969">
      <w:pPr>
        <w:spacing w:after="120" w:line="276" w:lineRule="auto"/>
        <w:contextualSpacing/>
        <w:jc w:val="both"/>
        <w:rPr>
          <w:rFonts w:ascii="Times New Roman" w:hAnsi="Times New Roman" w:cs="Times New Roman"/>
          <w:color w:val="000000"/>
          <w:sz w:val="24"/>
          <w:szCs w:val="24"/>
          <w:lang w:val="ru-RU"/>
        </w:rPr>
      </w:pPr>
      <w:r w:rsidRPr="00893373">
        <w:rPr>
          <w:rFonts w:ascii="Times New Roman" w:hAnsi="Times New Roman" w:cs="Times New Roman"/>
          <w:color w:val="000000"/>
          <w:sz w:val="24"/>
          <w:szCs w:val="24"/>
          <w:lang w:val="ru-RU"/>
        </w:rPr>
        <w:t>ГРП будет проводить полноценные консультации, чтобы все заинтересованные стороны могли высказать свое мнение о рисках и воздействиях проекта, а также о предлагаемых мерах по их снижению. Этот процесс дает ГРП возможность рассмотреть высказанные мнения и своевременно ответить на них. План взаимодействия с заинтересованными сторонами (ПВЗС) был разработан в соответствии с рекомендациями и требованиями Всемирного банка СЭС 10 и является неотъемлемой частью социальной и экологической оценки проекта</w:t>
      </w:r>
      <w:r w:rsidR="00B45D2F" w:rsidRPr="00893373">
        <w:rPr>
          <w:rFonts w:ascii="Times New Roman" w:hAnsi="Times New Roman" w:cs="Times New Roman"/>
          <w:color w:val="000000"/>
          <w:sz w:val="24"/>
          <w:szCs w:val="24"/>
          <w:lang w:val="ru-RU"/>
        </w:rPr>
        <w:t>.</w:t>
      </w:r>
    </w:p>
    <w:p w14:paraId="465FB1B1" w14:textId="77777777" w:rsidR="00C74F04" w:rsidRPr="00893373" w:rsidRDefault="00C74F04" w:rsidP="00487969">
      <w:pPr>
        <w:spacing w:after="120" w:line="276" w:lineRule="auto"/>
        <w:contextualSpacing/>
        <w:jc w:val="both"/>
        <w:rPr>
          <w:rFonts w:ascii="Times New Roman" w:hAnsi="Times New Roman" w:cs="Times New Roman"/>
          <w:color w:val="000000"/>
          <w:sz w:val="24"/>
          <w:szCs w:val="24"/>
          <w:lang w:val="ru-RU"/>
        </w:rPr>
      </w:pPr>
    </w:p>
    <w:p w14:paraId="3756EDDC" w14:textId="72F477C4" w:rsidR="00C74F04" w:rsidRPr="00893373" w:rsidRDefault="00CF6FE1" w:rsidP="00487969">
      <w:pPr>
        <w:spacing w:after="120" w:line="276" w:lineRule="auto"/>
        <w:contextualSpacing/>
        <w:jc w:val="both"/>
        <w:rPr>
          <w:rFonts w:ascii="Times New Roman" w:hAnsi="Times New Roman" w:cs="Times New Roman"/>
          <w:color w:val="000000"/>
          <w:sz w:val="24"/>
          <w:szCs w:val="24"/>
          <w:lang w:val="ru-RU"/>
        </w:rPr>
      </w:pPr>
      <w:r w:rsidRPr="00893373">
        <w:rPr>
          <w:rFonts w:ascii="Times New Roman" w:hAnsi="Times New Roman" w:cs="Times New Roman"/>
          <w:color w:val="000000"/>
          <w:sz w:val="24"/>
          <w:szCs w:val="24"/>
          <w:lang w:val="ru-RU"/>
        </w:rPr>
        <w:t>В соответствии с процедурами Всемирного банка и национальным законодательством Кыргызской Республики общественные консультации были организованы и проведены 26 марта 2025 года в г. Таш-Кумыр Джалал-Абадской области и 17 апреля 2025 года в г. Бишкек. Эти мероприятия стали важным этапом процесса участия общественности, направленного на обеспечение прозрачности проекта и учёт мнений всех заинтересованных сторон. Целью мероприятий было информирование участников о социально-экологических аспектах проекта REMIT, а также обсуждение подготовленных документов, связанных с вопросами социально-экологической безопасности</w:t>
      </w:r>
      <w:r w:rsidR="00B45D2F" w:rsidRPr="00893373">
        <w:rPr>
          <w:rFonts w:ascii="Times New Roman" w:hAnsi="Times New Roman" w:cs="Times New Roman"/>
          <w:color w:val="000000"/>
          <w:sz w:val="24"/>
          <w:szCs w:val="24"/>
          <w:lang w:val="ru-RU"/>
        </w:rPr>
        <w:t>.</w:t>
      </w:r>
    </w:p>
    <w:p w14:paraId="1CEFE4B2" w14:textId="0BA6511B" w:rsidR="00C74F04" w:rsidRPr="00893373" w:rsidRDefault="00CF6FE1" w:rsidP="00487969">
      <w:pPr>
        <w:spacing w:after="120" w:line="276" w:lineRule="auto"/>
        <w:contextualSpacing/>
        <w:jc w:val="both"/>
        <w:rPr>
          <w:rFonts w:ascii="Times New Roman" w:hAnsi="Times New Roman" w:cs="Times New Roman"/>
          <w:color w:val="000000"/>
          <w:sz w:val="24"/>
          <w:szCs w:val="24"/>
          <w:lang w:val="ru-RU"/>
        </w:rPr>
      </w:pPr>
      <w:r w:rsidRPr="00893373">
        <w:rPr>
          <w:rFonts w:ascii="Times New Roman" w:hAnsi="Times New Roman" w:cs="Times New Roman"/>
          <w:color w:val="000000"/>
          <w:sz w:val="24"/>
          <w:szCs w:val="24"/>
          <w:lang w:val="ru-RU"/>
        </w:rPr>
        <w:t>Общественные консультации проводились на двух уровнях: (1) местном (Таш-Кумыр, Джалал-Абадская область, 26 марта 2025 года); (2) национальном (Бишкек, 17 апреля 2025 года)</w:t>
      </w:r>
    </w:p>
    <w:p w14:paraId="12722311" w14:textId="77777777" w:rsidR="009127E5" w:rsidRPr="00893373" w:rsidRDefault="009127E5" w:rsidP="009127E5">
      <w:pPr>
        <w:spacing w:after="120" w:line="276" w:lineRule="auto"/>
        <w:contextualSpacing/>
        <w:jc w:val="both"/>
        <w:rPr>
          <w:rFonts w:ascii="Times New Roman" w:hAnsi="Times New Roman" w:cs="Times New Roman"/>
          <w:color w:val="000000"/>
          <w:sz w:val="24"/>
          <w:szCs w:val="24"/>
          <w:lang w:val="ru-RU"/>
        </w:rPr>
      </w:pPr>
      <w:r w:rsidRPr="00893373">
        <w:rPr>
          <w:rFonts w:ascii="Times New Roman" w:hAnsi="Times New Roman" w:cs="Times New Roman"/>
          <w:color w:val="000000"/>
          <w:sz w:val="24"/>
          <w:szCs w:val="24"/>
          <w:lang w:val="ru-RU"/>
        </w:rPr>
        <w:t>Основными целями консультаций были: обеспечение общественности доступом к полной и достоверной информации о проекте REMIT; выявление возможных социальных и экологических последствий и мер по их минимизации в ходе реализации проекта; учет мнений, предложений и опасений местного населения и экспертного сообщества; а также создание механизма обратной связи для дальнейшего взаимодействия с заинтересованными сторонами.</w:t>
      </w:r>
    </w:p>
    <w:p w14:paraId="2D43606E" w14:textId="4B946BD7" w:rsidR="009127E5" w:rsidRPr="00893373" w:rsidRDefault="009127E5" w:rsidP="009127E5">
      <w:pPr>
        <w:spacing w:after="120" w:line="276" w:lineRule="auto"/>
        <w:contextualSpacing/>
        <w:jc w:val="both"/>
        <w:rPr>
          <w:rFonts w:ascii="Times New Roman" w:hAnsi="Times New Roman" w:cs="Times New Roman"/>
          <w:color w:val="000000"/>
          <w:sz w:val="24"/>
          <w:szCs w:val="24"/>
          <w:lang w:val="ru-RU"/>
        </w:rPr>
      </w:pPr>
      <w:r w:rsidRPr="00893373">
        <w:rPr>
          <w:rFonts w:ascii="Times New Roman" w:hAnsi="Times New Roman" w:cs="Times New Roman"/>
          <w:color w:val="000000"/>
          <w:sz w:val="24"/>
          <w:szCs w:val="24"/>
          <w:lang w:val="ru-RU"/>
        </w:rPr>
        <w:t>Местные консультации в Таш-Кумыре собрали 98 участников, среди которых были представители местной администрации, органов местного самоуправления, совета аксакалов, гражданские активисты, женские и молодежные организации, а также жители города.</w:t>
      </w:r>
      <w:r w:rsidR="004F466A" w:rsidRPr="00893373">
        <w:rPr>
          <w:rFonts w:ascii="Times New Roman" w:hAnsi="Times New Roman" w:cs="Times New Roman"/>
          <w:color w:val="000000"/>
          <w:sz w:val="24"/>
          <w:szCs w:val="24"/>
          <w:lang w:val="ru-RU"/>
        </w:rPr>
        <w:t xml:space="preserve"> </w:t>
      </w:r>
      <w:r w:rsidRPr="00893373">
        <w:rPr>
          <w:rFonts w:ascii="Times New Roman" w:hAnsi="Times New Roman" w:cs="Times New Roman"/>
          <w:color w:val="000000"/>
          <w:sz w:val="24"/>
          <w:szCs w:val="24"/>
          <w:lang w:val="ru-RU"/>
        </w:rPr>
        <w:t xml:space="preserve">В ходе встречи участникам была предоставлена подробная информация о проекте, включая </w:t>
      </w:r>
      <w:r w:rsidRPr="00893373">
        <w:rPr>
          <w:rFonts w:ascii="Times New Roman" w:hAnsi="Times New Roman" w:cs="Times New Roman"/>
          <w:color w:val="000000"/>
          <w:sz w:val="24"/>
          <w:szCs w:val="24"/>
          <w:lang w:val="ru-RU"/>
        </w:rPr>
        <w:lastRenderedPageBreak/>
        <w:t>ожидаемые социально-экономические выгоды, потенциальные экологические и социальные риски, а также планируемые меры по их снижению.</w:t>
      </w:r>
    </w:p>
    <w:p w14:paraId="0CD73714" w14:textId="77777777" w:rsidR="009127E5" w:rsidRPr="00893373" w:rsidRDefault="009127E5" w:rsidP="009127E5">
      <w:pPr>
        <w:spacing w:after="120" w:line="276" w:lineRule="auto"/>
        <w:contextualSpacing/>
        <w:jc w:val="both"/>
        <w:rPr>
          <w:rFonts w:ascii="Times New Roman" w:hAnsi="Times New Roman" w:cs="Times New Roman"/>
          <w:color w:val="000000"/>
          <w:sz w:val="24"/>
          <w:szCs w:val="24"/>
          <w:lang w:val="ru-RU"/>
        </w:rPr>
      </w:pPr>
      <w:r w:rsidRPr="00893373">
        <w:rPr>
          <w:rFonts w:ascii="Times New Roman" w:hAnsi="Times New Roman" w:cs="Times New Roman"/>
          <w:color w:val="000000"/>
          <w:sz w:val="24"/>
          <w:szCs w:val="24"/>
          <w:lang w:val="ru-RU"/>
        </w:rPr>
        <w:t>Особое внимание было уделено потенциальному воздействию проекта на окружающую среду и социальную сферу региона.</w:t>
      </w:r>
    </w:p>
    <w:p w14:paraId="6471C40D" w14:textId="594A2939" w:rsidR="009127E5" w:rsidRPr="00893373" w:rsidRDefault="009127E5" w:rsidP="009127E5">
      <w:pPr>
        <w:spacing w:after="120" w:line="276" w:lineRule="auto"/>
        <w:contextualSpacing/>
        <w:jc w:val="both"/>
        <w:rPr>
          <w:rFonts w:ascii="Times New Roman" w:hAnsi="Times New Roman" w:cs="Times New Roman"/>
          <w:color w:val="000000"/>
          <w:sz w:val="24"/>
          <w:szCs w:val="24"/>
          <w:lang w:val="ru-RU"/>
        </w:rPr>
      </w:pPr>
      <w:r w:rsidRPr="00893373">
        <w:rPr>
          <w:rFonts w:ascii="Times New Roman" w:hAnsi="Times New Roman" w:cs="Times New Roman"/>
          <w:color w:val="000000"/>
          <w:sz w:val="24"/>
          <w:szCs w:val="24"/>
          <w:lang w:val="ru-RU"/>
        </w:rPr>
        <w:t>В ходе обсуждения участники задали ряд вопросов, касающихся сроков реализации проекта, возможных временных отключений электроэнергии, создания рабочих мест для местного населения, планируемых работ на энергетических объектах, а также тарифной политики в энергетическом секторе.</w:t>
      </w:r>
      <w:r w:rsidR="004F466A" w:rsidRPr="00893373">
        <w:rPr>
          <w:rFonts w:ascii="Times New Roman" w:hAnsi="Times New Roman" w:cs="Times New Roman"/>
          <w:color w:val="000000"/>
          <w:sz w:val="24"/>
          <w:szCs w:val="24"/>
          <w:lang w:val="ru-RU"/>
        </w:rPr>
        <w:t xml:space="preserve"> </w:t>
      </w:r>
      <w:r w:rsidRPr="00893373">
        <w:rPr>
          <w:rFonts w:ascii="Times New Roman" w:hAnsi="Times New Roman" w:cs="Times New Roman"/>
          <w:color w:val="000000"/>
          <w:sz w:val="24"/>
          <w:szCs w:val="24"/>
          <w:lang w:val="ru-RU"/>
        </w:rPr>
        <w:t>На все вопросы были даны исчерпывающие ответы с разъяснением, что технические детали проекта будут уточняться по мере разработки проектно-сметной документации, а тарифные вопросы находятся в компетенции уполномоченных государственных органов.</w:t>
      </w:r>
    </w:p>
    <w:p w14:paraId="65F09D83" w14:textId="051BED62" w:rsidR="009127E5" w:rsidRPr="00893373" w:rsidRDefault="009127E5" w:rsidP="009127E5">
      <w:pPr>
        <w:spacing w:after="120" w:line="276" w:lineRule="auto"/>
        <w:contextualSpacing/>
        <w:jc w:val="both"/>
        <w:rPr>
          <w:rFonts w:ascii="Times New Roman" w:hAnsi="Times New Roman" w:cs="Times New Roman"/>
          <w:color w:val="000000"/>
          <w:sz w:val="24"/>
          <w:szCs w:val="24"/>
          <w:lang w:val="ru-RU"/>
        </w:rPr>
      </w:pPr>
      <w:r w:rsidRPr="00893373">
        <w:rPr>
          <w:rFonts w:ascii="Times New Roman" w:hAnsi="Times New Roman" w:cs="Times New Roman"/>
          <w:color w:val="000000"/>
          <w:sz w:val="24"/>
          <w:szCs w:val="24"/>
          <w:lang w:val="ru-RU"/>
        </w:rPr>
        <w:t>Особый интерес вызвали вопросы трудоустройства, возможных временных неудобств при проведении строительных работ, а также долгосрочного влияния проекта на развитие региона.</w:t>
      </w:r>
      <w:r w:rsidR="004F466A" w:rsidRPr="00893373">
        <w:rPr>
          <w:rFonts w:ascii="Times New Roman" w:hAnsi="Times New Roman" w:cs="Times New Roman"/>
          <w:color w:val="000000"/>
          <w:sz w:val="24"/>
          <w:szCs w:val="24"/>
          <w:lang w:val="ru-RU"/>
        </w:rPr>
        <w:t xml:space="preserve"> </w:t>
      </w:r>
      <w:r w:rsidRPr="00893373">
        <w:rPr>
          <w:rFonts w:ascii="Times New Roman" w:hAnsi="Times New Roman" w:cs="Times New Roman"/>
          <w:color w:val="000000"/>
          <w:sz w:val="24"/>
          <w:szCs w:val="24"/>
          <w:lang w:val="ru-RU"/>
        </w:rPr>
        <w:t>Все поступившие вопросы были занесены в протокол (см. Приложение 7)</w:t>
      </w:r>
    </w:p>
    <w:p w14:paraId="03ED5CDB" w14:textId="3D663B5C" w:rsidR="00C74F04" w:rsidRPr="00893373" w:rsidRDefault="007760BA" w:rsidP="00487969">
      <w:pPr>
        <w:spacing w:after="120" w:line="276" w:lineRule="auto"/>
        <w:contextualSpacing/>
        <w:jc w:val="both"/>
        <w:rPr>
          <w:rFonts w:ascii="Times New Roman" w:hAnsi="Times New Roman" w:cs="Times New Roman"/>
          <w:color w:val="000000"/>
          <w:sz w:val="24"/>
          <w:szCs w:val="24"/>
          <w:lang w:val="ru-RU"/>
        </w:rPr>
      </w:pPr>
      <w:r w:rsidRPr="00893373">
        <w:rPr>
          <w:rFonts w:ascii="Times New Roman" w:hAnsi="Times New Roman" w:cs="Times New Roman"/>
          <w:color w:val="000000"/>
          <w:sz w:val="24"/>
          <w:szCs w:val="24"/>
          <w:lang w:val="ru-RU"/>
        </w:rPr>
        <w:t>Национальные консультации в г. Бишкек собрали 25 участников, включая представителей проекта REMIT, Национальной электрической сети Кыргызстана, общественных организаций и экспертного сообщества. В ходе обсуждения рассматривались вопросы соответствия экологической оценки национальному законодательству, необходимости учёта процедур переселения и компенсации в соответствии с законодательством Кыргызской Республики, а также распределения ответственности между участниками проекта. Отдельно было отмечено, что в случаях, когда национальное законодательство не предусматривает достаточных защитных мер, применяются стандарты Всемирного банка. Более подробная информация представлена в протоколе (см. Приложение 8). По итогам консультаций можно констатировать, что проект REMIT получил поддержку со стороны местного сообщества и профессиональной среды. Все полученные вопросы и комментарии были тщательно рассмотрены и при необходимости будут учтены в проектной документации. Участники консультаций были проинформированы о доступных каналах обратной связи для дальнейшего взаимодействия. Реализация проекта будет продолжена в соответствии с принципами прозрачности и учёта интересов всех заинтересованных сторон.</w:t>
      </w:r>
    </w:p>
    <w:p w14:paraId="59F70E03" w14:textId="77777777" w:rsidR="00C74F04" w:rsidRPr="00893373" w:rsidRDefault="00C74F04" w:rsidP="00487969">
      <w:pPr>
        <w:spacing w:after="120" w:line="276" w:lineRule="auto"/>
        <w:contextualSpacing/>
        <w:jc w:val="both"/>
        <w:rPr>
          <w:rFonts w:ascii="Times New Roman" w:hAnsi="Times New Roman" w:cs="Times New Roman"/>
          <w:color w:val="000000"/>
          <w:sz w:val="24"/>
          <w:szCs w:val="24"/>
          <w:lang w:val="ru-RU"/>
        </w:rPr>
      </w:pPr>
    </w:p>
    <w:p w14:paraId="3F228FDF" w14:textId="6013F66A" w:rsidR="00C74F04" w:rsidRPr="00893373" w:rsidRDefault="002B3273" w:rsidP="00487969">
      <w:pPr>
        <w:spacing w:after="120" w:line="276" w:lineRule="auto"/>
        <w:contextualSpacing/>
        <w:rPr>
          <w:rFonts w:ascii="Times New Roman" w:hAnsi="Times New Roman" w:cs="Times New Roman"/>
          <w:b/>
          <w:bCs/>
          <w:sz w:val="24"/>
          <w:szCs w:val="24"/>
          <w:lang w:val="ru-RU"/>
        </w:rPr>
      </w:pPr>
      <w:r w:rsidRPr="00893373">
        <w:rPr>
          <w:rFonts w:ascii="Times New Roman" w:hAnsi="Times New Roman" w:cs="Times New Roman"/>
          <w:b/>
          <w:bCs/>
          <w:sz w:val="24"/>
          <w:szCs w:val="24"/>
          <w:lang w:val="ru-RU"/>
        </w:rPr>
        <w:lastRenderedPageBreak/>
        <w:t>Механизм обратной связи</w:t>
      </w:r>
    </w:p>
    <w:p w14:paraId="2BF628B7" w14:textId="1C485342" w:rsidR="00C74F04" w:rsidRPr="00893373" w:rsidRDefault="00A659F4" w:rsidP="00487969">
      <w:pPr>
        <w:spacing w:after="120" w:line="276" w:lineRule="auto"/>
        <w:contextualSpacing/>
        <w:jc w:val="both"/>
        <w:rPr>
          <w:rFonts w:ascii="Times New Roman" w:hAnsi="Times New Roman" w:cs="Times New Roman"/>
          <w:color w:val="0D0D0D"/>
          <w:sz w:val="24"/>
          <w:szCs w:val="24"/>
          <w:shd w:val="clear" w:color="auto" w:fill="FFFFFF"/>
          <w:lang w:val="ru-RU"/>
        </w:rPr>
      </w:pPr>
      <w:r w:rsidRPr="00893373">
        <w:rPr>
          <w:rFonts w:ascii="Times New Roman" w:hAnsi="Times New Roman" w:cs="Times New Roman"/>
          <w:sz w:val="24"/>
          <w:szCs w:val="24"/>
          <w:lang w:val="ru-RU"/>
        </w:rPr>
        <w:t>Отзывы граждан и лиц, затронутых проектом, будут собираться и передаваться в НЭСК для принятия соответствующих мер. Этому будет способствовать механизм обратной связи, описанный в Механизме рассмотрения жалоб</w:t>
      </w:r>
      <w:r w:rsidR="00B45D2F" w:rsidRPr="00893373">
        <w:rPr>
          <w:rFonts w:ascii="Times New Roman" w:hAnsi="Times New Roman" w:cs="Times New Roman"/>
          <w:color w:val="0D0D0D"/>
          <w:sz w:val="24"/>
          <w:szCs w:val="24"/>
          <w:shd w:val="clear" w:color="auto" w:fill="FFFFFF"/>
          <w:lang w:val="ru-RU"/>
        </w:rPr>
        <w:t>.</w:t>
      </w:r>
    </w:p>
    <w:p w14:paraId="452AC5F9" w14:textId="77777777" w:rsidR="00C74F04" w:rsidRPr="00893373" w:rsidRDefault="00C74F04" w:rsidP="00487969">
      <w:pPr>
        <w:spacing w:after="120" w:line="276" w:lineRule="auto"/>
        <w:contextualSpacing/>
        <w:jc w:val="both"/>
        <w:rPr>
          <w:rFonts w:ascii="Times New Roman" w:hAnsi="Times New Roman" w:cs="Times New Roman"/>
          <w:color w:val="0D0D0D"/>
          <w:sz w:val="24"/>
          <w:szCs w:val="24"/>
          <w:shd w:val="clear" w:color="auto" w:fill="FFFFFF"/>
          <w:lang w:val="ru-RU"/>
        </w:rPr>
      </w:pPr>
    </w:p>
    <w:p w14:paraId="341559E6" w14:textId="3E31BCD2" w:rsidR="00C74F04" w:rsidRPr="00893373" w:rsidRDefault="00B45D2F" w:rsidP="00487969">
      <w:pPr>
        <w:pStyle w:val="10"/>
        <w:spacing w:before="0" w:after="120" w:line="276" w:lineRule="auto"/>
        <w:contextualSpacing/>
        <w:jc w:val="both"/>
        <w:rPr>
          <w:rFonts w:ascii="Times New Roman" w:hAnsi="Times New Roman" w:cs="Times New Roman"/>
          <w:b/>
          <w:color w:val="4472C4" w:themeColor="accent1"/>
          <w:sz w:val="24"/>
          <w:szCs w:val="24"/>
          <w:highlight w:val="yellow"/>
          <w:lang w:val="ru-RU"/>
        </w:rPr>
      </w:pPr>
      <w:bookmarkStart w:id="214" w:name="_Toc195894375"/>
      <w:bookmarkStart w:id="215" w:name="_Toc210714770"/>
      <w:r w:rsidRPr="00893373">
        <w:rPr>
          <w:rFonts w:ascii="Times New Roman" w:hAnsi="Times New Roman" w:cs="Times New Roman"/>
          <w:b/>
          <w:color w:val="4472C4" w:themeColor="accent1"/>
          <w:sz w:val="24"/>
          <w:szCs w:val="24"/>
          <w:lang w:val="ru-RU"/>
        </w:rPr>
        <w:t xml:space="preserve">10.0 </w:t>
      </w:r>
      <w:r w:rsidR="00A659F4" w:rsidRPr="00893373">
        <w:rPr>
          <w:rFonts w:ascii="Times New Roman" w:hAnsi="Times New Roman" w:cs="Times New Roman"/>
          <w:b/>
          <w:color w:val="4472C4" w:themeColor="accent1"/>
          <w:sz w:val="24"/>
          <w:szCs w:val="24"/>
          <w:lang w:val="ru-RU"/>
        </w:rPr>
        <w:t>МОНИТОРИНГ И ОЦЕНКА</w:t>
      </w:r>
      <w:bookmarkEnd w:id="214"/>
      <w:bookmarkEnd w:id="215"/>
    </w:p>
    <w:p w14:paraId="1CB662A8" w14:textId="77777777" w:rsidR="002F3BA1" w:rsidRPr="00893373" w:rsidRDefault="00146792"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 xml:space="preserve">Мониторинг социально-экологических показателей в ходе реализации субпроектов должен содержать информацию о ключевых социально-экологических аспектах субпроектов, их воздействии на окружающую среду, социальных последствиях и эффективности принятых мер по смягчению последствий. Эта информация позволяет специалистам СЭП ГРП/местным должностным лицам отслеживать выполнение социально-экологических мер, оценивать эффективность мер по смягчению последствий и контролировать своевременность корректирующих мер, а также определять частоту, места и ответственных за мониторинг. </w:t>
      </w:r>
    </w:p>
    <w:p w14:paraId="6ACBAF90" w14:textId="77777777" w:rsidR="002F3BA1" w:rsidRPr="00893373" w:rsidRDefault="00146792"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 xml:space="preserve">Реализация экологических и санитарных мероприятий будет контролироваться экологическим специалистом ГРП и на местном уровне. В мониторинг также могут быть вовлечены представители уполномоченного органа в области охраны окружающей среды. Цель заключается в проверке основных пунктов соблюдения ПСЭМ, хода реализации, количества консультаций и участия местных сообществ. Для отчетности о проводимых мероприятиях будет использоваться стандартный чек-лист, предусмотренный оценочными исследованиями. Независимый аудит по вопросам охраны окружающей среды, здоровья и безопасности будет проведен в середине и по завершении проекта. Аудиты необходимы для того, чтобы убедиться, что (i) ПСЭМ реализуется должным образом и (ii) меры по смягчению последствий надлежащим образом определены и внедрены. </w:t>
      </w:r>
    </w:p>
    <w:p w14:paraId="4B58C87D" w14:textId="0181D234" w:rsidR="00C74F04" w:rsidRPr="00893373" w:rsidRDefault="00DF6285"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 xml:space="preserve">Часть мер по управлению социальными рисками будет осуществляться на постоянной основе специалистом по социальным вопросам ГРП для обеспечения отсутствия непредвиденных последствий в ходе строительных работ для земли, объектов, незаконных пользователей, источников средств населения к существованию и </w:t>
      </w:r>
      <w:r w:rsidR="00114346" w:rsidRPr="00893373">
        <w:rPr>
          <w:rFonts w:ascii="Times New Roman" w:eastAsia="Times New Roman" w:hAnsi="Times New Roman" w:cs="Times New Roman"/>
          <w:color w:val="000000"/>
          <w:sz w:val="24"/>
          <w:szCs w:val="24"/>
          <w:lang w:val="ru-RU" w:eastAsia="ru-RU"/>
        </w:rPr>
        <w:t>т. д.</w:t>
      </w:r>
      <w:r w:rsidRPr="00893373">
        <w:rPr>
          <w:rFonts w:ascii="Times New Roman" w:eastAsia="Times New Roman" w:hAnsi="Times New Roman" w:cs="Times New Roman"/>
          <w:color w:val="000000"/>
          <w:sz w:val="24"/>
          <w:szCs w:val="24"/>
          <w:lang w:val="ru-RU" w:eastAsia="ru-RU"/>
        </w:rPr>
        <w:t xml:space="preserve"> Мониторинг также будет охватывать вопросы охраны труда и здоровья, а также деятельность по взаимодей</w:t>
      </w:r>
      <w:r w:rsidRPr="00893373">
        <w:rPr>
          <w:rFonts w:ascii="Times New Roman" w:eastAsia="Times New Roman" w:hAnsi="Times New Roman" w:cs="Times New Roman"/>
          <w:color w:val="000000"/>
          <w:sz w:val="24"/>
          <w:szCs w:val="24"/>
          <w:lang w:val="ru-RU" w:eastAsia="ru-RU"/>
        </w:rPr>
        <w:lastRenderedPageBreak/>
        <w:t>ствию с заинтересованными сторонами. В случае выявления каких-либо проблем в отчетах о ходе работ или индивидуальных корректирующих планах будут предложены меры по их снижению</w:t>
      </w:r>
      <w:r w:rsidR="00146792" w:rsidRPr="00893373">
        <w:rPr>
          <w:rFonts w:ascii="Times New Roman" w:eastAsia="Times New Roman" w:hAnsi="Times New Roman" w:cs="Times New Roman"/>
          <w:color w:val="000000"/>
          <w:sz w:val="24"/>
          <w:szCs w:val="24"/>
          <w:lang w:val="ru-RU" w:eastAsia="ru-RU"/>
        </w:rPr>
        <w:t>.</w:t>
      </w:r>
    </w:p>
    <w:p w14:paraId="1FBABB09" w14:textId="77777777" w:rsidR="0012737F" w:rsidRPr="00893373" w:rsidRDefault="0012737F" w:rsidP="0012737F">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1. ГРП при поддержке консультантов разрабатывает критерии отбора, которые впоследствии утверждаются Банком.</w:t>
      </w:r>
    </w:p>
    <w:p w14:paraId="59A5FA3F" w14:textId="77777777" w:rsidR="0012737F" w:rsidRPr="00893373" w:rsidRDefault="0012737F" w:rsidP="0012737F">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2. По результатам скрининга составляется отчет с указанием экологической категории (в соответствии с законодательством Кыргызской Республики) и уровня риска (в соответствии с Всемирным банком СЭС1), перечнем основных экологических и социальных рисков, выявленных на предварительном этапе, а также рекомендациями по применяемым инструментам и необходимой документации, требующей подготовки.</w:t>
      </w:r>
    </w:p>
    <w:p w14:paraId="4F7E22A5" w14:textId="77777777" w:rsidR="0012737F" w:rsidRPr="00893373" w:rsidRDefault="0012737F" w:rsidP="0012737F">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3. В целях соблюдения национальных процедур применяется вышеописанная процедура, а также рамочные подходы в соответствии с требованиями Банка.</w:t>
      </w:r>
    </w:p>
    <w:p w14:paraId="33B7468E" w14:textId="3503F307" w:rsidR="00C74F04" w:rsidRPr="00893373" w:rsidRDefault="0012737F" w:rsidP="0012737F">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При присвоении категории риска и выборе соответствующих инструментов учитываются такие факторы, как тип подпроекта, местоположение, чувствительность и масштаб подпроекта, характер и степень потенциальных социальных и экологических рисков и воздействий, а также материально-техническая база потенциального Подрядчика и его способность управлять социальными и экологическими рисками и воздействиями, выявленными на этапе скрининга. В зависимости от характера подпроекта и контекста, в котором он разрабатывается, другие факторы риска также могут поставить под угрозу реализацию мер по снижению социальных и экологических рисков. К ним могут относиться правовые и институциональные аспекты; характер предлагаемых мер и технологий; структуры управления и законодательство; а также факторы, связанные со стабильностью, конфликтами или безопасностью</w:t>
      </w:r>
      <w:r w:rsidR="00B45D2F" w:rsidRPr="00893373">
        <w:rPr>
          <w:rFonts w:ascii="Times New Roman" w:eastAsia="Times New Roman" w:hAnsi="Times New Roman" w:cs="Times New Roman"/>
          <w:color w:val="000000"/>
          <w:sz w:val="24"/>
          <w:szCs w:val="24"/>
          <w:lang w:val="ru-RU" w:eastAsia="ru-RU"/>
        </w:rPr>
        <w:t>.</w:t>
      </w:r>
    </w:p>
    <w:p w14:paraId="72E14571" w14:textId="55EED2C7" w:rsidR="00C74F04" w:rsidRPr="00893373" w:rsidRDefault="0012737F"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В результате</w:t>
      </w:r>
      <w:r w:rsidR="00B45D2F" w:rsidRPr="00893373">
        <w:rPr>
          <w:rFonts w:ascii="Times New Roman" w:eastAsia="Times New Roman" w:hAnsi="Times New Roman" w:cs="Times New Roman"/>
          <w:color w:val="000000"/>
          <w:sz w:val="24"/>
          <w:szCs w:val="24"/>
          <w:lang w:val="ru-RU" w:eastAsia="ru-RU"/>
        </w:rPr>
        <w:t>:</w:t>
      </w:r>
    </w:p>
    <w:p w14:paraId="605250A3" w14:textId="77777777" w:rsidR="005F5415" w:rsidRPr="00893373" w:rsidRDefault="005F5415" w:rsidP="005F5415">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 Для подпроектов с умеренным риском предлагается разработать полный инструмент ПСЭМ.</w:t>
      </w:r>
    </w:p>
    <w:p w14:paraId="3C13D800" w14:textId="77777777" w:rsidR="005F5415" w:rsidRPr="00893373" w:rsidRDefault="005F5415" w:rsidP="00487969">
      <w:pPr>
        <w:spacing w:after="120" w:line="276" w:lineRule="auto"/>
        <w:contextualSpacing/>
        <w:jc w:val="both"/>
        <w:rPr>
          <w:rFonts w:ascii="Times New Roman" w:eastAsia="Times New Roman" w:hAnsi="Times New Roman" w:cs="Times New Roman"/>
          <w:color w:val="000000"/>
          <w:sz w:val="24"/>
          <w:szCs w:val="24"/>
          <w:lang w:val="ru-RU" w:eastAsia="ru-RU"/>
        </w:rPr>
      </w:pPr>
    </w:p>
    <w:p w14:paraId="2B56B1C1" w14:textId="77777777" w:rsidR="00C74F04" w:rsidRPr="00893373" w:rsidRDefault="00C74F04" w:rsidP="00487969">
      <w:pPr>
        <w:spacing w:after="120" w:line="276" w:lineRule="auto"/>
        <w:contextualSpacing/>
        <w:jc w:val="both"/>
        <w:rPr>
          <w:rFonts w:ascii="Times New Roman" w:eastAsia="Times New Roman" w:hAnsi="Times New Roman" w:cs="Times New Roman"/>
          <w:b/>
          <w:bCs/>
          <w:color w:val="000000"/>
          <w:sz w:val="24"/>
          <w:szCs w:val="24"/>
          <w:lang w:val="ru-RU" w:eastAsia="ru-RU"/>
        </w:rPr>
      </w:pPr>
    </w:p>
    <w:p w14:paraId="458926DB" w14:textId="678D6FEE" w:rsidR="00C74F04" w:rsidRPr="00893373" w:rsidRDefault="005F5415" w:rsidP="00487969">
      <w:pPr>
        <w:spacing w:after="120" w:line="276" w:lineRule="auto"/>
        <w:contextualSpacing/>
        <w:jc w:val="both"/>
        <w:rPr>
          <w:rFonts w:ascii="Times New Roman" w:eastAsia="Times New Roman" w:hAnsi="Times New Roman" w:cs="Times New Roman"/>
          <w:b/>
          <w:bCs/>
          <w:color w:val="000000"/>
          <w:sz w:val="24"/>
          <w:szCs w:val="24"/>
          <w:lang w:val="ru-RU" w:eastAsia="ru-RU"/>
        </w:rPr>
      </w:pPr>
      <w:r w:rsidRPr="00893373">
        <w:rPr>
          <w:rFonts w:ascii="Times New Roman" w:eastAsia="Times New Roman" w:hAnsi="Times New Roman" w:cs="Times New Roman"/>
          <w:b/>
          <w:bCs/>
          <w:color w:val="000000"/>
          <w:sz w:val="24"/>
          <w:szCs w:val="24"/>
          <w:lang w:val="ru-RU" w:eastAsia="ru-RU"/>
        </w:rPr>
        <w:t>Подготовка документации</w:t>
      </w:r>
      <w:r w:rsidR="00B45D2F" w:rsidRPr="00893373">
        <w:rPr>
          <w:rFonts w:ascii="Times New Roman" w:eastAsia="Times New Roman" w:hAnsi="Times New Roman" w:cs="Times New Roman"/>
          <w:b/>
          <w:bCs/>
          <w:color w:val="000000"/>
          <w:sz w:val="24"/>
          <w:szCs w:val="24"/>
          <w:lang w:val="ru-RU" w:eastAsia="ru-RU"/>
        </w:rPr>
        <w:t>.</w:t>
      </w:r>
    </w:p>
    <w:p w14:paraId="40F01A53" w14:textId="7B0D4798" w:rsidR="00C74F04" w:rsidRPr="00893373" w:rsidRDefault="00B7140F"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lastRenderedPageBreak/>
        <w:t>Для каждого субпроекта, в соответствии с рекомендациями, сделанными на этапе скрининга, ГРП совместно с консалтинговой компанией разрабатывает необходимую документацию, согласовывает её со Всемирным банком и государственными органами. После разработки документы ОСЭВ публикуются в открытом доступе до проведения общественных консультаций. Подготовка этих документов осуществляется в тесном взаимодействии с проектировщиками, которые обязаны учитывать экологические и социальные требования при разработке субпроектов</w:t>
      </w:r>
      <w:r w:rsidR="00B45D2F" w:rsidRPr="00893373">
        <w:rPr>
          <w:rFonts w:ascii="Times New Roman" w:eastAsia="Times New Roman" w:hAnsi="Times New Roman" w:cs="Times New Roman"/>
          <w:color w:val="000000"/>
          <w:sz w:val="24"/>
          <w:szCs w:val="24"/>
          <w:lang w:val="ru-RU" w:eastAsia="ru-RU"/>
        </w:rPr>
        <w:t>.</w:t>
      </w:r>
    </w:p>
    <w:p w14:paraId="3F68F9B5" w14:textId="77777777" w:rsidR="00C74F04" w:rsidRPr="00893373" w:rsidRDefault="00C74F04" w:rsidP="00487969">
      <w:pPr>
        <w:spacing w:after="120" w:line="276" w:lineRule="auto"/>
        <w:contextualSpacing/>
        <w:jc w:val="both"/>
        <w:rPr>
          <w:rFonts w:ascii="Times New Roman" w:eastAsia="Times New Roman" w:hAnsi="Times New Roman" w:cs="Times New Roman"/>
          <w:b/>
          <w:bCs/>
          <w:color w:val="000000"/>
          <w:sz w:val="24"/>
          <w:szCs w:val="24"/>
          <w:lang w:val="ru-RU" w:eastAsia="ru-RU"/>
        </w:rPr>
      </w:pPr>
    </w:p>
    <w:p w14:paraId="3B0168E0" w14:textId="77777777" w:rsidR="00C74F04" w:rsidRPr="00893373" w:rsidRDefault="00C74F04" w:rsidP="00487969">
      <w:pPr>
        <w:spacing w:after="120" w:line="276" w:lineRule="auto"/>
        <w:contextualSpacing/>
        <w:jc w:val="both"/>
        <w:rPr>
          <w:rFonts w:ascii="Times New Roman" w:eastAsiaTheme="minorEastAsia" w:hAnsi="Times New Roman" w:cs="Times New Roman"/>
          <w:color w:val="000000"/>
          <w:sz w:val="24"/>
          <w:szCs w:val="24"/>
          <w:lang w:val="ru-RU" w:eastAsia="zh-CN"/>
        </w:rPr>
      </w:pPr>
    </w:p>
    <w:p w14:paraId="2A3AE548" w14:textId="77777777" w:rsidR="000F2897" w:rsidRPr="00893373" w:rsidRDefault="000F2897" w:rsidP="000F2897">
      <w:pPr>
        <w:pStyle w:val="21"/>
        <w:spacing w:before="0" w:after="120" w:line="276" w:lineRule="auto"/>
        <w:contextualSpacing/>
        <w:jc w:val="both"/>
        <w:rPr>
          <w:rFonts w:ascii="Times New Roman" w:hAnsi="Times New Roman" w:cs="Times New Roman"/>
          <w:color w:val="4472C4" w:themeColor="accent1"/>
          <w:sz w:val="24"/>
          <w:szCs w:val="24"/>
          <w:highlight w:val="yellow"/>
          <w:lang w:val="ru-RU"/>
        </w:rPr>
      </w:pPr>
      <w:bookmarkStart w:id="216" w:name="_Toc195894372"/>
      <w:bookmarkStart w:id="217" w:name="_Toc210714767"/>
      <w:bookmarkStart w:id="218" w:name="_Toc191660177"/>
      <w:bookmarkStart w:id="219" w:name="_Toc195894376"/>
      <w:bookmarkStart w:id="220" w:name="_Toc210714771"/>
      <w:r w:rsidRPr="00893373">
        <w:rPr>
          <w:rFonts w:ascii="Times New Roman" w:hAnsi="Times New Roman" w:cs="Times New Roman"/>
          <w:color w:val="4472C4" w:themeColor="accent1"/>
          <w:sz w:val="24"/>
          <w:szCs w:val="24"/>
          <w:lang w:val="ru-RU"/>
        </w:rPr>
        <w:t>7.2 Наращивание потенциала и обучение</w:t>
      </w:r>
      <w:bookmarkEnd w:id="216"/>
      <w:bookmarkEnd w:id="217"/>
      <w:r w:rsidRPr="00893373">
        <w:rPr>
          <w:rFonts w:ascii="Times New Roman" w:hAnsi="Times New Roman" w:cs="Times New Roman"/>
          <w:color w:val="4472C4" w:themeColor="accent1"/>
          <w:sz w:val="24"/>
          <w:szCs w:val="24"/>
          <w:lang w:val="ru-RU"/>
        </w:rPr>
        <w:t xml:space="preserve"> </w:t>
      </w:r>
    </w:p>
    <w:p w14:paraId="307ACE8D" w14:textId="77777777" w:rsidR="000F2897" w:rsidRPr="00893373" w:rsidRDefault="000F2897" w:rsidP="000F2897">
      <w:pPr>
        <w:autoSpaceDE w:val="0"/>
        <w:autoSpaceDN w:val="0"/>
        <w:adjustRightInd w:val="0"/>
        <w:spacing w:after="120" w:line="276" w:lineRule="auto"/>
        <w:contextualSpacing/>
        <w:jc w:val="both"/>
        <w:rPr>
          <w:rFonts w:ascii="Times New Roman" w:hAnsi="Times New Roman" w:cs="Times New Roman"/>
          <w:color w:val="000000"/>
          <w:sz w:val="24"/>
          <w:szCs w:val="24"/>
          <w:lang w:val="ru-RU"/>
        </w:rPr>
      </w:pPr>
      <w:r w:rsidRPr="00893373">
        <w:rPr>
          <w:rFonts w:ascii="Times New Roman" w:hAnsi="Times New Roman" w:cs="Times New Roman"/>
          <w:color w:val="000000"/>
          <w:sz w:val="24"/>
          <w:szCs w:val="24"/>
          <w:lang w:val="ru-RU"/>
        </w:rPr>
        <w:t>Проект организует специализированные тренинги для обеспечения эффективной реализации и глубокого понимания требований по управлению экологическими и социальными рисками в соответствии с СЭС Всемирного банка. Учитывая умеренный уровень экологического риска и высокий уровень социальных рисков, связанных с субпроектом, будет разработана программа обучения и повышения квалификации для всего персонала НЭСК и, в частности, для сотрудников, непосредственно задействованных в реализации проекта (ГРП). Это необходимо для обеспечения надлежащих мер безопасности и соблюдения СЭС Всемирного банка.</w:t>
      </w:r>
    </w:p>
    <w:p w14:paraId="7252D76E" w14:textId="77777777" w:rsidR="000F2897" w:rsidRPr="00893373" w:rsidRDefault="000F2897" w:rsidP="000F2897">
      <w:pPr>
        <w:autoSpaceDE w:val="0"/>
        <w:autoSpaceDN w:val="0"/>
        <w:adjustRightInd w:val="0"/>
        <w:spacing w:after="120" w:line="276" w:lineRule="auto"/>
        <w:contextualSpacing/>
        <w:jc w:val="both"/>
        <w:rPr>
          <w:rFonts w:ascii="Times New Roman" w:hAnsi="Times New Roman" w:cs="Times New Roman"/>
          <w:color w:val="000000"/>
          <w:sz w:val="24"/>
          <w:szCs w:val="24"/>
          <w:lang w:val="ru-RU"/>
        </w:rPr>
      </w:pPr>
    </w:p>
    <w:p w14:paraId="6F1F797D" w14:textId="77777777" w:rsidR="000F2897" w:rsidRPr="00893373" w:rsidRDefault="000F2897" w:rsidP="000F2897">
      <w:pPr>
        <w:spacing w:after="120" w:line="276" w:lineRule="auto"/>
        <w:contextualSpacing/>
        <w:jc w:val="both"/>
        <w:rPr>
          <w:rFonts w:ascii="Times New Roman" w:hAnsi="Times New Roman" w:cs="Times New Roman"/>
          <w:sz w:val="24"/>
          <w:szCs w:val="24"/>
          <w:lang w:val="ru-RU"/>
        </w:rPr>
      </w:pPr>
      <w:r w:rsidRPr="00893373">
        <w:rPr>
          <w:rFonts w:ascii="Times New Roman" w:eastAsia="SimSun" w:hAnsi="Times New Roman" w:cs="Times New Roman"/>
          <w:color w:val="000000"/>
          <w:sz w:val="24"/>
          <w:szCs w:val="24"/>
          <w:lang w:val="ru-RU" w:eastAsia="zh-CN" w:bidi="ar"/>
        </w:rPr>
        <w:t>Программа обучения будет охватывать основные требования Всемирного банка, национальные правила и процедуры управления рисками, связанными с охраной труда, промышленной безопасностью и защитой работников в соответствии с Трудовым кодексом Кыргызской Республики. Все разработанные учебные материалы после серии тренингов будут переданы Консультантом Исполняющему агентству для дальнейшего использования.</w:t>
      </w:r>
    </w:p>
    <w:p w14:paraId="2584AB38" w14:textId="77777777" w:rsidR="000F2897" w:rsidRPr="00893373" w:rsidRDefault="000F2897" w:rsidP="000F2897">
      <w:pPr>
        <w:spacing w:after="120" w:line="276" w:lineRule="auto"/>
        <w:contextualSpacing/>
        <w:jc w:val="both"/>
        <w:rPr>
          <w:rFonts w:ascii="Times New Roman" w:hAnsi="Times New Roman" w:cs="Times New Roman"/>
          <w:sz w:val="24"/>
          <w:szCs w:val="24"/>
          <w:lang w:val="ru-RU"/>
        </w:rPr>
      </w:pPr>
      <w:r w:rsidRPr="00893373">
        <w:rPr>
          <w:rFonts w:ascii="Times New Roman" w:eastAsia="SimSun" w:hAnsi="Times New Roman" w:cs="Times New Roman"/>
          <w:color w:val="000000"/>
          <w:sz w:val="24"/>
          <w:szCs w:val="24"/>
          <w:lang w:val="ru-RU" w:eastAsia="zh-CN" w:bidi="ar"/>
        </w:rPr>
        <w:t>Это обучение будет охватывать:</w:t>
      </w:r>
    </w:p>
    <w:p w14:paraId="6DA95217" w14:textId="77777777" w:rsidR="000F2897" w:rsidRPr="00893373" w:rsidRDefault="000F2897" w:rsidP="000F2897">
      <w:pPr>
        <w:spacing w:after="120" w:line="276" w:lineRule="auto"/>
        <w:contextualSpacing/>
        <w:jc w:val="both"/>
        <w:rPr>
          <w:rFonts w:ascii="Times New Roman" w:eastAsia="SimSun" w:hAnsi="Times New Roman" w:cs="Times New Roman"/>
          <w:color w:val="000000"/>
          <w:sz w:val="24"/>
          <w:szCs w:val="24"/>
          <w:lang w:val="ru-RU" w:eastAsia="zh-CN" w:bidi="ar"/>
        </w:rPr>
      </w:pPr>
      <w:r w:rsidRPr="00893373">
        <w:rPr>
          <w:rFonts w:ascii="Times New Roman" w:eastAsia="SimSun" w:hAnsi="Times New Roman" w:cs="Times New Roman"/>
          <w:color w:val="000000"/>
          <w:sz w:val="24"/>
          <w:szCs w:val="24"/>
          <w:lang w:val="ru-RU" w:eastAsia="zh-CN" w:bidi="ar"/>
        </w:rPr>
        <w:t>▪ СЭП и связанные с ним стандарты.</w:t>
      </w:r>
    </w:p>
    <w:p w14:paraId="13BF38E4" w14:textId="77777777" w:rsidR="000F2897" w:rsidRPr="00893373" w:rsidRDefault="000F2897" w:rsidP="000F2897">
      <w:pPr>
        <w:spacing w:after="120" w:line="276" w:lineRule="auto"/>
        <w:contextualSpacing/>
        <w:jc w:val="both"/>
        <w:rPr>
          <w:rFonts w:ascii="Times New Roman" w:eastAsia="SimSun" w:hAnsi="Times New Roman" w:cs="Times New Roman"/>
          <w:color w:val="000000"/>
          <w:sz w:val="24"/>
          <w:szCs w:val="24"/>
          <w:lang w:val="ru-RU" w:eastAsia="zh-CN" w:bidi="ar"/>
        </w:rPr>
      </w:pPr>
      <w:r w:rsidRPr="00893373">
        <w:rPr>
          <w:rFonts w:ascii="Times New Roman" w:eastAsia="SimSun" w:hAnsi="Times New Roman" w:cs="Times New Roman"/>
          <w:color w:val="000000"/>
          <w:sz w:val="24"/>
          <w:szCs w:val="24"/>
          <w:lang w:val="ru-RU" w:eastAsia="zh-CN" w:bidi="ar"/>
        </w:rPr>
        <w:t>▪ Выбор и подготовку аварийных средств для конкретных объектов и отдельных аспектов экологической и социальной оценки, надзора и мониторинга.</w:t>
      </w:r>
    </w:p>
    <w:p w14:paraId="29F6321C" w14:textId="77777777" w:rsidR="000F2897" w:rsidRPr="00893373" w:rsidRDefault="000F2897" w:rsidP="000F2897">
      <w:pPr>
        <w:spacing w:after="120" w:line="276" w:lineRule="auto"/>
        <w:contextualSpacing/>
        <w:jc w:val="both"/>
        <w:rPr>
          <w:rFonts w:ascii="Times New Roman" w:eastAsia="SimSun" w:hAnsi="Times New Roman" w:cs="Times New Roman"/>
          <w:color w:val="000000"/>
          <w:sz w:val="24"/>
          <w:szCs w:val="24"/>
          <w:lang w:val="ru-RU" w:eastAsia="zh-CN" w:bidi="ar"/>
        </w:rPr>
      </w:pPr>
      <w:r w:rsidRPr="00893373">
        <w:rPr>
          <w:rFonts w:ascii="Times New Roman" w:eastAsia="SimSun" w:hAnsi="Times New Roman" w:cs="Times New Roman"/>
          <w:color w:val="000000"/>
          <w:sz w:val="24"/>
          <w:szCs w:val="24"/>
          <w:lang w:val="ru-RU" w:eastAsia="zh-CN" w:bidi="ar"/>
        </w:rPr>
        <w:t>▪ Соответствующие вопросы по Охрана труда и техника безопасности (ОТТБ).</w:t>
      </w:r>
    </w:p>
    <w:p w14:paraId="64ED2740" w14:textId="77777777" w:rsidR="000F2897" w:rsidRPr="00893373" w:rsidRDefault="000F2897" w:rsidP="000F2897">
      <w:pPr>
        <w:spacing w:after="120" w:line="276" w:lineRule="auto"/>
        <w:contextualSpacing/>
        <w:jc w:val="both"/>
        <w:rPr>
          <w:rFonts w:ascii="Times New Roman" w:eastAsia="SimSun" w:hAnsi="Times New Roman" w:cs="Times New Roman"/>
          <w:color w:val="000000"/>
          <w:sz w:val="24"/>
          <w:szCs w:val="24"/>
          <w:lang w:val="ru-RU" w:eastAsia="zh-CN" w:bidi="ar"/>
        </w:rPr>
      </w:pPr>
      <w:r w:rsidRPr="00893373">
        <w:rPr>
          <w:rFonts w:ascii="Times New Roman" w:eastAsia="SimSun" w:hAnsi="Times New Roman" w:cs="Times New Roman"/>
          <w:color w:val="000000"/>
          <w:sz w:val="24"/>
          <w:szCs w:val="24"/>
          <w:lang w:val="ru-RU" w:eastAsia="zh-CN" w:bidi="ar"/>
        </w:rPr>
        <w:lastRenderedPageBreak/>
        <w:t>▪ Руководство по отчетности об инцидентах и анализ коренных причин.</w:t>
      </w:r>
    </w:p>
    <w:p w14:paraId="79079C3C" w14:textId="77777777" w:rsidR="000F2897" w:rsidRPr="00893373" w:rsidRDefault="000F2897" w:rsidP="000F2897">
      <w:pPr>
        <w:spacing w:after="120" w:line="276" w:lineRule="auto"/>
        <w:contextualSpacing/>
        <w:jc w:val="both"/>
        <w:rPr>
          <w:rFonts w:ascii="Times New Roman" w:eastAsia="SimSun" w:hAnsi="Times New Roman" w:cs="Times New Roman"/>
          <w:color w:val="000000"/>
          <w:sz w:val="24"/>
          <w:szCs w:val="24"/>
          <w:lang w:val="ru-RU" w:eastAsia="zh-CN" w:bidi="ar"/>
        </w:rPr>
      </w:pPr>
      <w:r w:rsidRPr="00893373">
        <w:rPr>
          <w:rFonts w:ascii="Times New Roman" w:eastAsia="SimSun" w:hAnsi="Times New Roman" w:cs="Times New Roman"/>
          <w:color w:val="000000"/>
          <w:sz w:val="24"/>
          <w:szCs w:val="24"/>
          <w:lang w:val="ru-RU" w:eastAsia="zh-CN" w:bidi="ar"/>
        </w:rPr>
        <w:t>▪ План действий по гендеру (ПДГ), реализацию ПВЗС и МРЖ.</w:t>
      </w:r>
    </w:p>
    <w:p w14:paraId="3401AFC5" w14:textId="77777777" w:rsidR="000F2897" w:rsidRPr="00893373" w:rsidRDefault="000F2897" w:rsidP="000F2897">
      <w:pPr>
        <w:spacing w:after="120" w:line="276" w:lineRule="auto"/>
        <w:contextualSpacing/>
        <w:jc w:val="both"/>
        <w:rPr>
          <w:rFonts w:ascii="Times New Roman" w:eastAsia="SimSun" w:hAnsi="Times New Roman" w:cs="Times New Roman"/>
          <w:color w:val="000000"/>
          <w:sz w:val="24"/>
          <w:szCs w:val="24"/>
          <w:lang w:val="ru-RU" w:eastAsia="zh-CN" w:bidi="ar"/>
        </w:rPr>
      </w:pPr>
      <w:r w:rsidRPr="00893373">
        <w:rPr>
          <w:rFonts w:ascii="Times New Roman" w:eastAsia="SimSun" w:hAnsi="Times New Roman" w:cs="Times New Roman"/>
          <w:color w:val="000000"/>
          <w:sz w:val="24"/>
          <w:szCs w:val="24"/>
          <w:lang w:val="ru-RU" w:eastAsia="zh-CN" w:bidi="ar"/>
        </w:rPr>
        <w:t>▪ Оценку и управление рисками безопасности и конфликтов.</w:t>
      </w:r>
    </w:p>
    <w:p w14:paraId="3FC0E9B7" w14:textId="77777777" w:rsidR="000F2897" w:rsidRPr="00893373" w:rsidRDefault="000F2897" w:rsidP="000F2897">
      <w:pPr>
        <w:spacing w:after="120" w:line="276" w:lineRule="auto"/>
        <w:contextualSpacing/>
        <w:jc w:val="both"/>
        <w:rPr>
          <w:rFonts w:ascii="Times New Roman" w:hAnsi="Times New Roman" w:cs="Times New Roman"/>
          <w:sz w:val="24"/>
          <w:szCs w:val="24"/>
          <w:lang w:val="ru-RU"/>
        </w:rPr>
      </w:pPr>
      <w:r w:rsidRPr="00893373">
        <w:rPr>
          <w:rFonts w:ascii="Times New Roman" w:eastAsia="SimSun" w:hAnsi="Times New Roman" w:cs="Times New Roman"/>
          <w:color w:val="000000"/>
          <w:sz w:val="24"/>
          <w:szCs w:val="24"/>
          <w:lang w:val="ru-RU" w:eastAsia="zh-CN" w:bidi="ar"/>
        </w:rPr>
        <w:t>▪ Предотвращение и реагирование на случаи сексуальной эксплуатации и насилия, а также сексуальных домогательств.</w:t>
      </w:r>
    </w:p>
    <w:p w14:paraId="66D2E074" w14:textId="77777777" w:rsidR="000F2897" w:rsidRPr="00893373" w:rsidRDefault="000F2897" w:rsidP="000F2897">
      <w:pPr>
        <w:spacing w:after="120" w:line="276" w:lineRule="auto"/>
        <w:contextualSpacing/>
        <w:jc w:val="both"/>
        <w:rPr>
          <w:rFonts w:ascii="Times New Roman" w:hAnsi="Times New Roman" w:cs="Times New Roman"/>
          <w:sz w:val="24"/>
          <w:szCs w:val="24"/>
          <w:lang w:val="ru-RU"/>
        </w:rPr>
      </w:pPr>
      <w:r w:rsidRPr="00893373">
        <w:rPr>
          <w:rFonts w:ascii="Times New Roman" w:eastAsia="SimSun" w:hAnsi="Times New Roman" w:cs="Times New Roman"/>
          <w:color w:val="000000"/>
          <w:sz w:val="24"/>
          <w:szCs w:val="24"/>
          <w:lang w:val="ru-RU" w:eastAsia="zh-CN" w:bidi="ar"/>
        </w:rPr>
        <w:t>Кроме того, от подрядчиков ожидается проведение обучения для работников проекта в начале их трудовой деятельности с последующим как минимум ежегодным курсом повышения квалификации. Обучение будет включать:</w:t>
      </w:r>
    </w:p>
    <w:p w14:paraId="42F9AD37" w14:textId="77777777" w:rsidR="000F2897" w:rsidRPr="00893373" w:rsidRDefault="000F2897" w:rsidP="000F2897">
      <w:pPr>
        <w:spacing w:after="120" w:line="276" w:lineRule="auto"/>
        <w:contextualSpacing/>
        <w:jc w:val="both"/>
        <w:rPr>
          <w:rFonts w:ascii="Times New Roman" w:eastAsia="SimSun" w:hAnsi="Times New Roman" w:cs="Times New Roman"/>
          <w:color w:val="000000"/>
          <w:sz w:val="24"/>
          <w:szCs w:val="24"/>
          <w:lang w:val="ru-RU" w:eastAsia="zh-CN" w:bidi="ar"/>
        </w:rPr>
      </w:pPr>
      <w:r w:rsidRPr="00893373">
        <w:rPr>
          <w:rFonts w:ascii="Times New Roman" w:eastAsia="SimSun" w:hAnsi="Times New Roman" w:cs="Times New Roman"/>
          <w:color w:val="000000"/>
          <w:sz w:val="24"/>
          <w:szCs w:val="24"/>
          <w:lang w:val="ru-RU" w:eastAsia="zh-CN" w:bidi="ar"/>
        </w:rPr>
        <w:t>▪ Основы управления экологическими, социальными и ОТТБ-рисками.</w:t>
      </w:r>
    </w:p>
    <w:p w14:paraId="7F76E01B" w14:textId="77777777" w:rsidR="000F2897" w:rsidRPr="00893373" w:rsidRDefault="000F2897" w:rsidP="000F2897">
      <w:pPr>
        <w:spacing w:after="120" w:line="276" w:lineRule="auto"/>
        <w:contextualSpacing/>
        <w:jc w:val="both"/>
        <w:rPr>
          <w:rFonts w:ascii="Times New Roman" w:eastAsia="SimSun" w:hAnsi="Times New Roman" w:cs="Times New Roman"/>
          <w:color w:val="000000"/>
          <w:sz w:val="24"/>
          <w:szCs w:val="24"/>
          <w:lang w:val="ru-RU" w:eastAsia="zh-CN" w:bidi="ar"/>
        </w:rPr>
      </w:pPr>
      <w:r w:rsidRPr="00893373">
        <w:rPr>
          <w:rFonts w:ascii="Times New Roman" w:eastAsia="SimSun" w:hAnsi="Times New Roman" w:cs="Times New Roman"/>
          <w:color w:val="000000"/>
          <w:sz w:val="24"/>
          <w:szCs w:val="24"/>
          <w:lang w:val="ru-RU" w:eastAsia="zh-CN" w:bidi="ar"/>
        </w:rPr>
        <w:t>▪ Охрану труда и технику безопасности, включая предотвращение чрезвычайных ситуаций и подготовку к ним, а также реагирование.</w:t>
      </w:r>
    </w:p>
    <w:p w14:paraId="0E8076CE" w14:textId="77777777" w:rsidR="000F2897" w:rsidRPr="00893373" w:rsidRDefault="000F2897" w:rsidP="000F2897">
      <w:pPr>
        <w:spacing w:after="120" w:line="276" w:lineRule="auto"/>
        <w:contextualSpacing/>
        <w:jc w:val="both"/>
        <w:rPr>
          <w:rFonts w:ascii="Times New Roman" w:eastAsia="SimSun" w:hAnsi="Times New Roman" w:cs="Times New Roman"/>
          <w:color w:val="000000"/>
          <w:sz w:val="24"/>
          <w:szCs w:val="24"/>
          <w:lang w:val="ru-RU" w:eastAsia="zh-CN" w:bidi="ar"/>
        </w:rPr>
      </w:pPr>
      <w:r w:rsidRPr="00893373">
        <w:rPr>
          <w:rFonts w:ascii="Times New Roman" w:eastAsia="SimSun" w:hAnsi="Times New Roman" w:cs="Times New Roman"/>
          <w:color w:val="000000"/>
          <w:sz w:val="24"/>
          <w:szCs w:val="24"/>
          <w:lang w:val="ru-RU" w:eastAsia="zh-CN" w:bidi="ar"/>
        </w:rPr>
        <w:t>▪ Общественное здоровье, гигиену и безопасность.</w:t>
      </w:r>
    </w:p>
    <w:p w14:paraId="715A6E36" w14:textId="77777777" w:rsidR="000F2897" w:rsidRPr="00893373" w:rsidRDefault="000F2897" w:rsidP="000F2897">
      <w:pPr>
        <w:spacing w:after="120" w:line="276" w:lineRule="auto"/>
        <w:contextualSpacing/>
        <w:jc w:val="both"/>
        <w:rPr>
          <w:rFonts w:ascii="Times New Roman" w:eastAsia="SimSun" w:hAnsi="Times New Roman" w:cs="Times New Roman"/>
          <w:color w:val="000000"/>
          <w:sz w:val="24"/>
          <w:szCs w:val="24"/>
          <w:lang w:val="ru-RU" w:eastAsia="zh-CN" w:bidi="ar"/>
        </w:rPr>
      </w:pPr>
      <w:r w:rsidRPr="00893373">
        <w:rPr>
          <w:rFonts w:ascii="Times New Roman" w:eastAsia="SimSun" w:hAnsi="Times New Roman" w:cs="Times New Roman"/>
          <w:color w:val="000000"/>
          <w:sz w:val="24"/>
          <w:szCs w:val="24"/>
          <w:lang w:val="ru-RU" w:eastAsia="zh-CN" w:bidi="ar"/>
        </w:rPr>
        <w:t>▪ Оценку и управление рисками безопасности и конфликтов.</w:t>
      </w:r>
    </w:p>
    <w:p w14:paraId="3543025B" w14:textId="77777777" w:rsidR="000F2897" w:rsidRPr="00893373" w:rsidRDefault="000F2897" w:rsidP="000F2897">
      <w:pPr>
        <w:spacing w:after="120" w:line="276" w:lineRule="auto"/>
        <w:contextualSpacing/>
        <w:jc w:val="both"/>
        <w:rPr>
          <w:rFonts w:ascii="Times New Roman" w:eastAsia="SimSun" w:hAnsi="Times New Roman" w:cs="Times New Roman"/>
          <w:color w:val="000000"/>
          <w:sz w:val="24"/>
          <w:szCs w:val="24"/>
          <w:lang w:val="ru-RU" w:eastAsia="zh-CN" w:bidi="ar"/>
        </w:rPr>
      </w:pPr>
      <w:r w:rsidRPr="00893373">
        <w:rPr>
          <w:rFonts w:ascii="Times New Roman" w:eastAsia="SimSun" w:hAnsi="Times New Roman" w:cs="Times New Roman"/>
          <w:color w:val="000000"/>
          <w:sz w:val="24"/>
          <w:szCs w:val="24"/>
          <w:lang w:val="ru-RU" w:eastAsia="zh-CN" w:bidi="ar"/>
        </w:rPr>
        <w:t>▪ Предотвращение рисков СЭРДиД.</w:t>
      </w:r>
    </w:p>
    <w:p w14:paraId="66BE36E5" w14:textId="77777777" w:rsidR="000F2897" w:rsidRPr="00893373" w:rsidRDefault="000F2897" w:rsidP="000F2897">
      <w:pPr>
        <w:spacing w:after="120" w:line="276" w:lineRule="auto"/>
        <w:contextualSpacing/>
        <w:jc w:val="both"/>
        <w:rPr>
          <w:rFonts w:ascii="Times New Roman" w:eastAsia="SimSun" w:hAnsi="Times New Roman" w:cs="Times New Roman"/>
          <w:color w:val="000000"/>
          <w:sz w:val="24"/>
          <w:szCs w:val="24"/>
          <w:lang w:val="ru-RU" w:eastAsia="zh-CN" w:bidi="ar"/>
        </w:rPr>
      </w:pPr>
      <w:r w:rsidRPr="00893373">
        <w:rPr>
          <w:rFonts w:ascii="Times New Roman" w:eastAsia="SimSun" w:hAnsi="Times New Roman" w:cs="Times New Roman"/>
          <w:color w:val="000000"/>
          <w:sz w:val="24"/>
          <w:szCs w:val="24"/>
          <w:lang w:val="ru-RU" w:eastAsia="zh-CN" w:bidi="ar"/>
        </w:rPr>
        <w:t>▪ Кодекс поведения.</w:t>
      </w:r>
    </w:p>
    <w:p w14:paraId="2A4CE73A" w14:textId="77777777" w:rsidR="000F2897" w:rsidRPr="00893373" w:rsidRDefault="000F2897" w:rsidP="000F2897">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Обученный социально-экологический персонал ГРП будет выступать в качестве инструкторов для сотрудников Подрядчика по соблюдению требований и конкретных условий контракта по защитным мерам.</w:t>
      </w:r>
    </w:p>
    <w:p w14:paraId="634F7575" w14:textId="77777777" w:rsidR="000F2897" w:rsidRPr="00893373" w:rsidRDefault="000F2897" w:rsidP="000F2897">
      <w:pPr>
        <w:spacing w:after="120" w:line="276" w:lineRule="auto"/>
        <w:contextualSpacing/>
        <w:jc w:val="both"/>
        <w:rPr>
          <w:rFonts w:ascii="Times New Roman" w:hAnsi="Times New Roman" w:cs="Times New Roman"/>
          <w:sz w:val="24"/>
          <w:szCs w:val="24"/>
          <w:lang w:val="ru-RU"/>
        </w:rPr>
      </w:pPr>
    </w:p>
    <w:p w14:paraId="7A59FE17" w14:textId="77777777" w:rsidR="000F2897" w:rsidRPr="00893373" w:rsidRDefault="000F2897" w:rsidP="000F2897">
      <w:pPr>
        <w:spacing w:after="120" w:line="276" w:lineRule="auto"/>
        <w:contextualSpacing/>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br w:type="page"/>
      </w:r>
    </w:p>
    <w:p w14:paraId="3942B7C0" w14:textId="5CD83635" w:rsidR="00C74F04" w:rsidRPr="00893373" w:rsidRDefault="00B45D2F" w:rsidP="00487969">
      <w:pPr>
        <w:pStyle w:val="21"/>
        <w:spacing w:before="0" w:after="120" w:line="276" w:lineRule="auto"/>
        <w:contextualSpacing/>
        <w:jc w:val="both"/>
        <w:rPr>
          <w:rFonts w:ascii="Times New Roman" w:hAnsi="Times New Roman" w:cs="Times New Roman"/>
          <w:color w:val="4472C4" w:themeColor="accent1"/>
          <w:sz w:val="24"/>
          <w:szCs w:val="24"/>
          <w:lang w:val="ru-RU"/>
        </w:rPr>
      </w:pPr>
      <w:r w:rsidRPr="00893373">
        <w:rPr>
          <w:rFonts w:ascii="Times New Roman" w:hAnsi="Times New Roman" w:cs="Times New Roman"/>
          <w:color w:val="4472C4" w:themeColor="accent1"/>
          <w:sz w:val="24"/>
          <w:szCs w:val="24"/>
          <w:lang w:val="ru-RU"/>
        </w:rPr>
        <w:lastRenderedPageBreak/>
        <w:t xml:space="preserve">10.1. </w:t>
      </w:r>
      <w:bookmarkEnd w:id="218"/>
      <w:bookmarkEnd w:id="219"/>
      <w:r w:rsidR="00D36C2A" w:rsidRPr="00893373">
        <w:rPr>
          <w:rFonts w:ascii="Times New Roman" w:hAnsi="Times New Roman" w:cs="Times New Roman"/>
          <w:color w:val="4472C4" w:themeColor="accent1"/>
          <w:sz w:val="24"/>
          <w:szCs w:val="24"/>
          <w:lang w:val="ru-RU"/>
        </w:rPr>
        <w:t xml:space="preserve">Ориентировочный бюджет на реализацию </w:t>
      </w:r>
      <w:r w:rsidR="00D44057">
        <w:rPr>
          <w:rFonts w:ascii="Times New Roman" w:hAnsi="Times New Roman" w:cs="Times New Roman"/>
          <w:color w:val="4472C4" w:themeColor="accent1"/>
          <w:sz w:val="24"/>
          <w:szCs w:val="24"/>
          <w:lang w:val="ru-RU"/>
        </w:rPr>
        <w:t>СЭСУ</w:t>
      </w:r>
      <w:bookmarkEnd w:id="220"/>
    </w:p>
    <w:p w14:paraId="7F58A8EE" w14:textId="6F9F519B" w:rsidR="000D54FF" w:rsidRPr="00893373" w:rsidRDefault="000D54FF" w:rsidP="000D54FF">
      <w:pPr>
        <w:spacing w:after="120" w:line="276" w:lineRule="auto"/>
        <w:contextualSpacing/>
        <w:jc w:val="both"/>
        <w:rPr>
          <w:rFonts w:ascii="Times New Roman" w:eastAsia="Times New Roman" w:hAnsi="Times New Roman" w:cs="Times New Roman"/>
          <w:sz w:val="24"/>
          <w:szCs w:val="24"/>
          <w:lang w:val="ru-RU"/>
        </w:rPr>
      </w:pPr>
      <w:r w:rsidRPr="00893373">
        <w:rPr>
          <w:rFonts w:ascii="Times New Roman" w:eastAsia="Times New Roman" w:hAnsi="Times New Roman" w:cs="Times New Roman"/>
          <w:sz w:val="24"/>
          <w:szCs w:val="24"/>
          <w:lang w:val="ru-RU"/>
        </w:rPr>
        <w:t xml:space="preserve">Ниже приведена сводная таблица с ориентировочными затратами на реализацию мероприятий </w:t>
      </w:r>
      <w:r w:rsidR="00D44057">
        <w:rPr>
          <w:rFonts w:ascii="Times New Roman" w:eastAsia="Times New Roman" w:hAnsi="Times New Roman" w:cs="Times New Roman"/>
          <w:sz w:val="24"/>
          <w:szCs w:val="24"/>
          <w:lang w:val="ru-RU"/>
        </w:rPr>
        <w:t>СЭСУ</w:t>
      </w:r>
      <w:r w:rsidRPr="00893373">
        <w:rPr>
          <w:rFonts w:ascii="Times New Roman" w:eastAsia="Times New Roman" w:hAnsi="Times New Roman" w:cs="Times New Roman"/>
          <w:sz w:val="24"/>
          <w:szCs w:val="24"/>
          <w:lang w:val="ru-RU"/>
        </w:rPr>
        <w:t xml:space="preserve"> для проекта развития возобновляемой энергетики в Кыргызстане. </w:t>
      </w:r>
    </w:p>
    <w:p w14:paraId="53FCC0FC" w14:textId="05C12CB2" w:rsidR="00C74F04" w:rsidRPr="00893373" w:rsidRDefault="000D54FF" w:rsidP="00487969">
      <w:pPr>
        <w:spacing w:after="120" w:line="276" w:lineRule="auto"/>
        <w:contextualSpacing/>
        <w:jc w:val="both"/>
        <w:rPr>
          <w:rFonts w:ascii="Times New Roman" w:eastAsia="Times New Roman" w:hAnsi="Times New Roman" w:cs="Times New Roman"/>
          <w:sz w:val="24"/>
          <w:szCs w:val="24"/>
          <w:lang w:val="ru-RU"/>
        </w:rPr>
      </w:pPr>
      <w:r w:rsidRPr="00893373">
        <w:rPr>
          <w:rFonts w:ascii="Times New Roman" w:eastAsia="Times New Roman" w:hAnsi="Times New Roman" w:cs="Times New Roman"/>
          <w:sz w:val="24"/>
          <w:szCs w:val="24"/>
          <w:lang w:val="ru-RU"/>
        </w:rPr>
        <w:t xml:space="preserve">Данная таблица может быть пересмотрена после определения подпроектов и подготовки проектов по реализации </w:t>
      </w:r>
      <w:r w:rsidR="00D44057">
        <w:rPr>
          <w:rFonts w:ascii="Times New Roman" w:eastAsia="Times New Roman" w:hAnsi="Times New Roman" w:cs="Times New Roman"/>
          <w:sz w:val="24"/>
          <w:szCs w:val="24"/>
          <w:lang w:val="ru-RU"/>
        </w:rPr>
        <w:t>СЭСУ</w:t>
      </w:r>
      <w:r w:rsidRPr="00893373">
        <w:rPr>
          <w:rFonts w:ascii="Times New Roman" w:eastAsia="Times New Roman" w:hAnsi="Times New Roman" w:cs="Times New Roman"/>
          <w:sz w:val="24"/>
          <w:szCs w:val="24"/>
          <w:lang w:val="ru-RU"/>
        </w:rPr>
        <w:t xml:space="preserve"> в рамках проекта REMIT в Кыргызстане</w:t>
      </w:r>
      <w:r w:rsidR="00B45D2F" w:rsidRPr="00893373">
        <w:rPr>
          <w:rFonts w:ascii="Times New Roman" w:eastAsia="Times New Roman" w:hAnsi="Times New Roman" w:cs="Times New Roman"/>
          <w:sz w:val="24"/>
          <w:szCs w:val="24"/>
          <w:lang w:val="ru-RU"/>
        </w:rPr>
        <w:t>.</w:t>
      </w:r>
    </w:p>
    <w:p w14:paraId="4806434F" w14:textId="77777777" w:rsidR="00C74F04" w:rsidRPr="00893373" w:rsidRDefault="00C74F04" w:rsidP="00487969">
      <w:pPr>
        <w:spacing w:after="120" w:line="276" w:lineRule="auto"/>
        <w:contextualSpacing/>
        <w:jc w:val="both"/>
        <w:rPr>
          <w:rFonts w:ascii="Times New Roman" w:hAnsi="Times New Roman" w:cs="Times New Roman"/>
          <w:sz w:val="24"/>
          <w:szCs w:val="24"/>
          <w:lang w:val="ru-RU"/>
        </w:rPr>
      </w:pPr>
    </w:p>
    <w:p w14:paraId="704750E9" w14:textId="4435605E" w:rsidR="00C74F04" w:rsidRPr="00893373" w:rsidRDefault="000D54FF" w:rsidP="00487969">
      <w:pPr>
        <w:pStyle w:val="aff2"/>
        <w:spacing w:after="120"/>
        <w:contextualSpacing/>
        <w:rPr>
          <w:lang w:val="ru-RU"/>
        </w:rPr>
      </w:pPr>
      <w:bookmarkStart w:id="221" w:name="_Toc195900978"/>
      <w:bookmarkStart w:id="222" w:name="_Toc209270624"/>
      <w:r w:rsidRPr="00893373">
        <w:rPr>
          <w:lang w:val="ru-RU"/>
        </w:rPr>
        <w:t>Таблица</w:t>
      </w:r>
      <w:r w:rsidR="00B45D2F" w:rsidRPr="00893373">
        <w:rPr>
          <w:lang w:val="ru-RU"/>
        </w:rPr>
        <w:t xml:space="preserve"> 12. </w:t>
      </w:r>
      <w:r w:rsidRPr="00893373">
        <w:rPr>
          <w:lang w:val="ru-RU"/>
        </w:rPr>
        <w:t xml:space="preserve">Образец бюджета на реализацию </w:t>
      </w:r>
      <w:r w:rsidR="00D44057">
        <w:rPr>
          <w:lang w:val="ru-RU"/>
        </w:rPr>
        <w:t>СЭСУ</w:t>
      </w:r>
      <w:r w:rsidR="00B45D2F" w:rsidRPr="00893373">
        <w:rPr>
          <w:lang w:val="ru-RU"/>
        </w:rPr>
        <w:t xml:space="preserve"> </w:t>
      </w:r>
      <w:r w:rsidRPr="00893373">
        <w:rPr>
          <w:lang w:val="ru-RU"/>
        </w:rPr>
        <w:t>(годовой)</w:t>
      </w:r>
      <w:bookmarkEnd w:id="221"/>
      <w:bookmarkEnd w:id="222"/>
    </w:p>
    <w:tbl>
      <w:tblPr>
        <w:tblStyle w:val="-131"/>
        <w:tblW w:w="0" w:type="auto"/>
        <w:tblLook w:val="04A0" w:firstRow="1" w:lastRow="0" w:firstColumn="1" w:lastColumn="0" w:noHBand="0" w:noVBand="1"/>
      </w:tblPr>
      <w:tblGrid>
        <w:gridCol w:w="2382"/>
        <w:gridCol w:w="5691"/>
        <w:gridCol w:w="1272"/>
      </w:tblGrid>
      <w:tr w:rsidR="008C7ED9" w:rsidRPr="00893373" w14:paraId="75522570" w14:textId="77777777" w:rsidTr="0048796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right w:val="single" w:sz="4" w:space="0" w:color="DBDBDB" w:themeColor="accent3" w:themeTint="66"/>
            </w:tcBorders>
          </w:tcPr>
          <w:p w14:paraId="4D7D93ED" w14:textId="143CF3E6" w:rsidR="008C7ED9" w:rsidRPr="00893373" w:rsidRDefault="008C7ED9" w:rsidP="008C7ED9">
            <w:pPr>
              <w:spacing w:after="120" w:line="276" w:lineRule="auto"/>
              <w:contextualSpacing/>
              <w:jc w:val="both"/>
              <w:rPr>
                <w:rFonts w:ascii="Times New Roman" w:eastAsia="Times New Roman" w:hAnsi="Times New Roman" w:cs="Times New Roman"/>
                <w:b w:val="0"/>
                <w:bCs w:val="0"/>
                <w:color w:val="000000"/>
                <w:sz w:val="24"/>
                <w:szCs w:val="24"/>
                <w:lang w:val="ru-RU"/>
              </w:rPr>
            </w:pPr>
            <w:r w:rsidRPr="00893373">
              <w:rPr>
                <w:rFonts w:ascii="Times New Roman" w:eastAsia="Times New Roman" w:hAnsi="Times New Roman" w:cs="Times New Roman"/>
                <w:color w:val="000000"/>
                <w:sz w:val="24"/>
                <w:szCs w:val="24"/>
                <w:lang w:val="ru-RU"/>
              </w:rPr>
              <w:t>Категория расходов</w:t>
            </w:r>
          </w:p>
        </w:tc>
        <w:tc>
          <w:tcPr>
            <w:tcW w:w="0" w:type="auto"/>
            <w:tcBorders>
              <w:top w:val="single" w:sz="4" w:space="0" w:color="DBDBDB" w:themeColor="accent3" w:themeTint="66"/>
              <w:left w:val="single" w:sz="4" w:space="0" w:color="DBDBDB" w:themeColor="accent3" w:themeTint="66"/>
              <w:right w:val="single" w:sz="4" w:space="0" w:color="DBDBDB" w:themeColor="accent3" w:themeTint="66"/>
            </w:tcBorders>
          </w:tcPr>
          <w:p w14:paraId="65A0CA54" w14:textId="2E1ED432" w:rsidR="008C7ED9" w:rsidRPr="00893373" w:rsidRDefault="008C7ED9" w:rsidP="008C7ED9">
            <w:pPr>
              <w:spacing w:after="120"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kern w:val="0"/>
                <w:sz w:val="24"/>
                <w:szCs w:val="24"/>
                <w:lang w:val="ru-RU"/>
                <w14:ligatures w14:val="none"/>
              </w:rPr>
            </w:pPr>
            <w:r w:rsidRPr="00893373">
              <w:rPr>
                <w:rFonts w:ascii="Times New Roman" w:eastAsia="Times New Roman" w:hAnsi="Times New Roman" w:cs="Times New Roman"/>
                <w:b w:val="0"/>
                <w:bCs w:val="0"/>
                <w:color w:val="000000"/>
                <w:sz w:val="24"/>
                <w:szCs w:val="24"/>
                <w:lang w:val="ru-RU"/>
              </w:rPr>
              <w:t>Описание</w:t>
            </w:r>
          </w:p>
        </w:tc>
        <w:tc>
          <w:tcPr>
            <w:tcW w:w="0" w:type="auto"/>
            <w:tcBorders>
              <w:top w:val="single" w:sz="4" w:space="0" w:color="DBDBDB" w:themeColor="accent3" w:themeTint="66"/>
              <w:left w:val="single" w:sz="4" w:space="0" w:color="DBDBDB" w:themeColor="accent3" w:themeTint="66"/>
              <w:right w:val="single" w:sz="4" w:space="0" w:color="DBDBDB" w:themeColor="accent3" w:themeTint="66"/>
            </w:tcBorders>
          </w:tcPr>
          <w:p w14:paraId="647EF38C" w14:textId="080A1B65" w:rsidR="008C7ED9" w:rsidRPr="00893373" w:rsidRDefault="008C7ED9" w:rsidP="008C7ED9">
            <w:pPr>
              <w:spacing w:after="120"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kern w:val="0"/>
                <w:sz w:val="24"/>
                <w:szCs w:val="24"/>
                <w:lang w:val="ru-RU"/>
                <w14:ligatures w14:val="none"/>
              </w:rPr>
            </w:pPr>
            <w:r w:rsidRPr="00893373">
              <w:rPr>
                <w:rFonts w:ascii="Times New Roman" w:eastAsia="Times New Roman" w:hAnsi="Times New Roman" w:cs="Times New Roman"/>
                <w:b w:val="0"/>
                <w:bCs w:val="0"/>
                <w:color w:val="000000"/>
                <w:sz w:val="24"/>
                <w:szCs w:val="24"/>
                <w:lang w:val="ru-RU"/>
              </w:rPr>
              <w:t>Сметная стоимость (долл. США)</w:t>
            </w:r>
          </w:p>
        </w:tc>
      </w:tr>
      <w:tr w:rsidR="00C74F04" w:rsidRPr="00F9543F" w14:paraId="67122EAC" w14:textId="77777777" w:rsidTr="00E27EC6">
        <w:trPr>
          <w:trHeight w:val="31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6B7322E2" w14:textId="19A97AA8" w:rsidR="00C74F04" w:rsidRPr="00893373" w:rsidRDefault="0F93314D" w:rsidP="00487969">
            <w:pPr>
              <w:spacing w:after="120" w:line="276" w:lineRule="auto"/>
              <w:contextualSpacing/>
              <w:jc w:val="both"/>
              <w:rPr>
                <w:rFonts w:ascii="Times New Roman" w:hAnsi="Times New Roman" w:cs="Times New Roman"/>
                <w:color w:val="000000"/>
                <w:kern w:val="0"/>
                <w:sz w:val="24"/>
                <w:szCs w:val="24"/>
                <w:lang w:val="ru-RU"/>
                <w14:ligatures w14:val="none"/>
              </w:rPr>
            </w:pPr>
            <w:r w:rsidRPr="00893373">
              <w:rPr>
                <w:rFonts w:ascii="Times New Roman" w:hAnsi="Times New Roman" w:cs="Times New Roman"/>
                <w:color w:val="000000"/>
                <w:sz w:val="24"/>
                <w:szCs w:val="24"/>
                <w:lang w:val="ru-RU"/>
              </w:rPr>
              <w:t xml:space="preserve">1. </w:t>
            </w:r>
            <w:r w:rsidR="00F740B9" w:rsidRPr="00893373">
              <w:rPr>
                <w:rFonts w:ascii="Times New Roman" w:hAnsi="Times New Roman" w:cs="Times New Roman"/>
                <w:color w:val="000000"/>
                <w:sz w:val="24"/>
                <w:szCs w:val="24"/>
                <w:lang w:val="ru-RU"/>
              </w:rPr>
              <w:t>Мониторинг фонового состояния окружающей среды</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3B0E3934" w14:textId="77777777" w:rsidR="00C74F04" w:rsidRPr="00893373"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r w:rsidRPr="00893373">
              <w:rPr>
                <w:rFonts w:ascii="Times New Roman" w:eastAsia="Times New Roman" w:hAnsi="Times New Roman" w:cs="Times New Roman"/>
                <w:color w:val="000000"/>
                <w:sz w:val="24"/>
                <w:szCs w:val="24"/>
                <w:lang w:val="ru-RU"/>
              </w:rPr>
              <w:t> </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2BB55888" w14:textId="77777777" w:rsidR="00C74F04" w:rsidRPr="00893373"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r w:rsidRPr="00893373">
              <w:rPr>
                <w:rFonts w:ascii="Times New Roman" w:eastAsia="Times New Roman" w:hAnsi="Times New Roman" w:cs="Times New Roman"/>
                <w:color w:val="000000"/>
                <w:sz w:val="24"/>
                <w:szCs w:val="24"/>
                <w:lang w:val="ru-RU"/>
              </w:rPr>
              <w:t> </w:t>
            </w:r>
          </w:p>
        </w:tc>
      </w:tr>
      <w:tr w:rsidR="00655060" w:rsidRPr="00893373" w14:paraId="73DB2C9F" w14:textId="77777777" w:rsidTr="004638E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3F957173" w14:textId="1C55281F" w:rsidR="00655060" w:rsidRPr="00893373" w:rsidRDefault="00655060" w:rsidP="00655060">
            <w:pPr>
              <w:spacing w:after="120" w:line="276" w:lineRule="auto"/>
              <w:contextualSpacing/>
              <w:jc w:val="both"/>
              <w:rPr>
                <w:rFonts w:ascii="Times New Roman" w:eastAsia="Times New Roman" w:hAnsi="Times New Roman" w:cs="Times New Roman"/>
                <w:b w:val="0"/>
                <w:bCs w:val="0"/>
                <w:color w:val="000000"/>
                <w:sz w:val="24"/>
                <w:szCs w:val="24"/>
                <w:lang w:val="ru-RU"/>
              </w:rPr>
            </w:pPr>
            <w:r w:rsidRPr="00893373">
              <w:rPr>
                <w:rFonts w:ascii="Times New Roman" w:hAnsi="Times New Roman" w:cs="Times New Roman"/>
                <w:sz w:val="24"/>
                <w:szCs w:val="24"/>
                <w:lang w:val="ru-RU"/>
              </w:rPr>
              <w:t>– Отбор проб почвы</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632E1102" w14:textId="308AE5B1"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ru-RU"/>
              </w:rPr>
            </w:pPr>
            <w:r w:rsidRPr="00893373">
              <w:rPr>
                <w:rFonts w:ascii="Times New Roman" w:hAnsi="Times New Roman" w:cs="Times New Roman"/>
                <w:sz w:val="24"/>
                <w:szCs w:val="24"/>
                <w:lang w:val="ru-RU"/>
              </w:rPr>
              <w:t>Проведение отбора проб для мониторинга фонового загрязнения</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794F5775" w14:textId="08BBA88A"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r w:rsidRPr="00893373">
              <w:rPr>
                <w:rFonts w:ascii="Times New Roman" w:hAnsi="Times New Roman" w:cs="Times New Roman"/>
                <w:sz w:val="24"/>
                <w:szCs w:val="24"/>
                <w:lang w:val="ru-RU"/>
              </w:rPr>
              <w:t>5 000</w:t>
            </w:r>
          </w:p>
        </w:tc>
      </w:tr>
      <w:tr w:rsidR="00655060" w:rsidRPr="00893373" w14:paraId="345D6FAD" w14:textId="77777777" w:rsidTr="004638E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3A4BB930" w14:textId="7BC1C39C" w:rsidR="00655060" w:rsidRPr="00893373" w:rsidRDefault="00655060" w:rsidP="00655060">
            <w:pPr>
              <w:spacing w:after="120" w:line="276" w:lineRule="auto"/>
              <w:contextualSpacing/>
              <w:jc w:val="both"/>
              <w:rPr>
                <w:rFonts w:ascii="Times New Roman" w:eastAsia="Times New Roman" w:hAnsi="Times New Roman" w:cs="Times New Roman"/>
                <w:b w:val="0"/>
                <w:bCs w:val="0"/>
                <w:color w:val="000000"/>
                <w:sz w:val="24"/>
                <w:szCs w:val="24"/>
                <w:lang w:val="ru-RU"/>
              </w:rPr>
            </w:pPr>
            <w:r w:rsidRPr="00893373">
              <w:rPr>
                <w:rFonts w:ascii="Times New Roman" w:hAnsi="Times New Roman" w:cs="Times New Roman"/>
                <w:sz w:val="24"/>
                <w:szCs w:val="24"/>
                <w:lang w:val="ru-RU"/>
              </w:rPr>
              <w:t>– Лабораторные испытания</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060C2FCC" w14:textId="51633EE8"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r w:rsidRPr="00893373">
              <w:rPr>
                <w:rFonts w:ascii="Times New Roman" w:hAnsi="Times New Roman" w:cs="Times New Roman"/>
                <w:sz w:val="24"/>
                <w:szCs w:val="24"/>
                <w:lang w:val="ru-RU"/>
              </w:rPr>
              <w:t>Анализ всех отобранных проб</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1C9251EB" w14:textId="27740995"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r w:rsidRPr="00893373">
              <w:rPr>
                <w:rFonts w:ascii="Times New Roman" w:hAnsi="Times New Roman" w:cs="Times New Roman"/>
                <w:sz w:val="24"/>
                <w:szCs w:val="24"/>
                <w:lang w:val="ru-RU"/>
              </w:rPr>
              <w:t>5 000</w:t>
            </w:r>
          </w:p>
        </w:tc>
      </w:tr>
      <w:tr w:rsidR="00655060" w:rsidRPr="00893373" w14:paraId="6A4FBD11" w14:textId="77777777" w:rsidTr="004638E6">
        <w:trPr>
          <w:trHeight w:val="5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7F920860" w14:textId="11A78ABF" w:rsidR="00655060" w:rsidRPr="00893373" w:rsidRDefault="00655060" w:rsidP="00655060">
            <w:pPr>
              <w:spacing w:after="120" w:line="276" w:lineRule="auto"/>
              <w:contextualSpacing/>
              <w:jc w:val="both"/>
              <w:rPr>
                <w:rFonts w:ascii="Times New Roman" w:hAnsi="Times New Roman" w:cs="Times New Roman"/>
                <w:b w:val="0"/>
                <w:color w:val="000000"/>
                <w:sz w:val="24"/>
                <w:szCs w:val="24"/>
                <w:lang w:val="ru-RU"/>
              </w:rPr>
            </w:pPr>
            <w:r w:rsidRPr="00893373">
              <w:rPr>
                <w:rFonts w:ascii="Times New Roman" w:hAnsi="Times New Roman" w:cs="Times New Roman"/>
                <w:sz w:val="24"/>
                <w:szCs w:val="24"/>
                <w:lang w:val="ru-RU"/>
              </w:rPr>
              <w:t>Измерения фоновых концентраций загрязнения воздуха, уровня шума и вибрации</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2058447C" w14:textId="7DA866B8"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r w:rsidRPr="00893373">
              <w:rPr>
                <w:rFonts w:ascii="Times New Roman" w:hAnsi="Times New Roman" w:cs="Times New Roman"/>
                <w:sz w:val="24"/>
                <w:szCs w:val="24"/>
                <w:lang w:val="ru-RU"/>
              </w:rPr>
              <w:t>Полевые исследования с привлечением аккредитованных лабораторий</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75481B64" w14:textId="066DFF10"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r w:rsidRPr="00893373">
              <w:rPr>
                <w:rFonts w:ascii="Times New Roman" w:hAnsi="Times New Roman" w:cs="Times New Roman"/>
                <w:sz w:val="24"/>
                <w:szCs w:val="24"/>
                <w:lang w:val="ru-RU"/>
              </w:rPr>
              <w:t>3 000</w:t>
            </w:r>
          </w:p>
        </w:tc>
      </w:tr>
      <w:tr w:rsidR="00655060" w:rsidRPr="00893373" w14:paraId="02B372EC" w14:textId="77777777" w:rsidTr="004638E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10152B31" w14:textId="1D79C317" w:rsidR="00655060" w:rsidRPr="00893373" w:rsidRDefault="00655060" w:rsidP="00655060">
            <w:pPr>
              <w:spacing w:after="120" w:line="276" w:lineRule="auto"/>
              <w:contextualSpacing/>
              <w:jc w:val="both"/>
              <w:rPr>
                <w:rFonts w:ascii="Times New Roman" w:eastAsia="Times New Roman" w:hAnsi="Times New Roman" w:cs="Times New Roman"/>
                <w:b w:val="0"/>
                <w:bCs w:val="0"/>
                <w:color w:val="000000"/>
                <w:sz w:val="24"/>
                <w:szCs w:val="24"/>
                <w:lang w:val="ru-RU"/>
              </w:rPr>
            </w:pPr>
            <w:r w:rsidRPr="00893373">
              <w:rPr>
                <w:rFonts w:ascii="Times New Roman" w:hAnsi="Times New Roman" w:cs="Times New Roman"/>
                <w:sz w:val="24"/>
                <w:szCs w:val="24"/>
                <w:lang w:val="ru-RU"/>
              </w:rPr>
              <w:t>Проведение исследований флоры и фауны</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1726AD80" w14:textId="40799D9A"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41DAD1E7" w14:textId="2D7A709F"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r w:rsidRPr="00893373">
              <w:rPr>
                <w:rFonts w:ascii="Times New Roman" w:hAnsi="Times New Roman" w:cs="Times New Roman"/>
                <w:sz w:val="24"/>
                <w:szCs w:val="24"/>
                <w:lang w:val="ru-RU"/>
              </w:rPr>
              <w:t>5 000</w:t>
            </w:r>
          </w:p>
        </w:tc>
      </w:tr>
      <w:tr w:rsidR="00655060" w:rsidRPr="00893373" w14:paraId="13C5181F" w14:textId="77777777" w:rsidTr="004638E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394C7FB5" w14:textId="5F4C8431" w:rsidR="00655060" w:rsidRPr="00893373" w:rsidRDefault="00655060" w:rsidP="00655060">
            <w:pPr>
              <w:spacing w:after="120" w:line="276" w:lineRule="auto"/>
              <w:contextualSpacing/>
              <w:jc w:val="both"/>
              <w:rPr>
                <w:rFonts w:ascii="Times New Roman" w:eastAsia="Times New Roman" w:hAnsi="Times New Roman" w:cs="Times New Roman"/>
                <w:b w:val="0"/>
                <w:bCs w:val="0"/>
                <w:color w:val="000000"/>
                <w:sz w:val="24"/>
                <w:szCs w:val="24"/>
                <w:lang w:val="ru-RU"/>
              </w:rPr>
            </w:pPr>
            <w:r w:rsidRPr="00893373">
              <w:rPr>
                <w:rFonts w:ascii="Times New Roman" w:hAnsi="Times New Roman" w:cs="Times New Roman"/>
                <w:sz w:val="24"/>
                <w:szCs w:val="24"/>
                <w:lang w:val="ru-RU"/>
              </w:rPr>
              <w:t>Проведение археологических исследований</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46CC1088" w14:textId="149FE10F"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1DA310B8" w14:textId="0EEEBD0C"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r w:rsidRPr="00893373">
              <w:rPr>
                <w:rFonts w:ascii="Times New Roman" w:hAnsi="Times New Roman" w:cs="Times New Roman"/>
                <w:sz w:val="24"/>
                <w:szCs w:val="24"/>
                <w:lang w:val="ru-RU"/>
              </w:rPr>
              <w:t>3 000</w:t>
            </w:r>
          </w:p>
        </w:tc>
      </w:tr>
      <w:tr w:rsidR="00655060" w:rsidRPr="00893373" w14:paraId="71C597CD" w14:textId="77777777" w:rsidTr="00655060">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29DAAC52" w14:textId="3F6DDD8D" w:rsidR="00655060" w:rsidRPr="00893373" w:rsidRDefault="00655060" w:rsidP="00655060">
            <w:pPr>
              <w:spacing w:after="120" w:line="276" w:lineRule="auto"/>
              <w:contextualSpacing/>
              <w:jc w:val="both"/>
              <w:rPr>
                <w:rFonts w:ascii="Times New Roman" w:eastAsia="Times New Roman" w:hAnsi="Times New Roman" w:cs="Times New Roman"/>
                <w:color w:val="000000"/>
                <w:sz w:val="24"/>
                <w:szCs w:val="24"/>
                <w:lang w:val="ru-RU"/>
              </w:rPr>
            </w:pPr>
            <w:r w:rsidRPr="00893373">
              <w:rPr>
                <w:rFonts w:ascii="Times New Roman" w:hAnsi="Times New Roman" w:cs="Times New Roman"/>
                <w:sz w:val="24"/>
                <w:szCs w:val="24"/>
                <w:lang w:val="ru-RU"/>
              </w:rPr>
              <w:t>Социальные исследования (при необходимости)</w:t>
            </w:r>
          </w:p>
        </w:tc>
        <w:tc>
          <w:tcPr>
            <w:tcW w:w="5849"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4511869A" w14:textId="77777777"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p>
        </w:tc>
        <w:tc>
          <w:tcPr>
            <w:tcW w:w="1240"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4C65A05B" w14:textId="1773E6D1"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r w:rsidRPr="00893373">
              <w:rPr>
                <w:rFonts w:ascii="Times New Roman" w:hAnsi="Times New Roman" w:cs="Times New Roman"/>
                <w:sz w:val="24"/>
                <w:szCs w:val="24"/>
                <w:lang w:val="ru-RU"/>
              </w:rPr>
              <w:t>8 000</w:t>
            </w:r>
          </w:p>
        </w:tc>
      </w:tr>
      <w:tr w:rsidR="00655060" w:rsidRPr="00893373" w14:paraId="528AB680" w14:textId="77777777" w:rsidTr="004638E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0B3B165C" w14:textId="4B09EE88" w:rsidR="00655060" w:rsidRPr="00893373" w:rsidRDefault="00655060" w:rsidP="00655060">
            <w:pPr>
              <w:spacing w:after="120" w:line="276" w:lineRule="auto"/>
              <w:contextualSpacing/>
              <w:jc w:val="both"/>
              <w:rPr>
                <w:rFonts w:ascii="Times New Roman" w:eastAsia="Times New Roman" w:hAnsi="Times New Roman" w:cs="Times New Roman"/>
                <w:b w:val="0"/>
                <w:bCs w:val="0"/>
                <w:color w:val="000000"/>
                <w:sz w:val="24"/>
                <w:szCs w:val="24"/>
                <w:lang w:val="ru-RU"/>
              </w:rPr>
            </w:pPr>
            <w:r w:rsidRPr="00893373">
              <w:rPr>
                <w:rFonts w:ascii="Times New Roman" w:hAnsi="Times New Roman" w:cs="Times New Roman"/>
                <w:sz w:val="24"/>
                <w:szCs w:val="24"/>
                <w:lang w:val="ru-RU"/>
              </w:rPr>
              <w:t>Разработка ОСЭВ</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74D58AA1" w14:textId="5489B432"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3F344012" w14:textId="1B09C109"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r w:rsidRPr="00893373">
              <w:rPr>
                <w:rFonts w:ascii="Times New Roman" w:hAnsi="Times New Roman" w:cs="Times New Roman"/>
                <w:sz w:val="24"/>
                <w:szCs w:val="24"/>
                <w:lang w:val="ru-RU"/>
              </w:rPr>
              <w:t>13 000</w:t>
            </w:r>
          </w:p>
        </w:tc>
      </w:tr>
      <w:tr w:rsidR="00655060" w:rsidRPr="00893373" w14:paraId="210A8925" w14:textId="77777777" w:rsidTr="004638E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2E881CAD" w14:textId="370208D6" w:rsidR="00655060" w:rsidRPr="00893373" w:rsidRDefault="00655060" w:rsidP="00655060">
            <w:pPr>
              <w:spacing w:after="120" w:line="276" w:lineRule="auto"/>
              <w:contextualSpacing/>
              <w:jc w:val="both"/>
              <w:rPr>
                <w:rFonts w:ascii="Times New Roman" w:eastAsia="Times New Roman" w:hAnsi="Times New Roman" w:cs="Times New Roman"/>
                <w:b w:val="0"/>
                <w:bCs w:val="0"/>
                <w:color w:val="000000"/>
                <w:sz w:val="24"/>
                <w:szCs w:val="24"/>
                <w:lang w:val="ru-RU"/>
              </w:rPr>
            </w:pPr>
            <w:r w:rsidRPr="00893373">
              <w:rPr>
                <w:rFonts w:ascii="Times New Roman" w:hAnsi="Times New Roman" w:cs="Times New Roman"/>
                <w:sz w:val="24"/>
                <w:szCs w:val="24"/>
                <w:lang w:val="ru-RU"/>
              </w:rPr>
              <w:t>2. Выездные инспекции и мониторинг</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36C0D9F6" w14:textId="41D2C166"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1F76864A" w14:textId="603F3EB9"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p>
        </w:tc>
      </w:tr>
      <w:tr w:rsidR="00655060" w:rsidRPr="00893373" w14:paraId="768A0876" w14:textId="77777777" w:rsidTr="004638E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2C3C1620" w14:textId="4A673460" w:rsidR="00655060" w:rsidRPr="00893373" w:rsidRDefault="00655060" w:rsidP="00655060">
            <w:pPr>
              <w:spacing w:after="120" w:line="276" w:lineRule="auto"/>
              <w:contextualSpacing/>
              <w:jc w:val="both"/>
              <w:rPr>
                <w:rFonts w:ascii="Times New Roman" w:eastAsia="Times New Roman" w:hAnsi="Times New Roman" w:cs="Times New Roman"/>
                <w:b w:val="0"/>
                <w:bCs w:val="0"/>
                <w:color w:val="000000"/>
                <w:sz w:val="24"/>
                <w:szCs w:val="24"/>
                <w:lang w:val="ru-RU"/>
              </w:rPr>
            </w:pPr>
            <w:r w:rsidRPr="00893373">
              <w:rPr>
                <w:rFonts w:ascii="Times New Roman" w:hAnsi="Times New Roman" w:cs="Times New Roman"/>
                <w:sz w:val="24"/>
                <w:szCs w:val="24"/>
                <w:lang w:val="ru-RU"/>
              </w:rPr>
              <w:lastRenderedPageBreak/>
              <w:t>– Транспортные расходы</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1829A09F" w14:textId="66A3AEC9"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ru-RU"/>
              </w:rPr>
            </w:pPr>
            <w:r w:rsidRPr="00893373">
              <w:rPr>
                <w:rFonts w:ascii="Times New Roman" w:hAnsi="Times New Roman" w:cs="Times New Roman"/>
                <w:sz w:val="24"/>
                <w:szCs w:val="24"/>
                <w:lang w:val="ru-RU"/>
              </w:rPr>
              <w:t>Аренда автотранспорта для выездов мониторинговой группы (с учётом удалённости объектов в сельской местности)</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1003A2D2" w14:textId="06C3283A"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r w:rsidRPr="00893373">
              <w:rPr>
                <w:rFonts w:ascii="Times New Roman" w:hAnsi="Times New Roman" w:cs="Times New Roman"/>
                <w:sz w:val="24"/>
                <w:szCs w:val="24"/>
                <w:lang w:val="ru-RU"/>
              </w:rPr>
              <w:t>~6 000</w:t>
            </w:r>
          </w:p>
        </w:tc>
      </w:tr>
      <w:tr w:rsidR="00655060" w:rsidRPr="00893373" w14:paraId="34FFFCEE" w14:textId="77777777" w:rsidTr="004638E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28737D39" w14:textId="6691E776" w:rsidR="00655060" w:rsidRPr="00893373" w:rsidRDefault="00655060" w:rsidP="00655060">
            <w:pPr>
              <w:spacing w:after="120" w:line="276" w:lineRule="auto"/>
              <w:contextualSpacing/>
              <w:jc w:val="both"/>
              <w:rPr>
                <w:rFonts w:ascii="Times New Roman" w:eastAsia="Times New Roman" w:hAnsi="Times New Roman" w:cs="Times New Roman"/>
                <w:b w:val="0"/>
                <w:bCs w:val="0"/>
                <w:color w:val="000000"/>
                <w:sz w:val="24"/>
                <w:szCs w:val="24"/>
                <w:lang w:val="ru-RU"/>
              </w:rPr>
            </w:pPr>
            <w:r w:rsidRPr="00893373">
              <w:rPr>
                <w:rFonts w:ascii="Times New Roman" w:hAnsi="Times New Roman" w:cs="Times New Roman"/>
                <w:sz w:val="24"/>
                <w:szCs w:val="24"/>
                <w:lang w:val="ru-RU"/>
              </w:rPr>
              <w:t>– Командировочные расходы</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7197ABFA" w14:textId="1CE0C516"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ru-RU"/>
              </w:rPr>
            </w:pPr>
            <w:r w:rsidRPr="00893373">
              <w:rPr>
                <w:rFonts w:ascii="Times New Roman" w:hAnsi="Times New Roman" w:cs="Times New Roman"/>
                <w:sz w:val="24"/>
                <w:szCs w:val="24"/>
                <w:lang w:val="ru-RU"/>
              </w:rPr>
              <w:t>Расходы на питание, суточные и проживание для мониторинговой группы</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62AD7F78" w14:textId="5CFFABD2"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r w:rsidRPr="00893373">
              <w:rPr>
                <w:rFonts w:ascii="Times New Roman" w:hAnsi="Times New Roman" w:cs="Times New Roman"/>
                <w:sz w:val="24"/>
                <w:szCs w:val="24"/>
                <w:lang w:val="ru-RU"/>
              </w:rPr>
              <w:t>~4 000</w:t>
            </w:r>
          </w:p>
        </w:tc>
      </w:tr>
      <w:tr w:rsidR="00655060" w:rsidRPr="00893373" w14:paraId="1D554476" w14:textId="77777777" w:rsidTr="004638E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5B97043C" w14:textId="1AB60852" w:rsidR="00655060" w:rsidRPr="00893373" w:rsidRDefault="00655060" w:rsidP="00655060">
            <w:pPr>
              <w:spacing w:after="120" w:line="276" w:lineRule="auto"/>
              <w:contextualSpacing/>
              <w:jc w:val="both"/>
              <w:rPr>
                <w:rFonts w:ascii="Times New Roman" w:eastAsia="Times New Roman" w:hAnsi="Times New Roman" w:cs="Times New Roman"/>
                <w:b w:val="0"/>
                <w:bCs w:val="0"/>
                <w:color w:val="000000"/>
                <w:sz w:val="24"/>
                <w:szCs w:val="24"/>
                <w:lang w:val="ru-RU"/>
              </w:rPr>
            </w:pPr>
            <w:r w:rsidRPr="00893373">
              <w:rPr>
                <w:rFonts w:ascii="Times New Roman" w:hAnsi="Times New Roman" w:cs="Times New Roman"/>
                <w:sz w:val="24"/>
                <w:szCs w:val="24"/>
                <w:lang w:val="ru-RU"/>
              </w:rPr>
              <w:t>– Подготовка отчётов</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4B8A6077" w14:textId="68833F76"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ru-RU"/>
              </w:rPr>
            </w:pPr>
            <w:r w:rsidRPr="00893373">
              <w:rPr>
                <w:rFonts w:ascii="Times New Roman" w:hAnsi="Times New Roman" w:cs="Times New Roman"/>
                <w:sz w:val="24"/>
                <w:szCs w:val="24"/>
                <w:lang w:val="ru-RU"/>
              </w:rPr>
              <w:t>Затраты на подготовку, анализ и публикацию отчётов по результатам полевых выездов</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16A399F0" w14:textId="6A22C759"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r w:rsidRPr="00893373">
              <w:rPr>
                <w:rFonts w:ascii="Times New Roman" w:hAnsi="Times New Roman" w:cs="Times New Roman"/>
                <w:sz w:val="24"/>
                <w:szCs w:val="24"/>
                <w:lang w:val="ru-RU"/>
              </w:rPr>
              <w:t>~4 000</w:t>
            </w:r>
          </w:p>
        </w:tc>
      </w:tr>
      <w:tr w:rsidR="00655060" w:rsidRPr="00F9543F" w14:paraId="420365F9" w14:textId="77777777" w:rsidTr="004638E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6B302627" w14:textId="7DB57190" w:rsidR="00655060" w:rsidRPr="00893373" w:rsidRDefault="00655060" w:rsidP="00655060">
            <w:pPr>
              <w:spacing w:after="120" w:line="276" w:lineRule="auto"/>
              <w:contextualSpacing/>
              <w:jc w:val="both"/>
              <w:rPr>
                <w:rFonts w:ascii="Times New Roman" w:eastAsia="Times New Roman" w:hAnsi="Times New Roman" w:cs="Times New Roman"/>
                <w:b w:val="0"/>
                <w:bCs w:val="0"/>
                <w:color w:val="000000"/>
                <w:sz w:val="24"/>
                <w:szCs w:val="24"/>
                <w:lang w:val="ru-RU"/>
              </w:rPr>
            </w:pPr>
            <w:r w:rsidRPr="00893373">
              <w:rPr>
                <w:rFonts w:ascii="Times New Roman" w:hAnsi="Times New Roman" w:cs="Times New Roman"/>
                <w:sz w:val="24"/>
                <w:szCs w:val="24"/>
                <w:lang w:val="ru-RU"/>
              </w:rPr>
              <w:t>3. Привлечение специалистов для мониторинга и консультаций</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3134845B" w14:textId="0E268B08"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46C656F9" w14:textId="534684E9"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p>
        </w:tc>
      </w:tr>
      <w:tr w:rsidR="00655060" w:rsidRPr="00893373" w14:paraId="6618F44E" w14:textId="77777777" w:rsidTr="004638E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176BE14B" w14:textId="0C9438D8" w:rsidR="00655060" w:rsidRPr="00893373" w:rsidRDefault="00655060" w:rsidP="00655060">
            <w:pPr>
              <w:spacing w:after="120" w:line="276" w:lineRule="auto"/>
              <w:contextualSpacing/>
              <w:jc w:val="both"/>
              <w:rPr>
                <w:rFonts w:ascii="Times New Roman" w:eastAsia="Times New Roman" w:hAnsi="Times New Roman" w:cs="Times New Roman"/>
                <w:b w:val="0"/>
                <w:bCs w:val="0"/>
                <w:color w:val="000000"/>
                <w:sz w:val="24"/>
                <w:szCs w:val="24"/>
                <w:lang w:val="ru-RU"/>
              </w:rPr>
            </w:pPr>
            <w:r w:rsidRPr="00893373">
              <w:rPr>
                <w:rFonts w:ascii="Times New Roman" w:hAnsi="Times New Roman" w:cs="Times New Roman"/>
                <w:sz w:val="24"/>
                <w:szCs w:val="24"/>
                <w:lang w:val="ru-RU"/>
              </w:rPr>
              <w:t>– Эксперт по экологии</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20AEB9F0" w14:textId="4387A549"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r w:rsidRPr="00893373">
              <w:rPr>
                <w:rFonts w:ascii="Times New Roman" w:hAnsi="Times New Roman" w:cs="Times New Roman"/>
                <w:sz w:val="24"/>
                <w:szCs w:val="24"/>
                <w:lang w:val="ru-RU"/>
              </w:rPr>
              <w:t>Специалист по оценке воздействия на окружающую среду</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6A1FEECC" w14:textId="02B08436"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r w:rsidRPr="00893373">
              <w:rPr>
                <w:rFonts w:ascii="Times New Roman" w:hAnsi="Times New Roman" w:cs="Times New Roman"/>
                <w:sz w:val="24"/>
                <w:szCs w:val="24"/>
                <w:lang w:val="ru-RU"/>
              </w:rPr>
              <w:t>~10 000</w:t>
            </w:r>
          </w:p>
        </w:tc>
      </w:tr>
      <w:tr w:rsidR="00655060" w:rsidRPr="00893373" w14:paraId="555BA87D" w14:textId="77777777" w:rsidTr="004638E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66613943" w14:textId="43D9378A" w:rsidR="00655060" w:rsidRPr="00893373" w:rsidRDefault="00655060" w:rsidP="00655060">
            <w:pPr>
              <w:spacing w:after="120" w:line="276" w:lineRule="auto"/>
              <w:contextualSpacing/>
              <w:jc w:val="both"/>
              <w:rPr>
                <w:rFonts w:ascii="Times New Roman" w:eastAsia="Times New Roman" w:hAnsi="Times New Roman" w:cs="Times New Roman"/>
                <w:b w:val="0"/>
                <w:bCs w:val="0"/>
                <w:color w:val="000000"/>
                <w:sz w:val="24"/>
                <w:szCs w:val="24"/>
                <w:lang w:val="ru-RU"/>
              </w:rPr>
            </w:pPr>
            <w:r w:rsidRPr="00893373">
              <w:rPr>
                <w:rFonts w:ascii="Times New Roman" w:hAnsi="Times New Roman" w:cs="Times New Roman"/>
                <w:sz w:val="24"/>
                <w:szCs w:val="24"/>
                <w:lang w:val="ru-RU"/>
              </w:rPr>
              <w:t>– Эксперт по социальным вопросам</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3ADEB2E1" w14:textId="3ECA9894"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r w:rsidRPr="00893373">
              <w:rPr>
                <w:rFonts w:ascii="Times New Roman" w:hAnsi="Times New Roman" w:cs="Times New Roman"/>
                <w:sz w:val="24"/>
                <w:szCs w:val="24"/>
                <w:lang w:val="ru-RU"/>
              </w:rPr>
              <w:t>Специалист по оценке воздействия на сообщество</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0C813F07" w14:textId="719AEF97"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r w:rsidRPr="00893373">
              <w:rPr>
                <w:rFonts w:ascii="Times New Roman" w:hAnsi="Times New Roman" w:cs="Times New Roman"/>
                <w:sz w:val="24"/>
                <w:szCs w:val="24"/>
                <w:lang w:val="ru-RU"/>
              </w:rPr>
              <w:t>~10 000</w:t>
            </w:r>
          </w:p>
        </w:tc>
      </w:tr>
      <w:tr w:rsidR="00655060" w:rsidRPr="00893373" w14:paraId="6DB8D2B7" w14:textId="77777777" w:rsidTr="004638E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385B9F0C" w14:textId="1BDC4447" w:rsidR="00655060" w:rsidRPr="00893373" w:rsidRDefault="00655060" w:rsidP="00655060">
            <w:pPr>
              <w:spacing w:after="120" w:line="276" w:lineRule="auto"/>
              <w:contextualSpacing/>
              <w:jc w:val="both"/>
              <w:rPr>
                <w:rFonts w:ascii="Times New Roman" w:eastAsia="Times New Roman" w:hAnsi="Times New Roman" w:cs="Times New Roman"/>
                <w:b w:val="0"/>
                <w:bCs w:val="0"/>
                <w:color w:val="000000"/>
                <w:sz w:val="24"/>
                <w:szCs w:val="24"/>
                <w:lang w:val="ru-RU"/>
              </w:rPr>
            </w:pPr>
            <w:r w:rsidRPr="00893373">
              <w:rPr>
                <w:rFonts w:ascii="Times New Roman" w:hAnsi="Times New Roman" w:cs="Times New Roman"/>
                <w:sz w:val="24"/>
                <w:szCs w:val="24"/>
                <w:lang w:val="ru-RU"/>
              </w:rPr>
              <w:t>– Юридический консультант</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2DF16ED2" w14:textId="714DADAF"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r w:rsidRPr="00893373">
              <w:rPr>
                <w:rFonts w:ascii="Times New Roman" w:hAnsi="Times New Roman" w:cs="Times New Roman"/>
                <w:sz w:val="24"/>
                <w:szCs w:val="24"/>
                <w:lang w:val="ru-RU"/>
              </w:rPr>
              <w:t>Консультант по вопросам изъятия земель и компенсации</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22353180" w14:textId="23A0DBFF"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r w:rsidRPr="00893373">
              <w:rPr>
                <w:rFonts w:ascii="Times New Roman" w:hAnsi="Times New Roman" w:cs="Times New Roman"/>
                <w:sz w:val="24"/>
                <w:szCs w:val="24"/>
                <w:lang w:val="ru-RU"/>
              </w:rPr>
              <w:t>~8 000</w:t>
            </w:r>
          </w:p>
        </w:tc>
      </w:tr>
      <w:tr w:rsidR="00655060" w:rsidRPr="00893373" w14:paraId="16B973B4" w14:textId="77777777" w:rsidTr="004638E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6678A0CD" w14:textId="27FC7590" w:rsidR="00655060" w:rsidRPr="00893373" w:rsidRDefault="00655060" w:rsidP="00655060">
            <w:pPr>
              <w:spacing w:after="120" w:line="276" w:lineRule="auto"/>
              <w:contextualSpacing/>
              <w:jc w:val="both"/>
              <w:rPr>
                <w:rFonts w:ascii="Times New Roman" w:eastAsia="Times New Roman" w:hAnsi="Times New Roman" w:cs="Times New Roman"/>
                <w:b w:val="0"/>
                <w:bCs w:val="0"/>
                <w:color w:val="000000"/>
                <w:sz w:val="24"/>
                <w:szCs w:val="24"/>
                <w:lang w:val="ru-RU"/>
              </w:rPr>
            </w:pPr>
            <w:r w:rsidRPr="00893373">
              <w:rPr>
                <w:rFonts w:ascii="Times New Roman" w:hAnsi="Times New Roman" w:cs="Times New Roman"/>
                <w:sz w:val="24"/>
                <w:szCs w:val="24"/>
                <w:lang w:val="ru-RU"/>
              </w:rPr>
              <w:t>– Консультант по Охрана труда и техника безопасности</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3CBDCF16" w14:textId="2C17B3BB"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r w:rsidRPr="00893373">
              <w:rPr>
                <w:rFonts w:ascii="Times New Roman" w:hAnsi="Times New Roman" w:cs="Times New Roman"/>
                <w:sz w:val="24"/>
                <w:szCs w:val="24"/>
                <w:lang w:val="ru-RU"/>
              </w:rPr>
              <w:t>Специалист по регулярным проверкам и оценке безопасности</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58BE4712" w14:textId="2D8EA4F5"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r w:rsidRPr="00893373">
              <w:rPr>
                <w:rFonts w:ascii="Times New Roman" w:hAnsi="Times New Roman" w:cs="Times New Roman"/>
                <w:sz w:val="24"/>
                <w:szCs w:val="24"/>
                <w:lang w:val="ru-RU"/>
              </w:rPr>
              <w:t>~8 000</w:t>
            </w:r>
          </w:p>
        </w:tc>
      </w:tr>
      <w:tr w:rsidR="00655060" w:rsidRPr="00893373" w14:paraId="3DEAAD85" w14:textId="77777777" w:rsidTr="004638E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63988506" w14:textId="218DAA5D" w:rsidR="00655060" w:rsidRPr="00893373" w:rsidRDefault="00655060" w:rsidP="00655060">
            <w:pPr>
              <w:spacing w:after="120" w:line="276" w:lineRule="auto"/>
              <w:contextualSpacing/>
              <w:jc w:val="both"/>
              <w:rPr>
                <w:rFonts w:ascii="Times New Roman" w:eastAsia="Times New Roman" w:hAnsi="Times New Roman" w:cs="Times New Roman"/>
                <w:b w:val="0"/>
                <w:bCs w:val="0"/>
                <w:color w:val="000000"/>
                <w:sz w:val="24"/>
                <w:szCs w:val="24"/>
                <w:lang w:val="ru-RU"/>
              </w:rPr>
            </w:pPr>
            <w:r w:rsidRPr="00893373">
              <w:rPr>
                <w:rFonts w:ascii="Times New Roman" w:hAnsi="Times New Roman" w:cs="Times New Roman"/>
                <w:sz w:val="24"/>
                <w:szCs w:val="24"/>
                <w:lang w:val="ru-RU"/>
              </w:rPr>
              <w:t>4. Обучение и повышение квалификации</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6D341FB4" w14:textId="2456E2CE"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03B12525" w14:textId="545B0586"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p>
        </w:tc>
      </w:tr>
      <w:tr w:rsidR="00655060" w:rsidRPr="00893373" w14:paraId="407D6E9E" w14:textId="77777777" w:rsidTr="004638E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6F0FA02E" w14:textId="314D17FD" w:rsidR="00655060" w:rsidRPr="00893373" w:rsidRDefault="00655060" w:rsidP="00655060">
            <w:pPr>
              <w:spacing w:after="120" w:line="276" w:lineRule="auto"/>
              <w:contextualSpacing/>
              <w:jc w:val="both"/>
              <w:rPr>
                <w:rFonts w:ascii="Times New Roman" w:eastAsia="Times New Roman" w:hAnsi="Times New Roman" w:cs="Times New Roman"/>
                <w:b w:val="0"/>
                <w:bCs w:val="0"/>
                <w:color w:val="000000"/>
                <w:sz w:val="24"/>
                <w:szCs w:val="24"/>
                <w:lang w:val="ru-RU"/>
              </w:rPr>
            </w:pPr>
            <w:r w:rsidRPr="00893373">
              <w:rPr>
                <w:rFonts w:ascii="Times New Roman" w:hAnsi="Times New Roman" w:cs="Times New Roman"/>
                <w:sz w:val="24"/>
                <w:szCs w:val="24"/>
                <w:lang w:val="ru-RU"/>
              </w:rPr>
              <w:t>– Обучение сотрудников НЭСК</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4580EEE2" w14:textId="3D960021"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r w:rsidRPr="00893373">
              <w:rPr>
                <w:rFonts w:ascii="Times New Roman" w:hAnsi="Times New Roman" w:cs="Times New Roman"/>
                <w:sz w:val="24"/>
                <w:szCs w:val="24"/>
                <w:lang w:val="ru-RU"/>
              </w:rPr>
              <w:t>Проведение семинаров по социальным и экологическим стандартам для управленческой команды</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7E593CC6" w14:textId="01C70C2D"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r w:rsidRPr="00893373">
              <w:rPr>
                <w:rFonts w:ascii="Times New Roman" w:hAnsi="Times New Roman" w:cs="Times New Roman"/>
                <w:sz w:val="24"/>
                <w:szCs w:val="24"/>
                <w:lang w:val="ru-RU"/>
              </w:rPr>
              <w:t>~8 000</w:t>
            </w:r>
          </w:p>
        </w:tc>
      </w:tr>
      <w:tr w:rsidR="00655060" w:rsidRPr="00893373" w14:paraId="3D8E3898" w14:textId="77777777" w:rsidTr="004638E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27097273" w14:textId="4DBE010B" w:rsidR="00655060" w:rsidRPr="00893373" w:rsidRDefault="00655060" w:rsidP="00655060">
            <w:pPr>
              <w:spacing w:after="120" w:line="276" w:lineRule="auto"/>
              <w:contextualSpacing/>
              <w:jc w:val="both"/>
              <w:rPr>
                <w:rFonts w:ascii="Times New Roman" w:eastAsia="Times New Roman" w:hAnsi="Times New Roman" w:cs="Times New Roman"/>
                <w:b w:val="0"/>
                <w:bCs w:val="0"/>
                <w:color w:val="000000"/>
                <w:sz w:val="24"/>
                <w:szCs w:val="24"/>
                <w:lang w:val="ru-RU"/>
              </w:rPr>
            </w:pPr>
            <w:r w:rsidRPr="00893373">
              <w:rPr>
                <w:rFonts w:ascii="Times New Roman" w:hAnsi="Times New Roman" w:cs="Times New Roman"/>
                <w:sz w:val="24"/>
                <w:szCs w:val="24"/>
                <w:lang w:val="ru-RU"/>
              </w:rPr>
              <w:t>– Тренинги по охране труда</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30787175" w14:textId="2E93C9CA"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r w:rsidRPr="00893373">
              <w:rPr>
                <w:rFonts w:ascii="Times New Roman" w:hAnsi="Times New Roman" w:cs="Times New Roman"/>
                <w:sz w:val="24"/>
                <w:szCs w:val="24"/>
                <w:lang w:val="ru-RU"/>
              </w:rPr>
              <w:t>Проведение специализированных курсов по Охрана труда и техника безопасности для персонала</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17A55A84" w14:textId="1EF0A2CE"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r w:rsidRPr="00893373">
              <w:rPr>
                <w:rFonts w:ascii="Times New Roman" w:hAnsi="Times New Roman" w:cs="Times New Roman"/>
                <w:sz w:val="24"/>
                <w:szCs w:val="24"/>
                <w:lang w:val="ru-RU"/>
              </w:rPr>
              <w:t>~5 000</w:t>
            </w:r>
          </w:p>
        </w:tc>
      </w:tr>
      <w:tr w:rsidR="00655060" w:rsidRPr="00893373" w14:paraId="260C017C" w14:textId="77777777" w:rsidTr="004638E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141DF35E" w14:textId="2636CF6A" w:rsidR="00655060" w:rsidRPr="00893373" w:rsidRDefault="00655060" w:rsidP="00655060">
            <w:pPr>
              <w:spacing w:after="120" w:line="276" w:lineRule="auto"/>
              <w:contextualSpacing/>
              <w:jc w:val="both"/>
              <w:rPr>
                <w:rFonts w:ascii="Times New Roman" w:eastAsia="Times New Roman" w:hAnsi="Times New Roman" w:cs="Times New Roman"/>
                <w:b w:val="0"/>
                <w:bCs w:val="0"/>
                <w:color w:val="000000"/>
                <w:sz w:val="24"/>
                <w:szCs w:val="24"/>
                <w:lang w:val="ru-RU"/>
              </w:rPr>
            </w:pPr>
            <w:r w:rsidRPr="00893373">
              <w:rPr>
                <w:rFonts w:ascii="Times New Roman" w:hAnsi="Times New Roman" w:cs="Times New Roman"/>
                <w:sz w:val="24"/>
                <w:szCs w:val="24"/>
                <w:lang w:val="ru-RU"/>
              </w:rPr>
              <w:t>– Разработка учебных материалов</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5C0E0FF3" w14:textId="0562A966"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ru-RU"/>
              </w:rPr>
            </w:pPr>
            <w:r w:rsidRPr="00893373">
              <w:rPr>
                <w:rFonts w:ascii="Times New Roman" w:hAnsi="Times New Roman" w:cs="Times New Roman"/>
                <w:sz w:val="24"/>
                <w:szCs w:val="24"/>
                <w:lang w:val="ru-RU"/>
              </w:rPr>
              <w:t>Создание, печать и распространение учебных материалов</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2286BCF7" w14:textId="4671D913"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r w:rsidRPr="00893373">
              <w:rPr>
                <w:rFonts w:ascii="Times New Roman" w:hAnsi="Times New Roman" w:cs="Times New Roman"/>
                <w:sz w:val="24"/>
                <w:szCs w:val="24"/>
                <w:lang w:val="ru-RU"/>
              </w:rPr>
              <w:t>~5 000</w:t>
            </w:r>
          </w:p>
        </w:tc>
      </w:tr>
      <w:tr w:rsidR="00655060" w:rsidRPr="00893373" w14:paraId="6619E67A" w14:textId="77777777" w:rsidTr="004638E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35A1BCE7" w14:textId="213CBBC8" w:rsidR="00655060" w:rsidRPr="00893373" w:rsidRDefault="00655060" w:rsidP="00655060">
            <w:pPr>
              <w:spacing w:after="120" w:line="276" w:lineRule="auto"/>
              <w:contextualSpacing/>
              <w:jc w:val="both"/>
              <w:rPr>
                <w:rFonts w:ascii="Times New Roman" w:eastAsia="Times New Roman" w:hAnsi="Times New Roman" w:cs="Times New Roman"/>
                <w:b w:val="0"/>
                <w:bCs w:val="0"/>
                <w:color w:val="000000"/>
                <w:sz w:val="24"/>
                <w:szCs w:val="24"/>
                <w:lang w:val="ru-RU"/>
              </w:rPr>
            </w:pPr>
            <w:r w:rsidRPr="00893373">
              <w:rPr>
                <w:rFonts w:ascii="Times New Roman" w:hAnsi="Times New Roman" w:cs="Times New Roman"/>
                <w:sz w:val="24"/>
                <w:szCs w:val="24"/>
                <w:lang w:val="ru-RU"/>
              </w:rPr>
              <w:t>5. Административные расходы</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18D8AF01" w14:textId="350968B9"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4BBE7EF9" w14:textId="18A17DB4"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p>
        </w:tc>
      </w:tr>
      <w:tr w:rsidR="00655060" w:rsidRPr="00893373" w14:paraId="5661DB7B" w14:textId="77777777" w:rsidTr="004638E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0AABD63A" w14:textId="467B8F1F" w:rsidR="00655060" w:rsidRPr="00893373" w:rsidRDefault="00655060" w:rsidP="00655060">
            <w:pPr>
              <w:spacing w:after="120" w:line="276" w:lineRule="auto"/>
              <w:contextualSpacing/>
              <w:jc w:val="both"/>
              <w:rPr>
                <w:rFonts w:ascii="Times New Roman" w:eastAsia="Times New Roman" w:hAnsi="Times New Roman" w:cs="Times New Roman"/>
                <w:b w:val="0"/>
                <w:bCs w:val="0"/>
                <w:color w:val="000000"/>
                <w:sz w:val="24"/>
                <w:szCs w:val="24"/>
                <w:lang w:val="ru-RU"/>
              </w:rPr>
            </w:pPr>
            <w:r w:rsidRPr="00893373">
              <w:rPr>
                <w:rFonts w:ascii="Times New Roman" w:hAnsi="Times New Roman" w:cs="Times New Roman"/>
                <w:sz w:val="24"/>
                <w:szCs w:val="24"/>
                <w:lang w:val="ru-RU"/>
              </w:rPr>
              <w:lastRenderedPageBreak/>
              <w:t>– Документация и отчётность</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7D4624DE" w14:textId="2E133E29"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ru-RU"/>
              </w:rPr>
            </w:pPr>
            <w:r w:rsidRPr="00893373">
              <w:rPr>
                <w:rFonts w:ascii="Times New Roman" w:hAnsi="Times New Roman" w:cs="Times New Roman"/>
                <w:sz w:val="24"/>
                <w:szCs w:val="24"/>
                <w:lang w:val="ru-RU"/>
              </w:rPr>
              <w:t>Подготовка, перевод и распространение отчётов, нормативных документов и материалов</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07014287" w14:textId="31C5F9B5"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r w:rsidRPr="00893373">
              <w:rPr>
                <w:rFonts w:ascii="Times New Roman" w:hAnsi="Times New Roman" w:cs="Times New Roman"/>
                <w:sz w:val="24"/>
                <w:szCs w:val="24"/>
                <w:lang w:val="ru-RU"/>
              </w:rPr>
              <w:t>~5 000</w:t>
            </w:r>
          </w:p>
        </w:tc>
      </w:tr>
      <w:tr w:rsidR="00655060" w:rsidRPr="00893373" w14:paraId="549E5B14" w14:textId="77777777" w:rsidTr="004638E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032DDE7F" w14:textId="4AEA54F6" w:rsidR="00655060" w:rsidRPr="00893373" w:rsidRDefault="00655060" w:rsidP="00655060">
            <w:pPr>
              <w:spacing w:after="120" w:line="276" w:lineRule="auto"/>
              <w:contextualSpacing/>
              <w:jc w:val="both"/>
              <w:rPr>
                <w:rFonts w:ascii="Times New Roman" w:eastAsia="Times New Roman" w:hAnsi="Times New Roman" w:cs="Times New Roman"/>
                <w:b w:val="0"/>
                <w:bCs w:val="0"/>
                <w:color w:val="000000"/>
                <w:sz w:val="24"/>
                <w:szCs w:val="24"/>
                <w:lang w:val="ru-RU"/>
              </w:rPr>
            </w:pPr>
            <w:r w:rsidRPr="00893373">
              <w:rPr>
                <w:rFonts w:ascii="Times New Roman" w:hAnsi="Times New Roman" w:cs="Times New Roman"/>
                <w:sz w:val="24"/>
                <w:szCs w:val="24"/>
                <w:lang w:val="ru-RU"/>
              </w:rPr>
              <w:t>– Перевод документов</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11BD5554" w14:textId="648B6A27"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r w:rsidRPr="00893373">
              <w:rPr>
                <w:rFonts w:ascii="Times New Roman" w:hAnsi="Times New Roman" w:cs="Times New Roman"/>
                <w:sz w:val="24"/>
                <w:szCs w:val="24"/>
                <w:lang w:val="ru-RU"/>
              </w:rPr>
              <w:t>Перевод материалов на местные языки для информирования местных сообществ</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277F2AEC" w14:textId="6860D75E"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r w:rsidRPr="00893373">
              <w:rPr>
                <w:rFonts w:ascii="Times New Roman" w:hAnsi="Times New Roman" w:cs="Times New Roman"/>
                <w:sz w:val="24"/>
                <w:szCs w:val="24"/>
                <w:lang w:val="ru-RU"/>
              </w:rPr>
              <w:t>~4 000</w:t>
            </w:r>
          </w:p>
        </w:tc>
      </w:tr>
      <w:tr w:rsidR="00655060" w:rsidRPr="00893373" w14:paraId="32C94D88" w14:textId="77777777" w:rsidTr="004638E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5A18E2B5" w14:textId="5AAD392B" w:rsidR="00655060" w:rsidRPr="00893373" w:rsidRDefault="00655060" w:rsidP="00655060">
            <w:pPr>
              <w:spacing w:after="120" w:line="276" w:lineRule="auto"/>
              <w:contextualSpacing/>
              <w:jc w:val="both"/>
              <w:rPr>
                <w:rFonts w:ascii="Times New Roman" w:eastAsia="Times New Roman" w:hAnsi="Times New Roman" w:cs="Times New Roman"/>
                <w:b w:val="0"/>
                <w:bCs w:val="0"/>
                <w:color w:val="000000"/>
                <w:sz w:val="24"/>
                <w:szCs w:val="24"/>
                <w:lang w:val="ru-RU"/>
              </w:rPr>
            </w:pPr>
            <w:r w:rsidRPr="00893373">
              <w:rPr>
                <w:rFonts w:ascii="Times New Roman" w:hAnsi="Times New Roman" w:cs="Times New Roman"/>
                <w:sz w:val="24"/>
                <w:szCs w:val="24"/>
                <w:lang w:val="ru-RU"/>
              </w:rPr>
              <w:t>6. Эксплуатационные расходы</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07BE2ECC" w14:textId="537436EE"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2615F0F2" w14:textId="66332270"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p>
        </w:tc>
      </w:tr>
      <w:tr w:rsidR="00655060" w:rsidRPr="00893373" w14:paraId="31B8A9E6" w14:textId="77777777" w:rsidTr="004638E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6FB0172C" w14:textId="6A5F4047" w:rsidR="00655060" w:rsidRPr="00893373" w:rsidRDefault="00655060" w:rsidP="00655060">
            <w:pPr>
              <w:spacing w:after="120" w:line="276" w:lineRule="auto"/>
              <w:contextualSpacing/>
              <w:jc w:val="both"/>
              <w:rPr>
                <w:rFonts w:ascii="Times New Roman" w:eastAsia="Times New Roman" w:hAnsi="Times New Roman" w:cs="Times New Roman"/>
                <w:b w:val="0"/>
                <w:bCs w:val="0"/>
                <w:color w:val="000000"/>
                <w:sz w:val="24"/>
                <w:szCs w:val="24"/>
                <w:lang w:val="ru-RU"/>
              </w:rPr>
            </w:pPr>
            <w:r w:rsidRPr="00893373">
              <w:rPr>
                <w:rFonts w:ascii="Times New Roman" w:hAnsi="Times New Roman" w:cs="Times New Roman"/>
                <w:sz w:val="24"/>
                <w:szCs w:val="24"/>
                <w:lang w:val="ru-RU"/>
              </w:rPr>
              <w:t>– Аренда офисного оборудования</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5175D8BC" w14:textId="4AAEFE2E"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r w:rsidRPr="00893373">
              <w:rPr>
                <w:rFonts w:ascii="Times New Roman" w:hAnsi="Times New Roman" w:cs="Times New Roman"/>
                <w:sz w:val="24"/>
                <w:szCs w:val="24"/>
                <w:lang w:val="ru-RU"/>
              </w:rPr>
              <w:t>Компьютеры, мебель, оргтехника для работы мониторинговой группы</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310897EA" w14:textId="3ADF6E4C"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r w:rsidRPr="00893373">
              <w:rPr>
                <w:rFonts w:ascii="Times New Roman" w:hAnsi="Times New Roman" w:cs="Times New Roman"/>
                <w:sz w:val="24"/>
                <w:szCs w:val="24"/>
                <w:lang w:val="ru-RU"/>
              </w:rPr>
              <w:t>~5 000</w:t>
            </w:r>
          </w:p>
        </w:tc>
      </w:tr>
      <w:tr w:rsidR="00655060" w:rsidRPr="00893373" w14:paraId="670E574C" w14:textId="77777777" w:rsidTr="004638E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145AB7BF" w14:textId="0AB70E50" w:rsidR="00655060" w:rsidRPr="00893373" w:rsidRDefault="00655060" w:rsidP="00655060">
            <w:pPr>
              <w:spacing w:after="120" w:line="276" w:lineRule="auto"/>
              <w:contextualSpacing/>
              <w:jc w:val="both"/>
              <w:rPr>
                <w:rFonts w:ascii="Times New Roman" w:eastAsia="Times New Roman" w:hAnsi="Times New Roman" w:cs="Times New Roman"/>
                <w:b w:val="0"/>
                <w:bCs w:val="0"/>
                <w:color w:val="000000"/>
                <w:sz w:val="24"/>
                <w:szCs w:val="24"/>
                <w:lang w:val="ru-RU"/>
              </w:rPr>
            </w:pPr>
            <w:r w:rsidRPr="00893373">
              <w:rPr>
                <w:rFonts w:ascii="Times New Roman" w:hAnsi="Times New Roman" w:cs="Times New Roman"/>
                <w:sz w:val="24"/>
                <w:szCs w:val="24"/>
                <w:lang w:val="ru-RU"/>
              </w:rPr>
              <w:t>– Расходы на связь</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7747D008" w14:textId="36E061B9"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r w:rsidRPr="00893373">
              <w:rPr>
                <w:rFonts w:ascii="Times New Roman" w:hAnsi="Times New Roman" w:cs="Times New Roman"/>
                <w:sz w:val="24"/>
                <w:szCs w:val="24"/>
                <w:lang w:val="ru-RU"/>
              </w:rPr>
              <w:t>Интернет, телефон, прочие расходы на коммуникацию для координации проекта</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1904C536" w14:textId="4A3364BE"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r w:rsidRPr="00893373">
              <w:rPr>
                <w:rFonts w:ascii="Times New Roman" w:hAnsi="Times New Roman" w:cs="Times New Roman"/>
                <w:sz w:val="24"/>
                <w:szCs w:val="24"/>
                <w:lang w:val="ru-RU"/>
              </w:rPr>
              <w:t>~2 000</w:t>
            </w:r>
          </w:p>
        </w:tc>
      </w:tr>
      <w:tr w:rsidR="00655060" w:rsidRPr="00893373" w14:paraId="30E54EAD" w14:textId="77777777" w:rsidTr="004638E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2C37DEAB" w14:textId="20DE9010" w:rsidR="00655060" w:rsidRPr="00893373" w:rsidRDefault="00655060" w:rsidP="00655060">
            <w:pPr>
              <w:spacing w:after="120" w:line="276" w:lineRule="auto"/>
              <w:contextualSpacing/>
              <w:jc w:val="both"/>
              <w:rPr>
                <w:rFonts w:ascii="Times New Roman" w:eastAsia="Times New Roman" w:hAnsi="Times New Roman" w:cs="Times New Roman"/>
                <w:b w:val="0"/>
                <w:bCs w:val="0"/>
                <w:color w:val="000000"/>
                <w:sz w:val="24"/>
                <w:szCs w:val="24"/>
                <w:lang w:val="ru-RU"/>
              </w:rPr>
            </w:pPr>
            <w:r w:rsidRPr="00893373">
              <w:rPr>
                <w:rFonts w:ascii="Times New Roman" w:hAnsi="Times New Roman" w:cs="Times New Roman"/>
                <w:sz w:val="24"/>
                <w:szCs w:val="24"/>
                <w:lang w:val="ru-RU"/>
              </w:rPr>
              <w:t>Итого</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76661AB6" w14:textId="5911C435"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461BBB17" w14:textId="6D8C9B4C" w:rsidR="00655060" w:rsidRPr="00893373" w:rsidRDefault="00655060" w:rsidP="00655060">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ru-RU"/>
              </w:rPr>
            </w:pPr>
            <w:r w:rsidRPr="00893373">
              <w:rPr>
                <w:rFonts w:ascii="Times New Roman" w:hAnsi="Times New Roman" w:cs="Times New Roman"/>
                <w:sz w:val="24"/>
                <w:szCs w:val="24"/>
                <w:lang w:val="ru-RU"/>
              </w:rPr>
              <w:t>~126 000</w:t>
            </w:r>
          </w:p>
        </w:tc>
      </w:tr>
    </w:tbl>
    <w:p w14:paraId="26402FAF" w14:textId="77777777" w:rsidR="00C74F04" w:rsidRPr="00893373" w:rsidRDefault="00C74F04" w:rsidP="00487969">
      <w:pPr>
        <w:spacing w:after="120" w:line="276" w:lineRule="auto"/>
        <w:contextualSpacing/>
        <w:jc w:val="both"/>
        <w:rPr>
          <w:rFonts w:ascii="Times New Roman" w:eastAsiaTheme="minorEastAsia" w:hAnsi="Times New Roman" w:cs="Times New Roman"/>
          <w:color w:val="000000"/>
          <w:sz w:val="24"/>
          <w:szCs w:val="24"/>
          <w:lang w:val="ru-RU" w:eastAsia="zh-CN"/>
        </w:rPr>
      </w:pPr>
    </w:p>
    <w:p w14:paraId="2C8B9E48" w14:textId="2F6294F8" w:rsidR="00C74F04" w:rsidRPr="00893373" w:rsidRDefault="00900AC9" w:rsidP="00487969">
      <w:pPr>
        <w:spacing w:after="120" w:line="276" w:lineRule="auto"/>
        <w:contextualSpacing/>
        <w:jc w:val="both"/>
        <w:rPr>
          <w:rFonts w:ascii="Times New Roman" w:eastAsiaTheme="minorEastAsia" w:hAnsi="Times New Roman" w:cs="Times New Roman"/>
          <w:color w:val="000000"/>
          <w:sz w:val="24"/>
          <w:szCs w:val="24"/>
          <w:lang w:val="ru-RU" w:eastAsia="zh-CN"/>
        </w:rPr>
      </w:pPr>
      <w:r w:rsidRPr="00893373">
        <w:rPr>
          <w:rFonts w:ascii="Times New Roman" w:eastAsiaTheme="minorEastAsia" w:hAnsi="Times New Roman" w:cs="Times New Roman"/>
          <w:color w:val="000000"/>
          <w:sz w:val="24"/>
          <w:szCs w:val="24"/>
          <w:lang w:val="ru-RU" w:eastAsia="zh-CN"/>
        </w:rPr>
        <w:t xml:space="preserve">На основе этих агрегированных сметных оценок окончательный бюджет для компонентов, </w:t>
      </w:r>
      <w:r w:rsidR="00EB1EFF" w:rsidRPr="00893373">
        <w:rPr>
          <w:rFonts w:ascii="Times New Roman" w:eastAsiaTheme="minorEastAsia" w:hAnsi="Times New Roman" w:cs="Times New Roman"/>
          <w:color w:val="000000"/>
          <w:sz w:val="24"/>
          <w:szCs w:val="24"/>
          <w:lang w:val="ru-RU" w:eastAsia="zh-CN"/>
        </w:rPr>
        <w:t xml:space="preserve">помимо </w:t>
      </w:r>
      <w:r w:rsidRPr="00893373">
        <w:rPr>
          <w:rFonts w:ascii="Times New Roman" w:eastAsiaTheme="minorEastAsia" w:hAnsi="Times New Roman" w:cs="Times New Roman"/>
          <w:color w:val="000000"/>
          <w:sz w:val="24"/>
          <w:szCs w:val="24"/>
          <w:lang w:val="ru-RU" w:eastAsia="zh-CN"/>
        </w:rPr>
        <w:t xml:space="preserve">наращивания потенциала, будет включён в соответствующие инструменты – ОСЭВ/ПСЭМ и ПДП, где это </w:t>
      </w:r>
      <w:r w:rsidR="00114346" w:rsidRPr="00893373">
        <w:rPr>
          <w:rFonts w:ascii="Times New Roman" w:eastAsiaTheme="minorEastAsia" w:hAnsi="Times New Roman" w:cs="Times New Roman"/>
          <w:color w:val="000000"/>
          <w:sz w:val="24"/>
          <w:szCs w:val="24"/>
          <w:lang w:val="ru-RU" w:eastAsia="zh-CN"/>
        </w:rPr>
        <w:t>применимо.</w:t>
      </w:r>
      <w:r w:rsidR="00B45D2F" w:rsidRPr="00893373">
        <w:rPr>
          <w:rFonts w:ascii="Times New Roman" w:eastAsiaTheme="minorEastAsia" w:hAnsi="Times New Roman" w:cs="Times New Roman"/>
          <w:color w:val="000000"/>
          <w:sz w:val="24"/>
          <w:szCs w:val="24"/>
          <w:lang w:val="ru-RU" w:eastAsia="zh-CN"/>
        </w:rPr>
        <w:t xml:space="preserve"> </w:t>
      </w:r>
    </w:p>
    <w:p w14:paraId="470D0639" w14:textId="77777777" w:rsidR="00C74F04" w:rsidRPr="00893373" w:rsidRDefault="00C74F04" w:rsidP="00487969">
      <w:pPr>
        <w:spacing w:after="120" w:line="276" w:lineRule="auto"/>
        <w:contextualSpacing/>
        <w:jc w:val="both"/>
        <w:rPr>
          <w:rFonts w:ascii="Times New Roman" w:eastAsiaTheme="minorEastAsia" w:hAnsi="Times New Roman" w:cs="Times New Roman"/>
          <w:color w:val="000000"/>
          <w:sz w:val="24"/>
          <w:szCs w:val="24"/>
          <w:lang w:val="ru-RU" w:eastAsia="zh-CN"/>
        </w:rPr>
      </w:pPr>
    </w:p>
    <w:p w14:paraId="51FEF5F3" w14:textId="31C05708" w:rsidR="00C74F04" w:rsidRPr="00893373" w:rsidRDefault="00B45D2F" w:rsidP="00487969">
      <w:pPr>
        <w:pStyle w:val="10"/>
        <w:spacing w:before="0" w:after="120" w:line="276" w:lineRule="auto"/>
        <w:contextualSpacing/>
        <w:jc w:val="both"/>
        <w:rPr>
          <w:rFonts w:ascii="Times New Roman" w:hAnsi="Times New Roman" w:cs="Times New Roman"/>
          <w:color w:val="4472C4" w:themeColor="accent1"/>
          <w:sz w:val="24"/>
          <w:szCs w:val="24"/>
          <w:lang w:val="ru-RU"/>
        </w:rPr>
      </w:pPr>
      <w:bookmarkStart w:id="223" w:name="_Toc195894377"/>
      <w:bookmarkStart w:id="224" w:name="_Toc210714772"/>
      <w:r w:rsidRPr="00893373">
        <w:rPr>
          <w:rFonts w:ascii="Times New Roman" w:hAnsi="Times New Roman" w:cs="Times New Roman"/>
          <w:color w:val="4472C4" w:themeColor="accent1"/>
          <w:sz w:val="24"/>
          <w:szCs w:val="24"/>
          <w:lang w:val="ru-RU"/>
        </w:rPr>
        <w:t xml:space="preserve">11.0 </w:t>
      </w:r>
      <w:bookmarkEnd w:id="223"/>
      <w:r w:rsidR="00C11C88" w:rsidRPr="00893373">
        <w:rPr>
          <w:rFonts w:ascii="Times New Roman" w:hAnsi="Times New Roman" w:cs="Times New Roman"/>
          <w:color w:val="4472C4" w:themeColor="accent1"/>
          <w:sz w:val="24"/>
          <w:szCs w:val="24"/>
          <w:lang w:val="ru-RU"/>
        </w:rPr>
        <w:t>ЗАКЛЮЧЕНИЕ</w:t>
      </w:r>
      <w:bookmarkEnd w:id="224"/>
    </w:p>
    <w:p w14:paraId="3307629B" w14:textId="47EBAA02" w:rsidR="00C74F04" w:rsidRPr="00893373" w:rsidRDefault="00C11C88"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Настоящий документ является результатом комплексного процесса, включавшего сбор доступных данных, консультации с заинтересованными сторонами, анализ картографических материалов и экспертные заключения. Он распространяется на все компоненты, представленные в НЭСК, и является неотъемлемой частью Проекта. Выводы показывают, что, хотя законодательство Кыргызской Республики охватывает многие аспекты общих требований, необходимы дополнительные меры для обеспечения полного соответствия применимым Социально-экологическим стандартам Всемирного банка (СЭС), в частности СЭС 1, 2, 3, 4, 5, 6, 8 и 10. В документе изложены общие риски и воздействия, связанные с реконструкцией подстанций и соответствующих линий электропередачи. Он содержит рекомендации по мерам смягчения, необходимым для устранения потенциальных социально-экологических рисков и воздействий. Кроме того, в документе проанали</w:t>
      </w:r>
      <w:r w:rsidRPr="00893373">
        <w:rPr>
          <w:rFonts w:ascii="Times New Roman" w:hAnsi="Times New Roman" w:cs="Times New Roman"/>
          <w:sz w:val="24"/>
          <w:szCs w:val="24"/>
          <w:lang w:val="ru-RU"/>
        </w:rPr>
        <w:lastRenderedPageBreak/>
        <w:t>зированы механизмы реализации и предложены рекомендации, которые будут способствовать проведению последующих оценок на уровне площадок или субпроектов в ходе реализации Проекта</w:t>
      </w:r>
      <w:r w:rsidR="00B45D2F" w:rsidRPr="00893373">
        <w:rPr>
          <w:rFonts w:ascii="Times New Roman" w:hAnsi="Times New Roman" w:cs="Times New Roman"/>
          <w:sz w:val="24"/>
          <w:szCs w:val="24"/>
          <w:lang w:val="ru-RU"/>
        </w:rPr>
        <w:t>.</w:t>
      </w:r>
    </w:p>
    <w:p w14:paraId="3D5EA84E" w14:textId="15606AB2" w:rsidR="00C74F04" w:rsidRPr="00893373" w:rsidRDefault="00B840E2"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На данном этапе Проекта эти рекомендации согласованы с требованиями Всемирного банка и служат важным инструментом для поддержки необходимых оценок, обеспечивая бесперебойное и эффективное выполнение Проекта в ближайшие годы</w:t>
      </w:r>
      <w:r w:rsidR="00B45D2F" w:rsidRPr="00893373">
        <w:rPr>
          <w:rFonts w:ascii="Times New Roman" w:hAnsi="Times New Roman" w:cs="Times New Roman"/>
          <w:sz w:val="24"/>
          <w:szCs w:val="24"/>
          <w:lang w:val="ru-RU"/>
        </w:rPr>
        <w:t>.</w:t>
      </w:r>
    </w:p>
    <w:p w14:paraId="736B8390" w14:textId="77777777" w:rsidR="00C74F04" w:rsidRPr="00893373" w:rsidRDefault="00B45D2F" w:rsidP="00487969">
      <w:pPr>
        <w:spacing w:after="120" w:line="276" w:lineRule="auto"/>
        <w:contextualSpacing/>
        <w:jc w:val="both"/>
        <w:rPr>
          <w:rFonts w:ascii="Times New Roman" w:hAnsi="Times New Roman" w:cs="Times New Roman"/>
          <w:sz w:val="24"/>
          <w:szCs w:val="24"/>
          <w:highlight w:val="yellow"/>
          <w:lang w:val="ru-RU"/>
        </w:rPr>
      </w:pPr>
      <w:r w:rsidRPr="00893373">
        <w:rPr>
          <w:rFonts w:ascii="Times New Roman" w:hAnsi="Times New Roman" w:cs="Times New Roman"/>
          <w:sz w:val="24"/>
          <w:szCs w:val="24"/>
          <w:highlight w:val="yellow"/>
          <w:lang w:val="ru-RU"/>
        </w:rPr>
        <w:br w:type="page"/>
      </w:r>
    </w:p>
    <w:p w14:paraId="4A8F1801" w14:textId="5BFB6F6D" w:rsidR="00C74F04" w:rsidRPr="00893373" w:rsidRDefault="00B45D2F" w:rsidP="00487969">
      <w:pPr>
        <w:pStyle w:val="10"/>
        <w:spacing w:before="0" w:after="120" w:line="276" w:lineRule="auto"/>
        <w:contextualSpacing/>
        <w:jc w:val="both"/>
        <w:rPr>
          <w:rFonts w:ascii="Times New Roman" w:hAnsi="Times New Roman" w:cs="Times New Roman"/>
          <w:color w:val="4472C4" w:themeColor="accent1"/>
          <w:sz w:val="24"/>
          <w:szCs w:val="24"/>
          <w:highlight w:val="yellow"/>
          <w:lang w:val="ru-RU"/>
        </w:rPr>
      </w:pPr>
      <w:bookmarkStart w:id="225" w:name="_Toc195894378"/>
      <w:bookmarkStart w:id="226" w:name="_Toc210714773"/>
      <w:r w:rsidRPr="00893373">
        <w:rPr>
          <w:rFonts w:ascii="Times New Roman" w:hAnsi="Times New Roman" w:cs="Times New Roman"/>
          <w:color w:val="4472C4" w:themeColor="accent1"/>
          <w:sz w:val="24"/>
          <w:szCs w:val="24"/>
          <w:lang w:val="ru-RU"/>
        </w:rPr>
        <w:lastRenderedPageBreak/>
        <w:t xml:space="preserve">12.0 </w:t>
      </w:r>
      <w:bookmarkEnd w:id="225"/>
      <w:r w:rsidR="00B840E2" w:rsidRPr="00893373">
        <w:rPr>
          <w:rFonts w:ascii="Times New Roman" w:hAnsi="Times New Roman" w:cs="Times New Roman"/>
          <w:color w:val="4472C4" w:themeColor="accent1"/>
          <w:sz w:val="24"/>
          <w:szCs w:val="24"/>
          <w:lang w:val="ru-RU"/>
        </w:rPr>
        <w:t>ПРИЛОЖЕНИЯ</w:t>
      </w:r>
      <w:bookmarkEnd w:id="226"/>
    </w:p>
    <w:p w14:paraId="6E98A817" w14:textId="77777777" w:rsidR="00C74F04" w:rsidRPr="00893373" w:rsidRDefault="00C74F04" w:rsidP="00487969">
      <w:pPr>
        <w:spacing w:after="120" w:line="276" w:lineRule="auto"/>
        <w:contextualSpacing/>
        <w:jc w:val="both"/>
        <w:rPr>
          <w:rFonts w:ascii="Times New Roman" w:hAnsi="Times New Roman" w:cs="Times New Roman"/>
          <w:color w:val="4472C4" w:themeColor="accent1"/>
          <w:sz w:val="24"/>
          <w:szCs w:val="24"/>
          <w:lang w:val="ru-RU"/>
        </w:rPr>
      </w:pPr>
    </w:p>
    <w:p w14:paraId="7175705D" w14:textId="70B497C9" w:rsidR="00C74F04" w:rsidRPr="00893373" w:rsidRDefault="00405DFE" w:rsidP="00487969">
      <w:pPr>
        <w:pStyle w:val="21"/>
        <w:spacing w:before="0" w:after="120" w:line="276" w:lineRule="auto"/>
        <w:contextualSpacing/>
        <w:jc w:val="both"/>
        <w:rPr>
          <w:rFonts w:ascii="Times New Roman" w:hAnsi="Times New Roman" w:cs="Times New Roman"/>
          <w:color w:val="4472C4" w:themeColor="accent1"/>
          <w:sz w:val="24"/>
          <w:szCs w:val="24"/>
          <w:lang w:val="ru-RU"/>
        </w:rPr>
      </w:pPr>
      <w:bookmarkStart w:id="227" w:name="_Toc168070167"/>
      <w:bookmarkStart w:id="228" w:name="_Toc195894379"/>
      <w:bookmarkStart w:id="229" w:name="_Toc210714774"/>
      <w:r w:rsidRPr="00893373">
        <w:rPr>
          <w:rFonts w:ascii="Times New Roman" w:hAnsi="Times New Roman" w:cs="Times New Roman"/>
          <w:color w:val="4472C4" w:themeColor="accent1"/>
          <w:sz w:val="24"/>
          <w:szCs w:val="24"/>
          <w:lang w:val="ru-RU"/>
        </w:rPr>
        <w:t>Приложение</w:t>
      </w:r>
      <w:r w:rsidR="00B45D2F" w:rsidRPr="00893373">
        <w:rPr>
          <w:rFonts w:ascii="Times New Roman" w:hAnsi="Times New Roman" w:cs="Times New Roman"/>
          <w:color w:val="4472C4" w:themeColor="accent1"/>
          <w:sz w:val="24"/>
          <w:szCs w:val="24"/>
          <w:lang w:val="ru-RU"/>
        </w:rPr>
        <w:t xml:space="preserve"> 1. </w:t>
      </w:r>
      <w:r w:rsidRPr="00893373">
        <w:rPr>
          <w:rFonts w:ascii="Times New Roman" w:hAnsi="Times New Roman" w:cs="Times New Roman"/>
          <w:color w:val="4472C4" w:themeColor="accent1"/>
          <w:sz w:val="24"/>
          <w:szCs w:val="24"/>
          <w:lang w:val="ru-RU"/>
        </w:rPr>
        <w:t xml:space="preserve">Структура </w:t>
      </w:r>
      <w:r w:rsidR="00230D47" w:rsidRPr="00893373">
        <w:rPr>
          <w:rFonts w:ascii="Times New Roman" w:hAnsi="Times New Roman" w:cs="Times New Roman"/>
          <w:color w:val="4472C4" w:themeColor="accent1"/>
          <w:sz w:val="24"/>
          <w:szCs w:val="24"/>
          <w:lang w:val="ru-RU"/>
        </w:rPr>
        <w:t>Отчёта по Оценке экологического и социального воздействия (ОСЭВ)</w:t>
      </w:r>
      <w:bookmarkEnd w:id="227"/>
      <w:bookmarkEnd w:id="228"/>
      <w:bookmarkEnd w:id="229"/>
    </w:p>
    <w:p w14:paraId="206CCA5F" w14:textId="0C6EEE40" w:rsidR="00C74F04" w:rsidRPr="00893373" w:rsidRDefault="00AC6416"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Если экологическая и социальная оценка проводится в составе социально-экологической экспертизы, она должна включать следующее</w:t>
      </w:r>
      <w:r w:rsidR="00B45D2F" w:rsidRPr="00893373">
        <w:rPr>
          <w:rFonts w:ascii="Times New Roman" w:eastAsia="Times New Roman" w:hAnsi="Times New Roman" w:cs="Times New Roman"/>
          <w:color w:val="000000"/>
          <w:sz w:val="24"/>
          <w:szCs w:val="24"/>
          <w:lang w:val="ru-RU" w:eastAsia="ru-RU"/>
        </w:rPr>
        <w:t>:</w:t>
      </w:r>
    </w:p>
    <w:p w14:paraId="089C53A4" w14:textId="085A7F39" w:rsidR="00C74F04" w:rsidRPr="00893373" w:rsidRDefault="00B45D2F"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231F20"/>
          <w:sz w:val="24"/>
          <w:szCs w:val="24"/>
          <w:lang w:val="ru-RU" w:eastAsia="ru-RU"/>
        </w:rPr>
        <w:t xml:space="preserve">(a) </w:t>
      </w:r>
      <w:r w:rsidR="00AC6416" w:rsidRPr="00893373">
        <w:rPr>
          <w:rFonts w:ascii="Times New Roman" w:eastAsia="Times New Roman" w:hAnsi="Times New Roman" w:cs="Times New Roman"/>
          <w:i/>
          <w:iCs/>
          <w:color w:val="231F20"/>
          <w:sz w:val="24"/>
          <w:szCs w:val="24"/>
          <w:lang w:val="ru-RU" w:eastAsia="ru-RU"/>
        </w:rPr>
        <w:t>Аннотация</w:t>
      </w:r>
      <w:r w:rsidRPr="00893373">
        <w:rPr>
          <w:rFonts w:ascii="Times New Roman" w:eastAsia="Times New Roman" w:hAnsi="Times New Roman" w:cs="Times New Roman"/>
          <w:i/>
          <w:iCs/>
          <w:color w:val="231F20"/>
          <w:sz w:val="24"/>
          <w:szCs w:val="24"/>
          <w:lang w:val="ru-RU" w:eastAsia="ru-RU"/>
        </w:rPr>
        <w:t xml:space="preserve"> </w:t>
      </w:r>
    </w:p>
    <w:p w14:paraId="704165BC" w14:textId="0BF002AE" w:rsidR="00C74F04" w:rsidRPr="00893373" w:rsidRDefault="005E3243" w:rsidP="00DE5149">
      <w:pPr>
        <w:pStyle w:val="afd"/>
        <w:numPr>
          <w:ilvl w:val="0"/>
          <w:numId w:val="23"/>
        </w:numPr>
        <w:spacing w:after="120" w:line="276" w:lineRule="auto"/>
        <w:ind w:left="630"/>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231F20"/>
          <w:sz w:val="24"/>
          <w:szCs w:val="24"/>
          <w:lang w:val="ru-RU" w:eastAsia="ru-RU"/>
        </w:rPr>
        <w:t>Краткое изложение основных выводов и рекомендуемых мер</w:t>
      </w:r>
      <w:r w:rsidR="00B45D2F" w:rsidRPr="00893373">
        <w:rPr>
          <w:rFonts w:ascii="Times New Roman" w:eastAsia="Times New Roman" w:hAnsi="Times New Roman" w:cs="Times New Roman"/>
          <w:color w:val="231F20"/>
          <w:sz w:val="24"/>
          <w:szCs w:val="24"/>
          <w:lang w:val="ru-RU" w:eastAsia="ru-RU"/>
        </w:rPr>
        <w:t>.</w:t>
      </w:r>
    </w:p>
    <w:p w14:paraId="17E8CF1E" w14:textId="1C12B2BD" w:rsidR="00C74F04" w:rsidRPr="00893373" w:rsidRDefault="00B45D2F"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231F20"/>
          <w:sz w:val="24"/>
          <w:szCs w:val="24"/>
          <w:lang w:val="ru-RU" w:eastAsia="ru-RU"/>
        </w:rPr>
        <w:t xml:space="preserve">(b) </w:t>
      </w:r>
      <w:r w:rsidR="005E3243" w:rsidRPr="00893373">
        <w:rPr>
          <w:rFonts w:ascii="Times New Roman" w:eastAsia="Times New Roman" w:hAnsi="Times New Roman" w:cs="Times New Roman"/>
          <w:i/>
          <w:iCs/>
          <w:color w:val="231F20"/>
          <w:sz w:val="24"/>
          <w:szCs w:val="24"/>
          <w:lang w:val="ru-RU" w:eastAsia="ru-RU"/>
        </w:rPr>
        <w:t>Правовая и институциональная база</w:t>
      </w:r>
    </w:p>
    <w:p w14:paraId="595E6213" w14:textId="4EEFBFB1" w:rsidR="00C74F04" w:rsidRPr="00893373" w:rsidRDefault="00063F65" w:rsidP="00DE5149">
      <w:pPr>
        <w:pStyle w:val="afd"/>
        <w:numPr>
          <w:ilvl w:val="0"/>
          <w:numId w:val="23"/>
        </w:numPr>
        <w:spacing w:after="120" w:line="276" w:lineRule="auto"/>
        <w:ind w:left="630"/>
        <w:jc w:val="both"/>
        <w:rPr>
          <w:rFonts w:ascii="Times New Roman" w:eastAsia="Times New Roman" w:hAnsi="Times New Roman" w:cs="Times New Roman"/>
          <w:color w:val="231F20"/>
          <w:sz w:val="24"/>
          <w:szCs w:val="24"/>
          <w:lang w:val="ru-RU" w:eastAsia="ru-RU"/>
        </w:rPr>
      </w:pPr>
      <w:r w:rsidRPr="00893373">
        <w:rPr>
          <w:rFonts w:ascii="Times New Roman" w:eastAsia="Times New Roman" w:hAnsi="Times New Roman" w:cs="Times New Roman"/>
          <w:color w:val="231F20"/>
          <w:sz w:val="24"/>
          <w:szCs w:val="24"/>
          <w:lang w:val="ru-RU" w:eastAsia="ru-RU"/>
        </w:rPr>
        <w:t>Анализ правовой и институциональной базы проекта, в рамках которой проводится социально-экологическая оценка, включая вопросы, указанные в СЭС 1, пункт 26</w:t>
      </w:r>
      <w:r w:rsidR="00B45D2F" w:rsidRPr="00893373">
        <w:rPr>
          <w:rFonts w:ascii="Times New Roman" w:eastAsia="Times New Roman" w:hAnsi="Times New Roman" w:cs="Times New Roman"/>
          <w:color w:val="231F20"/>
          <w:sz w:val="24"/>
          <w:szCs w:val="24"/>
          <w:lang w:val="ru-RU" w:eastAsia="ru-RU"/>
        </w:rPr>
        <w:t>.</w:t>
      </w:r>
    </w:p>
    <w:p w14:paraId="14E56B3D" w14:textId="7B742F85" w:rsidR="00C74F04" w:rsidRPr="00893373" w:rsidRDefault="00063F65" w:rsidP="00DE5149">
      <w:pPr>
        <w:pStyle w:val="afd"/>
        <w:numPr>
          <w:ilvl w:val="0"/>
          <w:numId w:val="23"/>
        </w:numPr>
        <w:spacing w:after="120" w:line="276" w:lineRule="auto"/>
        <w:ind w:left="630"/>
        <w:jc w:val="both"/>
        <w:rPr>
          <w:rFonts w:ascii="Times New Roman" w:eastAsia="Times New Roman" w:hAnsi="Times New Roman" w:cs="Times New Roman"/>
          <w:color w:val="231F20"/>
          <w:sz w:val="24"/>
          <w:szCs w:val="24"/>
          <w:lang w:val="ru-RU" w:eastAsia="ru-RU"/>
        </w:rPr>
      </w:pPr>
      <w:r w:rsidRPr="00893373">
        <w:rPr>
          <w:rFonts w:ascii="Times New Roman" w:eastAsia="Times New Roman" w:hAnsi="Times New Roman" w:cs="Times New Roman"/>
          <w:color w:val="231F20"/>
          <w:sz w:val="24"/>
          <w:szCs w:val="24"/>
          <w:lang w:val="ru-RU" w:eastAsia="ru-RU"/>
        </w:rPr>
        <w:t>Сравнение существующей экологической и социальной структуры Заёмщика и выявление пробелов между ними</w:t>
      </w:r>
      <w:r w:rsidR="00B45D2F" w:rsidRPr="00893373">
        <w:rPr>
          <w:rFonts w:ascii="Times New Roman" w:eastAsia="Times New Roman" w:hAnsi="Times New Roman" w:cs="Times New Roman"/>
          <w:color w:val="231F20"/>
          <w:sz w:val="24"/>
          <w:szCs w:val="24"/>
          <w:lang w:val="ru-RU" w:eastAsia="ru-RU"/>
        </w:rPr>
        <w:t>.</w:t>
      </w:r>
    </w:p>
    <w:p w14:paraId="404FD20F" w14:textId="542E738A" w:rsidR="00C74F04" w:rsidRPr="00893373" w:rsidRDefault="00063F65" w:rsidP="00DE5149">
      <w:pPr>
        <w:pStyle w:val="afd"/>
        <w:numPr>
          <w:ilvl w:val="0"/>
          <w:numId w:val="23"/>
        </w:numPr>
        <w:spacing w:after="120" w:line="276" w:lineRule="auto"/>
        <w:ind w:left="630"/>
        <w:jc w:val="both"/>
        <w:rPr>
          <w:rFonts w:ascii="Times New Roman" w:eastAsia="Times New Roman" w:hAnsi="Times New Roman" w:cs="Times New Roman"/>
          <w:color w:val="231F20"/>
          <w:sz w:val="24"/>
          <w:szCs w:val="24"/>
          <w:lang w:val="ru-RU" w:eastAsia="ru-RU"/>
        </w:rPr>
      </w:pPr>
      <w:r w:rsidRPr="00893373">
        <w:rPr>
          <w:rFonts w:ascii="Times New Roman" w:eastAsia="Times New Roman" w:hAnsi="Times New Roman" w:cs="Times New Roman"/>
          <w:color w:val="231F20"/>
          <w:sz w:val="24"/>
          <w:szCs w:val="24"/>
          <w:lang w:val="ru-RU" w:eastAsia="ru-RU"/>
        </w:rPr>
        <w:t>Определение и оценка экологических и социальных требований софинансирующих организаций</w:t>
      </w:r>
      <w:r w:rsidR="00B45D2F" w:rsidRPr="00893373">
        <w:rPr>
          <w:rFonts w:ascii="Times New Roman" w:eastAsia="Times New Roman" w:hAnsi="Times New Roman" w:cs="Times New Roman"/>
          <w:color w:val="231F20"/>
          <w:sz w:val="24"/>
          <w:szCs w:val="24"/>
          <w:lang w:val="ru-RU" w:eastAsia="ru-RU"/>
        </w:rPr>
        <w:t>.</w:t>
      </w:r>
    </w:p>
    <w:p w14:paraId="513A6D8D" w14:textId="48C2083F" w:rsidR="00C74F04" w:rsidRPr="00893373" w:rsidRDefault="00B45D2F"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231F20"/>
          <w:sz w:val="24"/>
          <w:szCs w:val="24"/>
          <w:lang w:val="ru-RU" w:eastAsia="ru-RU"/>
        </w:rPr>
        <w:t xml:space="preserve">(c) </w:t>
      </w:r>
      <w:r w:rsidR="00B36968" w:rsidRPr="00893373">
        <w:rPr>
          <w:rFonts w:ascii="Times New Roman" w:eastAsia="Times New Roman" w:hAnsi="Times New Roman" w:cs="Times New Roman"/>
          <w:i/>
          <w:iCs/>
          <w:color w:val="231F20"/>
          <w:sz w:val="24"/>
          <w:szCs w:val="24"/>
          <w:lang w:val="ru-RU" w:eastAsia="ru-RU"/>
        </w:rPr>
        <w:t>Описание проекта</w:t>
      </w:r>
      <w:r w:rsidRPr="00893373">
        <w:rPr>
          <w:rFonts w:ascii="Times New Roman" w:eastAsia="Times New Roman" w:hAnsi="Times New Roman" w:cs="Times New Roman"/>
          <w:i/>
          <w:iCs/>
          <w:color w:val="231F20"/>
          <w:sz w:val="24"/>
          <w:szCs w:val="24"/>
          <w:lang w:val="ru-RU" w:eastAsia="ru-RU"/>
        </w:rPr>
        <w:t xml:space="preserve"> </w:t>
      </w:r>
    </w:p>
    <w:p w14:paraId="4989ADD6" w14:textId="160DC197" w:rsidR="00C74F04" w:rsidRPr="00893373" w:rsidRDefault="00B36968" w:rsidP="00DE5149">
      <w:pPr>
        <w:pStyle w:val="afd"/>
        <w:numPr>
          <w:ilvl w:val="0"/>
          <w:numId w:val="23"/>
        </w:numPr>
        <w:spacing w:after="120" w:line="276" w:lineRule="auto"/>
        <w:ind w:left="630"/>
        <w:jc w:val="both"/>
        <w:rPr>
          <w:rFonts w:ascii="Times New Roman" w:eastAsia="Times New Roman" w:hAnsi="Times New Roman" w:cs="Times New Roman"/>
          <w:color w:val="231F20"/>
          <w:sz w:val="24"/>
          <w:szCs w:val="24"/>
          <w:lang w:val="ru-RU" w:eastAsia="ru-RU"/>
        </w:rPr>
      </w:pPr>
      <w:r w:rsidRPr="00893373">
        <w:rPr>
          <w:rFonts w:ascii="Times New Roman" w:eastAsia="Times New Roman" w:hAnsi="Times New Roman" w:cs="Times New Roman"/>
          <w:color w:val="231F20"/>
          <w:sz w:val="24"/>
          <w:szCs w:val="24"/>
          <w:lang w:val="ru-RU" w:eastAsia="ru-RU"/>
        </w:rPr>
        <w:t>Краткое описание предлагаемого проекта и его географического, экологического, социального и временного контекста, включая любые внешние инвестиции, которые могут потребоваться</w:t>
      </w:r>
      <w:r w:rsidR="00B45D2F" w:rsidRPr="00893373">
        <w:rPr>
          <w:rFonts w:ascii="Times New Roman" w:eastAsia="Times New Roman" w:hAnsi="Times New Roman" w:cs="Times New Roman"/>
          <w:color w:val="231F20"/>
          <w:sz w:val="24"/>
          <w:szCs w:val="24"/>
          <w:lang w:val="ru-RU" w:eastAsia="ru-RU"/>
        </w:rPr>
        <w:t>.</w:t>
      </w:r>
    </w:p>
    <w:p w14:paraId="41DECEFF" w14:textId="338CD1ED" w:rsidR="00C74F04" w:rsidRPr="00893373" w:rsidRDefault="00B36968" w:rsidP="00DE5149">
      <w:pPr>
        <w:pStyle w:val="afd"/>
        <w:numPr>
          <w:ilvl w:val="0"/>
          <w:numId w:val="23"/>
        </w:numPr>
        <w:spacing w:after="120" w:line="276" w:lineRule="auto"/>
        <w:ind w:left="630"/>
        <w:jc w:val="both"/>
        <w:rPr>
          <w:rFonts w:ascii="Times New Roman" w:eastAsia="Times New Roman" w:hAnsi="Times New Roman" w:cs="Times New Roman"/>
          <w:color w:val="231F20"/>
          <w:sz w:val="24"/>
          <w:szCs w:val="24"/>
          <w:lang w:val="ru-RU" w:eastAsia="ru-RU"/>
        </w:rPr>
      </w:pPr>
      <w:r w:rsidRPr="00893373">
        <w:rPr>
          <w:rFonts w:ascii="Times New Roman" w:eastAsia="Times New Roman" w:hAnsi="Times New Roman" w:cs="Times New Roman"/>
          <w:color w:val="231F20"/>
          <w:sz w:val="24"/>
          <w:szCs w:val="24"/>
          <w:lang w:val="ru-RU" w:eastAsia="ru-RU"/>
        </w:rPr>
        <w:t>На основании анализа деталей проекта указывается необходимость подготовки плана для соответствия требованиям СЭС 1–10</w:t>
      </w:r>
      <w:r w:rsidR="00B45D2F" w:rsidRPr="00893373">
        <w:rPr>
          <w:rFonts w:ascii="Times New Roman" w:eastAsia="Times New Roman" w:hAnsi="Times New Roman" w:cs="Times New Roman"/>
          <w:color w:val="231F20"/>
          <w:sz w:val="24"/>
          <w:szCs w:val="24"/>
          <w:lang w:val="ru-RU" w:eastAsia="ru-RU"/>
        </w:rPr>
        <w:t>.</w:t>
      </w:r>
    </w:p>
    <w:p w14:paraId="1BB7E7D4" w14:textId="10FD3E36" w:rsidR="00C74F04" w:rsidRPr="00893373" w:rsidRDefault="00B36968" w:rsidP="00DE5149">
      <w:pPr>
        <w:pStyle w:val="afd"/>
        <w:numPr>
          <w:ilvl w:val="0"/>
          <w:numId w:val="23"/>
        </w:numPr>
        <w:spacing w:after="120" w:line="276" w:lineRule="auto"/>
        <w:ind w:left="630"/>
        <w:jc w:val="both"/>
        <w:rPr>
          <w:rFonts w:ascii="Times New Roman" w:eastAsia="Times New Roman" w:hAnsi="Times New Roman" w:cs="Times New Roman"/>
          <w:color w:val="231F20"/>
          <w:sz w:val="24"/>
          <w:szCs w:val="24"/>
          <w:lang w:val="ru-RU" w:eastAsia="ru-RU"/>
        </w:rPr>
      </w:pPr>
      <w:r w:rsidRPr="00893373">
        <w:rPr>
          <w:rFonts w:ascii="Times New Roman" w:eastAsia="Times New Roman" w:hAnsi="Times New Roman" w:cs="Times New Roman"/>
          <w:color w:val="231F20"/>
          <w:sz w:val="24"/>
          <w:szCs w:val="24"/>
          <w:lang w:val="ru-RU" w:eastAsia="ru-RU"/>
        </w:rPr>
        <w:t>Включает карту с достаточной детализацией, показывающую место реализации проекта и территорию, которая может быть затронута прямым, косвенным и совокупным воздействием проекта</w:t>
      </w:r>
      <w:r w:rsidR="00B45D2F" w:rsidRPr="00893373">
        <w:rPr>
          <w:rFonts w:ascii="Times New Roman" w:eastAsia="Times New Roman" w:hAnsi="Times New Roman" w:cs="Times New Roman"/>
          <w:color w:val="231F20"/>
          <w:sz w:val="24"/>
          <w:szCs w:val="24"/>
          <w:lang w:val="ru-RU" w:eastAsia="ru-RU"/>
        </w:rPr>
        <w:t>.</w:t>
      </w:r>
    </w:p>
    <w:p w14:paraId="794565A9" w14:textId="26186415" w:rsidR="00C74F04" w:rsidRPr="00893373" w:rsidRDefault="00B45D2F" w:rsidP="00487969">
      <w:pPr>
        <w:tabs>
          <w:tab w:val="left" w:pos="720"/>
        </w:tabs>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231F20"/>
          <w:sz w:val="24"/>
          <w:szCs w:val="24"/>
          <w:lang w:val="ru-RU" w:eastAsia="ru-RU"/>
        </w:rPr>
        <w:t xml:space="preserve">(d) </w:t>
      </w:r>
      <w:r w:rsidR="00B36968" w:rsidRPr="00893373">
        <w:rPr>
          <w:rFonts w:ascii="Times New Roman" w:eastAsia="Times New Roman" w:hAnsi="Times New Roman" w:cs="Times New Roman"/>
          <w:i/>
          <w:iCs/>
          <w:color w:val="231F20"/>
          <w:sz w:val="24"/>
          <w:szCs w:val="24"/>
          <w:lang w:val="ru-RU" w:eastAsia="ru-RU"/>
        </w:rPr>
        <w:t>Данные о базовом состоянии</w:t>
      </w:r>
    </w:p>
    <w:p w14:paraId="355E83C0" w14:textId="07B61687" w:rsidR="003528AB" w:rsidRPr="00893373" w:rsidRDefault="003528AB" w:rsidP="00DE5149">
      <w:pPr>
        <w:pStyle w:val="afd"/>
        <w:numPr>
          <w:ilvl w:val="0"/>
          <w:numId w:val="23"/>
        </w:numPr>
        <w:spacing w:after="120" w:line="276" w:lineRule="auto"/>
        <w:ind w:left="629" w:hanging="357"/>
        <w:jc w:val="both"/>
        <w:rPr>
          <w:rFonts w:ascii="Times New Roman" w:eastAsia="Times New Roman" w:hAnsi="Times New Roman" w:cs="Times New Roman"/>
          <w:color w:val="231F20"/>
          <w:sz w:val="24"/>
          <w:szCs w:val="24"/>
          <w:lang w:val="ru-RU" w:eastAsia="ru-RU"/>
        </w:rPr>
      </w:pPr>
      <w:r w:rsidRPr="00893373">
        <w:rPr>
          <w:rFonts w:ascii="Times New Roman" w:eastAsia="Times New Roman" w:hAnsi="Times New Roman" w:cs="Times New Roman"/>
          <w:color w:val="231F20"/>
          <w:sz w:val="24"/>
          <w:szCs w:val="24"/>
          <w:lang w:val="ru-RU" w:eastAsia="ru-RU"/>
        </w:rPr>
        <w:t xml:space="preserve">Подробное изложение исходных данных, имеющих значение для решений о размещении, проектировании, эксплуатации или мерах по снижению воздействия. Это должно включать обсуждение точности, надёжности и источников данных, а также </w:t>
      </w:r>
      <w:r w:rsidRPr="00893373">
        <w:rPr>
          <w:rFonts w:ascii="Times New Roman" w:eastAsia="Times New Roman" w:hAnsi="Times New Roman" w:cs="Times New Roman"/>
          <w:color w:val="231F20"/>
          <w:sz w:val="24"/>
          <w:szCs w:val="24"/>
          <w:lang w:val="ru-RU" w:eastAsia="ru-RU"/>
        </w:rPr>
        <w:lastRenderedPageBreak/>
        <w:t>информации о датах, связанных с идентификацией, планированием и реализацией проекта.</w:t>
      </w:r>
    </w:p>
    <w:p w14:paraId="05F12968" w14:textId="6F8AFB47" w:rsidR="003528AB" w:rsidRPr="00893373" w:rsidRDefault="003528AB" w:rsidP="00DE5149">
      <w:pPr>
        <w:pStyle w:val="afd"/>
        <w:numPr>
          <w:ilvl w:val="0"/>
          <w:numId w:val="23"/>
        </w:numPr>
        <w:spacing w:after="120" w:line="276" w:lineRule="auto"/>
        <w:ind w:left="629" w:hanging="357"/>
        <w:jc w:val="both"/>
        <w:rPr>
          <w:rFonts w:ascii="Times New Roman" w:eastAsia="Times New Roman" w:hAnsi="Times New Roman" w:cs="Times New Roman"/>
          <w:color w:val="231F20"/>
          <w:sz w:val="24"/>
          <w:szCs w:val="24"/>
          <w:lang w:val="ru-RU" w:eastAsia="ru-RU"/>
        </w:rPr>
      </w:pPr>
      <w:r w:rsidRPr="00893373">
        <w:rPr>
          <w:rFonts w:ascii="Times New Roman" w:eastAsia="Times New Roman" w:hAnsi="Times New Roman" w:cs="Times New Roman"/>
          <w:color w:val="231F20"/>
          <w:sz w:val="24"/>
          <w:szCs w:val="24"/>
          <w:lang w:val="ru-RU" w:eastAsia="ru-RU"/>
        </w:rPr>
        <w:t>Определение и оценка степени и качества доступных данных, ключевых пробелов в данных и неопределённостей, связанных с прогнозами.</w:t>
      </w:r>
    </w:p>
    <w:p w14:paraId="0FCE274B" w14:textId="41D6C283" w:rsidR="003528AB" w:rsidRPr="00893373" w:rsidRDefault="003528AB" w:rsidP="00DE5149">
      <w:pPr>
        <w:pStyle w:val="afd"/>
        <w:numPr>
          <w:ilvl w:val="0"/>
          <w:numId w:val="23"/>
        </w:numPr>
        <w:spacing w:after="120" w:line="276" w:lineRule="auto"/>
        <w:ind w:left="629" w:hanging="357"/>
        <w:jc w:val="both"/>
        <w:rPr>
          <w:rFonts w:ascii="Times New Roman" w:eastAsia="Times New Roman" w:hAnsi="Times New Roman" w:cs="Times New Roman"/>
          <w:color w:val="231F20"/>
          <w:sz w:val="24"/>
          <w:szCs w:val="24"/>
          <w:lang w:val="ru-RU" w:eastAsia="ru-RU"/>
        </w:rPr>
      </w:pPr>
      <w:r w:rsidRPr="00893373">
        <w:rPr>
          <w:rFonts w:ascii="Times New Roman" w:eastAsia="Times New Roman" w:hAnsi="Times New Roman" w:cs="Times New Roman"/>
          <w:color w:val="231F20"/>
          <w:sz w:val="24"/>
          <w:szCs w:val="24"/>
          <w:lang w:val="ru-RU" w:eastAsia="ru-RU"/>
        </w:rPr>
        <w:t>На основании актуальной информации проводится оценка исследуемой территории и описываются соответствующие физические, биологические и социально-экономические условия, включая любые изменения, ожидаемые до начала проекта.</w:t>
      </w:r>
    </w:p>
    <w:p w14:paraId="3A43EA1A" w14:textId="66F0EED5" w:rsidR="00C74F04" w:rsidRPr="00893373" w:rsidRDefault="003528AB" w:rsidP="00DE5149">
      <w:pPr>
        <w:pStyle w:val="afd"/>
        <w:numPr>
          <w:ilvl w:val="0"/>
          <w:numId w:val="23"/>
        </w:numPr>
        <w:spacing w:after="120" w:line="276" w:lineRule="auto"/>
        <w:ind w:left="629" w:hanging="357"/>
        <w:jc w:val="both"/>
        <w:rPr>
          <w:rFonts w:ascii="Times New Roman" w:eastAsia="Times New Roman" w:hAnsi="Times New Roman" w:cs="Times New Roman"/>
          <w:color w:val="231F20"/>
          <w:sz w:val="24"/>
          <w:szCs w:val="24"/>
          <w:lang w:val="ru-RU" w:eastAsia="ru-RU"/>
        </w:rPr>
      </w:pPr>
      <w:r w:rsidRPr="00893373">
        <w:rPr>
          <w:rFonts w:ascii="Times New Roman" w:eastAsia="Times New Roman" w:hAnsi="Times New Roman" w:cs="Times New Roman"/>
          <w:color w:val="231F20"/>
          <w:sz w:val="24"/>
          <w:szCs w:val="24"/>
          <w:lang w:val="ru-RU" w:eastAsia="ru-RU"/>
        </w:rPr>
        <w:t>Учитываются текущие и планируемые виды деятельности в районе реализации проекта, но не связанные непосредственно с проектом</w:t>
      </w:r>
    </w:p>
    <w:p w14:paraId="5A78C6E7" w14:textId="3EB7977F" w:rsidR="00C74F04" w:rsidRPr="00893373" w:rsidRDefault="00B45D2F"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231F20"/>
          <w:sz w:val="24"/>
          <w:szCs w:val="24"/>
          <w:lang w:val="ru-RU" w:eastAsia="ru-RU"/>
        </w:rPr>
        <w:t xml:space="preserve">(e) </w:t>
      </w:r>
      <w:r w:rsidR="00B249D4" w:rsidRPr="00893373">
        <w:rPr>
          <w:rFonts w:ascii="Times New Roman" w:eastAsia="Times New Roman" w:hAnsi="Times New Roman" w:cs="Times New Roman"/>
          <w:i/>
          <w:iCs/>
          <w:color w:val="231F20"/>
          <w:sz w:val="24"/>
          <w:szCs w:val="24"/>
          <w:lang w:val="ru-RU" w:eastAsia="ru-RU"/>
        </w:rPr>
        <w:t>Со</w:t>
      </w:r>
      <w:r w:rsidR="0085284A" w:rsidRPr="00893373">
        <w:rPr>
          <w:rFonts w:ascii="Times New Roman" w:eastAsia="Times New Roman" w:hAnsi="Times New Roman" w:cs="Times New Roman"/>
          <w:i/>
          <w:iCs/>
          <w:color w:val="231F20"/>
          <w:sz w:val="24"/>
          <w:szCs w:val="24"/>
          <w:lang w:val="ru-RU" w:eastAsia="ru-RU"/>
        </w:rPr>
        <w:t>циально-экологическ</w:t>
      </w:r>
      <w:r w:rsidR="00B342FC" w:rsidRPr="00893373">
        <w:rPr>
          <w:rFonts w:ascii="Times New Roman" w:eastAsia="Times New Roman" w:hAnsi="Times New Roman" w:cs="Times New Roman"/>
          <w:i/>
          <w:iCs/>
          <w:color w:val="231F20"/>
          <w:sz w:val="24"/>
          <w:szCs w:val="24"/>
          <w:lang w:val="ru-RU" w:eastAsia="ru-RU"/>
        </w:rPr>
        <w:t>ие риски и воздействия</w:t>
      </w:r>
    </w:p>
    <w:p w14:paraId="6673757D" w14:textId="25334316" w:rsidR="00C74F04" w:rsidRPr="00893373" w:rsidRDefault="002D5874" w:rsidP="00DE5149">
      <w:pPr>
        <w:pStyle w:val="afd"/>
        <w:numPr>
          <w:ilvl w:val="0"/>
          <w:numId w:val="23"/>
        </w:numPr>
        <w:spacing w:after="120" w:line="276" w:lineRule="auto"/>
        <w:ind w:left="630"/>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231F20"/>
          <w:sz w:val="24"/>
          <w:szCs w:val="24"/>
          <w:lang w:val="ru-RU" w:eastAsia="ru-RU"/>
        </w:rPr>
        <w:t>Учитываются все существенные социально-экологические риски и воздействия проекта. Это включает социально-экологические риски и воздействия, прямо указанные в СЭС 2–8, а также любые иные социально-экологические риски и воздействия, вытекающие из специфики и контекста проекта, включая риски и воздействия, обозначенные в СЭС 1, пункт 28</w:t>
      </w:r>
      <w:r w:rsidR="00B45D2F" w:rsidRPr="00893373">
        <w:rPr>
          <w:rFonts w:ascii="Times New Roman" w:eastAsia="Times New Roman" w:hAnsi="Times New Roman" w:cs="Times New Roman"/>
          <w:color w:val="231F20"/>
          <w:sz w:val="24"/>
          <w:szCs w:val="24"/>
          <w:lang w:val="ru-RU" w:eastAsia="ru-RU"/>
        </w:rPr>
        <w:t>.</w:t>
      </w:r>
    </w:p>
    <w:p w14:paraId="766F39FD" w14:textId="7180C6FE" w:rsidR="00C74F04" w:rsidRPr="00893373" w:rsidRDefault="00B45D2F"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231F20"/>
          <w:sz w:val="24"/>
          <w:szCs w:val="24"/>
          <w:lang w:val="ru-RU" w:eastAsia="ru-RU"/>
        </w:rPr>
        <w:t xml:space="preserve">(f) </w:t>
      </w:r>
      <w:r w:rsidR="002D5874" w:rsidRPr="00893373">
        <w:rPr>
          <w:rFonts w:ascii="Times New Roman" w:eastAsia="Times New Roman" w:hAnsi="Times New Roman" w:cs="Times New Roman"/>
          <w:i/>
          <w:iCs/>
          <w:color w:val="231F20"/>
          <w:sz w:val="24"/>
          <w:szCs w:val="24"/>
          <w:lang w:val="ru-RU" w:eastAsia="ru-RU"/>
        </w:rPr>
        <w:t>Меры по снижению воздействия</w:t>
      </w:r>
    </w:p>
    <w:p w14:paraId="72968669" w14:textId="028F9035" w:rsidR="002D5874" w:rsidRPr="00893373" w:rsidRDefault="002D5874" w:rsidP="00DE5149">
      <w:pPr>
        <w:pStyle w:val="afd"/>
        <w:numPr>
          <w:ilvl w:val="0"/>
          <w:numId w:val="23"/>
        </w:numPr>
        <w:spacing w:after="120" w:line="276" w:lineRule="auto"/>
        <w:ind w:left="629" w:hanging="357"/>
        <w:jc w:val="both"/>
        <w:rPr>
          <w:rFonts w:ascii="Times New Roman" w:eastAsia="Times New Roman" w:hAnsi="Times New Roman" w:cs="Times New Roman"/>
          <w:color w:val="231F20"/>
          <w:sz w:val="24"/>
          <w:szCs w:val="24"/>
          <w:lang w:val="ru-RU" w:eastAsia="ru-RU"/>
        </w:rPr>
      </w:pPr>
      <w:r w:rsidRPr="00893373">
        <w:rPr>
          <w:rFonts w:ascii="Times New Roman" w:eastAsia="Times New Roman" w:hAnsi="Times New Roman" w:cs="Times New Roman"/>
          <w:color w:val="231F20"/>
          <w:sz w:val="24"/>
          <w:szCs w:val="24"/>
          <w:lang w:val="ru-RU" w:eastAsia="ru-RU"/>
        </w:rPr>
        <w:t>Определяются меры по снижению воздействия и существенные остаточные негативные воздействия, которые невозможно смягчить, и, по возможности, проводится оценка приемлемости этих остаточных воздействий.</w:t>
      </w:r>
    </w:p>
    <w:p w14:paraId="13AF5299" w14:textId="589BEC90" w:rsidR="002D5874" w:rsidRPr="00893373" w:rsidRDefault="002D5874" w:rsidP="00DE5149">
      <w:pPr>
        <w:pStyle w:val="afd"/>
        <w:numPr>
          <w:ilvl w:val="0"/>
          <w:numId w:val="23"/>
        </w:numPr>
        <w:spacing w:after="120" w:line="276" w:lineRule="auto"/>
        <w:ind w:left="629" w:hanging="357"/>
        <w:jc w:val="both"/>
        <w:rPr>
          <w:rFonts w:ascii="Times New Roman" w:eastAsia="Times New Roman" w:hAnsi="Times New Roman" w:cs="Times New Roman"/>
          <w:color w:val="231F20"/>
          <w:sz w:val="24"/>
          <w:szCs w:val="24"/>
          <w:lang w:val="ru-RU" w:eastAsia="ru-RU"/>
        </w:rPr>
      </w:pPr>
      <w:r w:rsidRPr="00893373">
        <w:rPr>
          <w:rFonts w:ascii="Times New Roman" w:eastAsia="Times New Roman" w:hAnsi="Times New Roman" w:cs="Times New Roman"/>
          <w:color w:val="231F20"/>
          <w:sz w:val="24"/>
          <w:szCs w:val="24"/>
          <w:lang w:val="ru-RU" w:eastAsia="ru-RU"/>
        </w:rPr>
        <w:t>Указываются дифференцированные меры для обеспечения того, чтобы неблагоприятные воздействия не ложились непропорционально на незащищённые или уязвимые группы.</w:t>
      </w:r>
    </w:p>
    <w:p w14:paraId="48007326" w14:textId="70CF29B4" w:rsidR="002D5874" w:rsidRPr="00893373" w:rsidRDefault="002D5874" w:rsidP="00DE5149">
      <w:pPr>
        <w:pStyle w:val="afd"/>
        <w:numPr>
          <w:ilvl w:val="0"/>
          <w:numId w:val="23"/>
        </w:numPr>
        <w:spacing w:after="120" w:line="276" w:lineRule="auto"/>
        <w:ind w:left="629" w:hanging="357"/>
        <w:jc w:val="both"/>
        <w:rPr>
          <w:rFonts w:ascii="Times New Roman" w:eastAsia="Times New Roman" w:hAnsi="Times New Roman" w:cs="Times New Roman"/>
          <w:color w:val="231F20"/>
          <w:sz w:val="24"/>
          <w:szCs w:val="24"/>
          <w:lang w:val="ru-RU" w:eastAsia="ru-RU"/>
        </w:rPr>
      </w:pPr>
      <w:r w:rsidRPr="00893373">
        <w:rPr>
          <w:rFonts w:ascii="Times New Roman" w:eastAsia="Times New Roman" w:hAnsi="Times New Roman" w:cs="Times New Roman"/>
          <w:color w:val="231F20"/>
          <w:sz w:val="24"/>
          <w:szCs w:val="24"/>
          <w:lang w:val="ru-RU" w:eastAsia="ru-RU"/>
        </w:rPr>
        <w:t>Оценивается осуществимость мер по снижению экологических и социальных воздействий; капитальные и эксплуатационные затраты на предлагаемые меры и их применимость в местных условиях; а также потребности в институциональном развитии, обучении и мониторинге для выполнения предлагаемых мер.</w:t>
      </w:r>
    </w:p>
    <w:p w14:paraId="32F0EDDA" w14:textId="567FC39E" w:rsidR="00C74F04" w:rsidRPr="00893373" w:rsidRDefault="002D5874" w:rsidP="00DE5149">
      <w:pPr>
        <w:pStyle w:val="afd"/>
        <w:numPr>
          <w:ilvl w:val="0"/>
          <w:numId w:val="23"/>
        </w:numPr>
        <w:spacing w:after="120" w:line="276" w:lineRule="auto"/>
        <w:ind w:left="629" w:hanging="357"/>
        <w:jc w:val="both"/>
        <w:rPr>
          <w:rFonts w:ascii="Times New Roman" w:eastAsia="Times New Roman" w:hAnsi="Times New Roman" w:cs="Times New Roman"/>
          <w:color w:val="231F20"/>
          <w:sz w:val="24"/>
          <w:szCs w:val="24"/>
          <w:lang w:val="ru-RU" w:eastAsia="ru-RU"/>
        </w:rPr>
      </w:pPr>
      <w:r w:rsidRPr="00893373">
        <w:rPr>
          <w:rFonts w:ascii="Times New Roman" w:eastAsia="Times New Roman" w:hAnsi="Times New Roman" w:cs="Times New Roman"/>
          <w:color w:val="231F20"/>
          <w:sz w:val="24"/>
          <w:szCs w:val="24"/>
          <w:lang w:val="ru-RU" w:eastAsia="ru-RU"/>
        </w:rPr>
        <w:t>Указываются вопросы, не требующие дополнительного внимания, с обоснованием такого вывода.</w:t>
      </w:r>
    </w:p>
    <w:p w14:paraId="5FE188E7" w14:textId="4EA585FA" w:rsidR="00C74F04" w:rsidRPr="00893373" w:rsidRDefault="00B45D2F"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231F20"/>
          <w:sz w:val="24"/>
          <w:szCs w:val="24"/>
          <w:lang w:val="ru-RU" w:eastAsia="ru-RU"/>
        </w:rPr>
        <w:t xml:space="preserve">(g) </w:t>
      </w:r>
      <w:r w:rsidR="0038217E" w:rsidRPr="00893373">
        <w:rPr>
          <w:rFonts w:ascii="Times New Roman" w:eastAsia="Times New Roman" w:hAnsi="Times New Roman" w:cs="Times New Roman"/>
          <w:i/>
          <w:iCs/>
          <w:color w:val="231F20"/>
          <w:sz w:val="24"/>
          <w:szCs w:val="24"/>
          <w:lang w:val="ru-RU" w:eastAsia="ru-RU"/>
        </w:rPr>
        <w:t>Анализ альтернатив</w:t>
      </w:r>
    </w:p>
    <w:p w14:paraId="6A4DF569" w14:textId="21F137F5" w:rsidR="00C74F04" w:rsidRPr="00893373" w:rsidRDefault="000B19BA" w:rsidP="00DE5149">
      <w:pPr>
        <w:pStyle w:val="afd"/>
        <w:numPr>
          <w:ilvl w:val="1"/>
          <w:numId w:val="24"/>
        </w:numPr>
        <w:spacing w:after="120" w:line="276" w:lineRule="auto"/>
        <w:ind w:left="630"/>
        <w:jc w:val="both"/>
        <w:rPr>
          <w:rFonts w:ascii="Times New Roman" w:eastAsia="Times New Roman" w:hAnsi="Times New Roman" w:cs="Times New Roman"/>
          <w:color w:val="231F20"/>
          <w:sz w:val="24"/>
          <w:szCs w:val="24"/>
          <w:lang w:val="ru-RU" w:eastAsia="ru-RU"/>
        </w:rPr>
      </w:pPr>
      <w:r w:rsidRPr="00893373">
        <w:rPr>
          <w:rFonts w:ascii="Times New Roman" w:eastAsia="Times New Roman" w:hAnsi="Times New Roman" w:cs="Times New Roman"/>
          <w:color w:val="231F20"/>
          <w:sz w:val="24"/>
          <w:szCs w:val="24"/>
          <w:lang w:val="ru-RU" w:eastAsia="ru-RU"/>
        </w:rPr>
        <w:lastRenderedPageBreak/>
        <w:t>Систематически сравниваются возможные альтернативы предлагаемому месту реализации проекта, технологиям, проектным решениям и эксплуатации, включая вариант «без проекта», с точки зрения их потенциальных экологических и социальных воздействий</w:t>
      </w:r>
    </w:p>
    <w:p w14:paraId="4BCCA1C6" w14:textId="7C1FC214" w:rsidR="00C74F04" w:rsidRPr="00893373" w:rsidRDefault="000B19BA" w:rsidP="00DE5149">
      <w:pPr>
        <w:pStyle w:val="afd"/>
        <w:numPr>
          <w:ilvl w:val="1"/>
          <w:numId w:val="24"/>
        </w:numPr>
        <w:spacing w:after="120" w:line="276" w:lineRule="auto"/>
        <w:ind w:left="630"/>
        <w:jc w:val="both"/>
        <w:rPr>
          <w:rFonts w:ascii="Times New Roman" w:eastAsia="Times New Roman" w:hAnsi="Times New Roman" w:cs="Times New Roman"/>
          <w:color w:val="231F20"/>
          <w:sz w:val="24"/>
          <w:szCs w:val="24"/>
          <w:lang w:val="ru-RU" w:eastAsia="ru-RU"/>
        </w:rPr>
      </w:pPr>
      <w:r w:rsidRPr="00893373">
        <w:rPr>
          <w:rFonts w:ascii="Times New Roman" w:eastAsia="Times New Roman" w:hAnsi="Times New Roman" w:cs="Times New Roman"/>
          <w:color w:val="231F20"/>
          <w:sz w:val="24"/>
          <w:szCs w:val="24"/>
          <w:lang w:val="ru-RU" w:eastAsia="ru-RU"/>
        </w:rPr>
        <w:t>Оценивается осуществимость альтернатив для снижения экологических и социальных воздействий; капитальные и эксплуатационные затраты на альтернативные меры смягчения и их применимость в местных условиях; а также институциональные, учебные и мониторинговые требования для реализации альтернативных мер смягчения</w:t>
      </w:r>
      <w:r w:rsidR="00B45D2F" w:rsidRPr="00893373">
        <w:rPr>
          <w:rFonts w:ascii="Times New Roman" w:eastAsia="Times New Roman" w:hAnsi="Times New Roman" w:cs="Times New Roman"/>
          <w:color w:val="231F20"/>
          <w:sz w:val="24"/>
          <w:szCs w:val="24"/>
          <w:lang w:val="ru-RU" w:eastAsia="ru-RU"/>
        </w:rPr>
        <w:t>.</w:t>
      </w:r>
    </w:p>
    <w:p w14:paraId="0467009A" w14:textId="51C62DA2" w:rsidR="00C74F04" w:rsidRPr="00893373" w:rsidRDefault="000B19BA" w:rsidP="00DE5149">
      <w:pPr>
        <w:pStyle w:val="afd"/>
        <w:numPr>
          <w:ilvl w:val="1"/>
          <w:numId w:val="24"/>
        </w:numPr>
        <w:spacing w:after="120" w:line="276" w:lineRule="auto"/>
        <w:ind w:left="630"/>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231F20"/>
          <w:sz w:val="24"/>
          <w:szCs w:val="24"/>
          <w:lang w:val="ru-RU" w:eastAsia="ru-RU"/>
        </w:rPr>
        <w:t>Для каждой альтернативы по возможности количественно оцениваются экологические и социальные воздействия, а также экономическая ценность, где это применимо</w:t>
      </w:r>
      <w:r w:rsidR="00B45D2F" w:rsidRPr="00893373">
        <w:rPr>
          <w:rFonts w:ascii="Times New Roman" w:eastAsia="Times New Roman" w:hAnsi="Times New Roman" w:cs="Times New Roman"/>
          <w:color w:val="231F20"/>
          <w:sz w:val="24"/>
          <w:szCs w:val="24"/>
          <w:lang w:val="ru-RU" w:eastAsia="ru-RU"/>
        </w:rPr>
        <w:t>.</w:t>
      </w:r>
    </w:p>
    <w:p w14:paraId="7E8EB4FC" w14:textId="6C81FF16" w:rsidR="00C74F04" w:rsidRPr="00893373" w:rsidRDefault="00B45D2F"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231F20"/>
          <w:sz w:val="24"/>
          <w:szCs w:val="24"/>
          <w:lang w:val="ru-RU" w:eastAsia="ru-RU"/>
        </w:rPr>
        <w:t xml:space="preserve">(h) </w:t>
      </w:r>
      <w:r w:rsidR="005E0123" w:rsidRPr="00893373">
        <w:rPr>
          <w:rFonts w:ascii="Times New Roman" w:eastAsia="Times New Roman" w:hAnsi="Times New Roman" w:cs="Times New Roman"/>
          <w:i/>
          <w:iCs/>
          <w:color w:val="231F20"/>
          <w:sz w:val="24"/>
          <w:szCs w:val="24"/>
          <w:lang w:val="ru-RU" w:eastAsia="ru-RU"/>
        </w:rPr>
        <w:t>Меры по проектированию</w:t>
      </w:r>
    </w:p>
    <w:p w14:paraId="43C22BB8" w14:textId="3CDA2F9E" w:rsidR="00C74F04" w:rsidRPr="00893373" w:rsidRDefault="00A018DD" w:rsidP="00DE5149">
      <w:pPr>
        <w:pStyle w:val="afd"/>
        <w:numPr>
          <w:ilvl w:val="1"/>
          <w:numId w:val="24"/>
        </w:numPr>
        <w:spacing w:after="120" w:line="276" w:lineRule="auto"/>
        <w:ind w:left="0" w:firstLine="284"/>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231F20"/>
          <w:sz w:val="24"/>
          <w:szCs w:val="24"/>
          <w:lang w:val="ru-RU" w:eastAsia="ru-RU"/>
        </w:rPr>
        <w:t xml:space="preserve">Определяются основания для выбора конкретного предлагаемого проекта и </w:t>
      </w:r>
      <w:r w:rsidR="00EB0486" w:rsidRPr="00893373">
        <w:rPr>
          <w:rFonts w:ascii="Times New Roman" w:eastAsia="Times New Roman" w:hAnsi="Times New Roman" w:cs="Times New Roman"/>
          <w:color w:val="231F20"/>
          <w:sz w:val="24"/>
          <w:szCs w:val="24"/>
          <w:lang w:val="ru-RU" w:eastAsia="ru-RU"/>
        </w:rPr>
        <w:t>устанавливаются</w:t>
      </w:r>
      <w:r w:rsidRPr="00893373">
        <w:rPr>
          <w:rFonts w:ascii="Times New Roman" w:eastAsia="Times New Roman" w:hAnsi="Times New Roman" w:cs="Times New Roman"/>
          <w:color w:val="231F20"/>
          <w:sz w:val="24"/>
          <w:szCs w:val="24"/>
          <w:lang w:val="ru-RU" w:eastAsia="ru-RU"/>
        </w:rPr>
        <w:t xml:space="preserve"> критерии</w:t>
      </w:r>
      <w:r w:rsidR="00B45D2F" w:rsidRPr="00893373">
        <w:rPr>
          <w:rFonts w:ascii="Times New Roman" w:eastAsia="Times New Roman" w:hAnsi="Times New Roman" w:cs="Times New Roman"/>
          <w:color w:val="231F20"/>
          <w:sz w:val="24"/>
          <w:szCs w:val="24"/>
          <w:lang w:val="ru-RU" w:eastAsia="ru-RU"/>
        </w:rPr>
        <w:t xml:space="preserve"> </w:t>
      </w:r>
    </w:p>
    <w:p w14:paraId="0B141B92" w14:textId="26C69EEE" w:rsidR="00C74F04" w:rsidRPr="00893373" w:rsidRDefault="00B45D2F"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231F20"/>
          <w:sz w:val="24"/>
          <w:szCs w:val="24"/>
          <w:lang w:val="ru-RU" w:eastAsia="ru-RU"/>
        </w:rPr>
        <w:t xml:space="preserve">(i) </w:t>
      </w:r>
      <w:r w:rsidR="00EB0486" w:rsidRPr="00893373">
        <w:rPr>
          <w:rFonts w:ascii="Times New Roman" w:eastAsia="Times New Roman" w:hAnsi="Times New Roman" w:cs="Times New Roman"/>
          <w:i/>
          <w:iCs/>
          <w:color w:val="231F20"/>
          <w:sz w:val="24"/>
          <w:szCs w:val="24"/>
          <w:lang w:val="ru-RU" w:eastAsia="ru-RU"/>
        </w:rPr>
        <w:t xml:space="preserve">Ключевые меры и действия для Плана экологических и социальных обязательств </w:t>
      </w:r>
      <w:r w:rsidRPr="00893373">
        <w:rPr>
          <w:rFonts w:ascii="Times New Roman" w:eastAsia="Times New Roman" w:hAnsi="Times New Roman" w:cs="Times New Roman"/>
          <w:i/>
          <w:iCs/>
          <w:color w:val="231F20"/>
          <w:sz w:val="24"/>
          <w:szCs w:val="24"/>
          <w:lang w:val="ru-RU" w:eastAsia="ru-RU"/>
        </w:rPr>
        <w:t>(</w:t>
      </w:r>
      <w:r w:rsidR="00AA24A6" w:rsidRPr="00893373">
        <w:rPr>
          <w:rFonts w:ascii="Times New Roman" w:eastAsia="Times New Roman" w:hAnsi="Times New Roman" w:cs="Times New Roman"/>
          <w:i/>
          <w:iCs/>
          <w:color w:val="231F20"/>
          <w:sz w:val="24"/>
          <w:szCs w:val="24"/>
          <w:lang w:val="ru-RU" w:eastAsia="ru-RU"/>
        </w:rPr>
        <w:t>ПЭСО</w:t>
      </w:r>
      <w:r w:rsidRPr="00893373">
        <w:rPr>
          <w:rFonts w:ascii="Times New Roman" w:eastAsia="Times New Roman" w:hAnsi="Times New Roman" w:cs="Times New Roman"/>
          <w:i/>
          <w:iCs/>
          <w:color w:val="231F20"/>
          <w:sz w:val="24"/>
          <w:szCs w:val="24"/>
          <w:lang w:val="ru-RU" w:eastAsia="ru-RU"/>
        </w:rPr>
        <w:t>)</w:t>
      </w:r>
    </w:p>
    <w:p w14:paraId="1D726ED5" w14:textId="61296B96" w:rsidR="00C74F04" w:rsidRPr="00893373" w:rsidRDefault="004272AD" w:rsidP="00DE5149">
      <w:pPr>
        <w:pStyle w:val="afd"/>
        <w:numPr>
          <w:ilvl w:val="1"/>
          <w:numId w:val="24"/>
        </w:numPr>
        <w:spacing w:after="120" w:line="276" w:lineRule="auto"/>
        <w:ind w:left="630"/>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231F20"/>
          <w:sz w:val="24"/>
          <w:szCs w:val="24"/>
          <w:lang w:val="ru-RU" w:eastAsia="ru-RU"/>
        </w:rPr>
        <w:t>Обобщаются основные меры, действия и сроки, необходимые для выполнения проекта в соответствии с требованиями СЭС. Это будет использовано при разработке Плана экологических и социальных обязательств (ПЭСО</w:t>
      </w:r>
      <w:r w:rsidR="00B45D2F" w:rsidRPr="00893373">
        <w:rPr>
          <w:rFonts w:ascii="Times New Roman" w:eastAsia="Times New Roman" w:hAnsi="Times New Roman" w:cs="Times New Roman"/>
          <w:color w:val="231F20"/>
          <w:sz w:val="24"/>
          <w:szCs w:val="24"/>
          <w:lang w:val="ru-RU" w:eastAsia="ru-RU"/>
        </w:rPr>
        <w:t>)</w:t>
      </w:r>
    </w:p>
    <w:p w14:paraId="4A129D19" w14:textId="48AB8E6F" w:rsidR="00C74F04" w:rsidRPr="00893373" w:rsidRDefault="00B45D2F"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231F20"/>
          <w:sz w:val="24"/>
          <w:szCs w:val="24"/>
          <w:lang w:val="ru-RU" w:eastAsia="ru-RU"/>
        </w:rPr>
        <w:t xml:space="preserve">(j) </w:t>
      </w:r>
      <w:r w:rsidR="004272AD" w:rsidRPr="00893373">
        <w:rPr>
          <w:rFonts w:ascii="Times New Roman" w:eastAsia="Times New Roman" w:hAnsi="Times New Roman" w:cs="Times New Roman"/>
          <w:i/>
          <w:iCs/>
          <w:color w:val="231F20"/>
          <w:sz w:val="24"/>
          <w:szCs w:val="24"/>
          <w:lang w:val="ru-RU" w:eastAsia="ru-RU"/>
        </w:rPr>
        <w:t>Приложения</w:t>
      </w:r>
    </w:p>
    <w:p w14:paraId="6717C393" w14:textId="77777777" w:rsidR="00CD2DC9" w:rsidRPr="00893373" w:rsidRDefault="00CD2DC9" w:rsidP="00DE5149">
      <w:pPr>
        <w:pStyle w:val="afd"/>
        <w:numPr>
          <w:ilvl w:val="1"/>
          <w:numId w:val="24"/>
        </w:numPr>
        <w:spacing w:after="120" w:line="276" w:lineRule="auto"/>
        <w:ind w:left="630"/>
        <w:jc w:val="both"/>
        <w:rPr>
          <w:rFonts w:ascii="Times New Roman" w:eastAsia="Times New Roman" w:hAnsi="Times New Roman" w:cs="Times New Roman"/>
          <w:color w:val="231F20"/>
          <w:sz w:val="24"/>
          <w:szCs w:val="24"/>
          <w:lang w:val="ru-RU" w:eastAsia="ru-RU"/>
        </w:rPr>
      </w:pPr>
      <w:r w:rsidRPr="00893373">
        <w:rPr>
          <w:rFonts w:ascii="Times New Roman" w:eastAsia="Times New Roman" w:hAnsi="Times New Roman" w:cs="Times New Roman"/>
          <w:color w:val="231F20"/>
          <w:sz w:val="24"/>
          <w:szCs w:val="24"/>
          <w:lang w:val="ru-RU" w:eastAsia="ru-RU"/>
        </w:rPr>
        <w:t>Список лиц или организаций, подготовивших или внесших вклад в проведение экологической и социальной оценки.</w:t>
      </w:r>
    </w:p>
    <w:p w14:paraId="15B6C1E9" w14:textId="77777777" w:rsidR="00CD2DC9" w:rsidRPr="00893373" w:rsidRDefault="00CD2DC9" w:rsidP="00DE5149">
      <w:pPr>
        <w:pStyle w:val="afd"/>
        <w:numPr>
          <w:ilvl w:val="1"/>
          <w:numId w:val="24"/>
        </w:numPr>
        <w:spacing w:after="120" w:line="276" w:lineRule="auto"/>
        <w:ind w:left="630"/>
        <w:jc w:val="both"/>
        <w:rPr>
          <w:rFonts w:ascii="Times New Roman" w:eastAsia="Times New Roman" w:hAnsi="Times New Roman" w:cs="Times New Roman"/>
          <w:color w:val="231F20"/>
          <w:sz w:val="24"/>
          <w:szCs w:val="24"/>
          <w:lang w:val="ru-RU" w:eastAsia="ru-RU"/>
        </w:rPr>
      </w:pPr>
      <w:r w:rsidRPr="00893373">
        <w:rPr>
          <w:rFonts w:ascii="Times New Roman" w:eastAsia="Times New Roman" w:hAnsi="Times New Roman" w:cs="Times New Roman"/>
          <w:color w:val="231F20"/>
          <w:sz w:val="24"/>
          <w:szCs w:val="24"/>
          <w:lang w:val="ru-RU" w:eastAsia="ru-RU"/>
        </w:rPr>
        <w:t>Ссылки - указание использованных письменных материалов, как опубликованных, так и неопубликованных.</w:t>
      </w:r>
    </w:p>
    <w:p w14:paraId="1F39C384" w14:textId="1AEE8D5F" w:rsidR="00CD2DC9" w:rsidRPr="00893373" w:rsidRDefault="00CD2DC9" w:rsidP="00DE5149">
      <w:pPr>
        <w:pStyle w:val="afd"/>
        <w:numPr>
          <w:ilvl w:val="1"/>
          <w:numId w:val="24"/>
        </w:numPr>
        <w:spacing w:after="120" w:line="276" w:lineRule="auto"/>
        <w:ind w:left="630"/>
        <w:jc w:val="both"/>
        <w:rPr>
          <w:rFonts w:ascii="Times New Roman" w:eastAsia="Times New Roman" w:hAnsi="Times New Roman" w:cs="Times New Roman"/>
          <w:color w:val="231F20"/>
          <w:sz w:val="24"/>
          <w:szCs w:val="24"/>
          <w:lang w:val="ru-RU" w:eastAsia="ru-RU"/>
        </w:rPr>
      </w:pPr>
      <w:r w:rsidRPr="00893373">
        <w:rPr>
          <w:rFonts w:ascii="Times New Roman" w:eastAsia="Times New Roman" w:hAnsi="Times New Roman" w:cs="Times New Roman"/>
          <w:color w:val="231F20"/>
          <w:sz w:val="24"/>
          <w:szCs w:val="24"/>
          <w:lang w:val="ru-RU" w:eastAsia="ru-RU"/>
        </w:rPr>
        <w:t>Протоколы встреч, заседаний консультаций и интервью с заинтересованными сторонами, в том числе с пострадавшими и другими заинтересованными сторонами.</w:t>
      </w:r>
    </w:p>
    <w:p w14:paraId="060E5774" w14:textId="6188751B" w:rsidR="00CD2DC9" w:rsidRPr="00893373" w:rsidRDefault="00CD2DC9" w:rsidP="00CD2DC9">
      <w:pPr>
        <w:pStyle w:val="afd"/>
        <w:spacing w:after="120" w:line="276" w:lineRule="auto"/>
        <w:ind w:left="630"/>
        <w:jc w:val="both"/>
        <w:rPr>
          <w:rFonts w:ascii="Times New Roman" w:eastAsia="Times New Roman" w:hAnsi="Times New Roman" w:cs="Times New Roman"/>
          <w:color w:val="231F20"/>
          <w:sz w:val="24"/>
          <w:szCs w:val="24"/>
          <w:lang w:val="ru-RU" w:eastAsia="ru-RU"/>
        </w:rPr>
      </w:pPr>
      <w:r w:rsidRPr="00893373">
        <w:rPr>
          <w:rFonts w:ascii="Times New Roman" w:eastAsia="Times New Roman" w:hAnsi="Times New Roman" w:cs="Times New Roman"/>
          <w:color w:val="231F20"/>
          <w:sz w:val="24"/>
          <w:szCs w:val="24"/>
          <w:lang w:val="ru-RU" w:eastAsia="ru-RU"/>
        </w:rPr>
        <w:t>В протоколе указываются способы взаимодействия с заинтересованными сторонами, которые использовались для выяснения мнений затронутых лиц и других заинтересованных сторон.</w:t>
      </w:r>
    </w:p>
    <w:p w14:paraId="6F3DAEF7" w14:textId="77777777" w:rsidR="00CD2DC9" w:rsidRPr="00893373" w:rsidRDefault="00CD2DC9" w:rsidP="00DE5149">
      <w:pPr>
        <w:pStyle w:val="afd"/>
        <w:numPr>
          <w:ilvl w:val="1"/>
          <w:numId w:val="24"/>
        </w:numPr>
        <w:spacing w:after="120" w:line="276" w:lineRule="auto"/>
        <w:ind w:left="630"/>
        <w:jc w:val="both"/>
        <w:rPr>
          <w:rFonts w:ascii="Times New Roman" w:eastAsia="Times New Roman" w:hAnsi="Times New Roman" w:cs="Times New Roman"/>
          <w:color w:val="231F20"/>
          <w:sz w:val="24"/>
          <w:szCs w:val="24"/>
          <w:lang w:val="ru-RU" w:eastAsia="ru-RU"/>
        </w:rPr>
      </w:pPr>
      <w:r w:rsidRPr="00893373">
        <w:rPr>
          <w:rFonts w:ascii="Times New Roman" w:eastAsia="Times New Roman" w:hAnsi="Times New Roman" w:cs="Times New Roman"/>
          <w:color w:val="231F20"/>
          <w:sz w:val="24"/>
          <w:szCs w:val="24"/>
          <w:lang w:val="ru-RU" w:eastAsia="ru-RU"/>
        </w:rPr>
        <w:lastRenderedPageBreak/>
        <w:t>Таблицы с соответствующими данными, упомянутыми или обобщенными в основном тексте.</w:t>
      </w:r>
    </w:p>
    <w:p w14:paraId="2C6E31EB" w14:textId="77777777" w:rsidR="00CD2DC9" w:rsidRPr="00893373" w:rsidRDefault="00CD2DC9" w:rsidP="00DE5149">
      <w:pPr>
        <w:pStyle w:val="afd"/>
        <w:numPr>
          <w:ilvl w:val="1"/>
          <w:numId w:val="24"/>
        </w:numPr>
        <w:spacing w:after="120" w:line="276" w:lineRule="auto"/>
        <w:ind w:left="630"/>
        <w:jc w:val="both"/>
        <w:rPr>
          <w:rFonts w:ascii="Times New Roman" w:eastAsia="Times New Roman" w:hAnsi="Times New Roman" w:cs="Times New Roman"/>
          <w:color w:val="231F20"/>
          <w:sz w:val="24"/>
          <w:szCs w:val="24"/>
          <w:lang w:val="ru-RU" w:eastAsia="ru-RU"/>
        </w:rPr>
      </w:pPr>
      <w:r w:rsidRPr="00893373">
        <w:rPr>
          <w:rFonts w:ascii="Times New Roman" w:eastAsia="Times New Roman" w:hAnsi="Times New Roman" w:cs="Times New Roman"/>
          <w:color w:val="231F20"/>
          <w:sz w:val="24"/>
          <w:szCs w:val="24"/>
          <w:lang w:val="ru-RU" w:eastAsia="ru-RU"/>
        </w:rPr>
        <w:t>Список сопутствующих отчетов или планов.</w:t>
      </w:r>
    </w:p>
    <w:p w14:paraId="350AC358" w14:textId="77777777" w:rsidR="00C74F04" w:rsidRPr="00893373" w:rsidRDefault="00C74F04" w:rsidP="00487969">
      <w:pPr>
        <w:spacing w:after="120" w:line="276" w:lineRule="auto"/>
        <w:contextualSpacing/>
        <w:jc w:val="both"/>
        <w:rPr>
          <w:rFonts w:ascii="Times New Roman" w:eastAsia="Times New Roman" w:hAnsi="Times New Roman" w:cs="Times New Roman"/>
          <w:color w:val="000000"/>
          <w:sz w:val="24"/>
          <w:szCs w:val="24"/>
          <w:lang w:val="ru-RU" w:eastAsia="ru-RU"/>
        </w:rPr>
      </w:pPr>
    </w:p>
    <w:p w14:paraId="64DED55D" w14:textId="77777777" w:rsidR="00C74F04" w:rsidRPr="00893373" w:rsidRDefault="00C74F04" w:rsidP="00487969">
      <w:pPr>
        <w:spacing w:after="120" w:line="276" w:lineRule="auto"/>
        <w:contextualSpacing/>
        <w:jc w:val="both"/>
        <w:rPr>
          <w:rFonts w:ascii="Times New Roman" w:eastAsia="Times New Roman" w:hAnsi="Times New Roman" w:cs="Times New Roman"/>
          <w:color w:val="000000"/>
          <w:sz w:val="24"/>
          <w:szCs w:val="24"/>
          <w:lang w:val="ru-RU" w:eastAsia="ru-RU"/>
        </w:rPr>
      </w:pPr>
      <w:bookmarkStart w:id="230" w:name="_Toc526345233"/>
      <w:bookmarkStart w:id="231" w:name="_Toc525548010"/>
      <w:bookmarkStart w:id="232" w:name="_Toc535865176"/>
      <w:bookmarkEnd w:id="230"/>
      <w:bookmarkEnd w:id="231"/>
      <w:bookmarkEnd w:id="232"/>
    </w:p>
    <w:p w14:paraId="53AC4DFD" w14:textId="77777777" w:rsidR="00C74F04" w:rsidRPr="00893373" w:rsidRDefault="00C74F04" w:rsidP="00487969">
      <w:pPr>
        <w:tabs>
          <w:tab w:val="left" w:pos="720"/>
        </w:tabs>
        <w:spacing w:after="120" w:line="276" w:lineRule="auto"/>
        <w:contextualSpacing/>
        <w:jc w:val="both"/>
        <w:rPr>
          <w:rFonts w:ascii="Times New Roman" w:eastAsia="Times New Roman" w:hAnsi="Times New Roman" w:cs="Times New Roman"/>
          <w:sz w:val="24"/>
          <w:szCs w:val="24"/>
          <w:lang w:val="ru-RU" w:eastAsia="ru-RU"/>
        </w:rPr>
        <w:sectPr w:rsidR="00C74F04" w:rsidRPr="00893373">
          <w:headerReference w:type="default" r:id="rId31"/>
          <w:footerReference w:type="even" r:id="rId32"/>
          <w:footerReference w:type="default" r:id="rId33"/>
          <w:footerReference w:type="first" r:id="rId34"/>
          <w:type w:val="continuous"/>
          <w:pgSz w:w="11906" w:h="16838"/>
          <w:pgMar w:top="1134" w:right="850" w:bottom="1134" w:left="1701" w:header="708" w:footer="708" w:gutter="0"/>
          <w:cols w:space="708"/>
          <w:docGrid w:linePitch="360"/>
        </w:sectPr>
      </w:pPr>
    </w:p>
    <w:p w14:paraId="3F4444AB" w14:textId="2CD3DEC3" w:rsidR="00C74F04" w:rsidRPr="00893373" w:rsidRDefault="00F8092E" w:rsidP="00487969">
      <w:pPr>
        <w:pStyle w:val="21"/>
        <w:spacing w:before="0" w:after="120" w:line="276" w:lineRule="auto"/>
        <w:contextualSpacing/>
        <w:jc w:val="both"/>
        <w:rPr>
          <w:rFonts w:ascii="Times New Roman" w:hAnsi="Times New Roman" w:cs="Times New Roman"/>
          <w:color w:val="4472C4" w:themeColor="accent1"/>
          <w:sz w:val="24"/>
          <w:szCs w:val="24"/>
          <w:lang w:val="ru-RU"/>
        </w:rPr>
      </w:pPr>
      <w:bookmarkStart w:id="233" w:name="_Toc195894380"/>
      <w:bookmarkStart w:id="234" w:name="_Toc210714775"/>
      <w:r w:rsidRPr="00893373">
        <w:rPr>
          <w:rFonts w:ascii="Times New Roman" w:hAnsi="Times New Roman" w:cs="Times New Roman"/>
          <w:color w:val="4472C4" w:themeColor="accent1"/>
          <w:sz w:val="24"/>
          <w:szCs w:val="24"/>
          <w:lang w:val="ru-RU"/>
        </w:rPr>
        <w:lastRenderedPageBreak/>
        <w:t>Приложение</w:t>
      </w:r>
      <w:r w:rsidR="00B45D2F" w:rsidRPr="00893373">
        <w:rPr>
          <w:rFonts w:ascii="Times New Roman" w:hAnsi="Times New Roman" w:cs="Times New Roman"/>
          <w:color w:val="4472C4" w:themeColor="accent1"/>
          <w:sz w:val="24"/>
          <w:szCs w:val="24"/>
          <w:lang w:val="ru-RU"/>
        </w:rPr>
        <w:t xml:space="preserve"> 2. </w:t>
      </w:r>
      <w:r w:rsidRPr="00893373">
        <w:rPr>
          <w:rFonts w:ascii="Times New Roman" w:hAnsi="Times New Roman" w:cs="Times New Roman"/>
          <w:color w:val="4472C4" w:themeColor="accent1"/>
          <w:sz w:val="24"/>
          <w:szCs w:val="24"/>
          <w:lang w:val="ru-RU"/>
        </w:rPr>
        <w:t xml:space="preserve">Контрольный </w:t>
      </w:r>
      <w:r w:rsidR="00FF52DA" w:rsidRPr="00893373">
        <w:rPr>
          <w:rFonts w:ascii="Times New Roman" w:hAnsi="Times New Roman" w:cs="Times New Roman"/>
          <w:color w:val="4472C4" w:themeColor="accent1"/>
          <w:sz w:val="24"/>
          <w:szCs w:val="24"/>
          <w:lang w:val="ru-RU"/>
        </w:rPr>
        <w:t>перечень</w:t>
      </w:r>
      <w:r w:rsidRPr="00893373">
        <w:rPr>
          <w:rFonts w:ascii="Times New Roman" w:hAnsi="Times New Roman" w:cs="Times New Roman"/>
          <w:color w:val="4472C4" w:themeColor="accent1"/>
          <w:sz w:val="24"/>
          <w:szCs w:val="24"/>
          <w:lang w:val="ru-RU"/>
        </w:rPr>
        <w:t xml:space="preserve"> по социально-экологическому скринингу</w:t>
      </w:r>
      <w:bookmarkEnd w:id="233"/>
      <w:bookmarkEnd w:id="234"/>
    </w:p>
    <w:tbl>
      <w:tblPr>
        <w:tblW w:w="0" w:type="auto"/>
        <w:tblCellMar>
          <w:left w:w="0" w:type="dxa"/>
          <w:right w:w="0" w:type="dxa"/>
        </w:tblCellMar>
        <w:tblLook w:val="04A0" w:firstRow="1" w:lastRow="0" w:firstColumn="1" w:lastColumn="0" w:noHBand="0" w:noVBand="1"/>
      </w:tblPr>
      <w:tblGrid>
        <w:gridCol w:w="7839"/>
        <w:gridCol w:w="3551"/>
        <w:gridCol w:w="628"/>
        <w:gridCol w:w="1463"/>
        <w:gridCol w:w="790"/>
      </w:tblGrid>
      <w:tr w:rsidR="00E27EC6" w:rsidRPr="00F9543F" w14:paraId="2F52F6FC" w14:textId="77777777" w:rsidTr="00FF52DA">
        <w:trPr>
          <w:gridAfter w:val="4"/>
          <w:wAfter w:w="7642" w:type="dxa"/>
          <w:trHeight w:val="134"/>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0017C14" w14:textId="400264E6" w:rsidR="00C74F04" w:rsidRPr="00893373" w:rsidRDefault="00914B0D" w:rsidP="00487969">
            <w:pPr>
              <w:spacing w:after="120" w:line="276" w:lineRule="auto"/>
              <w:contextualSpacing/>
              <w:jc w:val="both"/>
              <w:rPr>
                <w:rFonts w:ascii="Times New Roman" w:eastAsia="Times New Roman" w:hAnsi="Times New Roman" w:cs="Times New Roman"/>
                <w:color w:val="000000"/>
                <w:sz w:val="24"/>
                <w:szCs w:val="24"/>
                <w:lang w:val="ru-RU" w:eastAsia="ru-RU"/>
              </w:rPr>
            </w:pPr>
            <w:bookmarkStart w:id="235" w:name="_Hlk167729023"/>
            <w:r w:rsidRPr="00893373">
              <w:rPr>
                <w:rFonts w:ascii="Times New Roman" w:eastAsia="Times New Roman" w:hAnsi="Times New Roman" w:cs="Times New Roman"/>
                <w:b/>
                <w:bCs/>
                <w:color w:val="000000"/>
                <w:sz w:val="24"/>
                <w:szCs w:val="24"/>
                <w:lang w:val="ru-RU" w:eastAsia="ru-RU"/>
              </w:rPr>
              <w:t>Инструкции</w:t>
            </w:r>
          </w:p>
          <w:p w14:paraId="0401F525" w14:textId="0F84294E" w:rsidR="00C74F04" w:rsidRPr="00893373" w:rsidRDefault="00B45D2F"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 xml:space="preserve">(i) </w:t>
            </w:r>
            <w:r w:rsidR="00B342FC" w:rsidRPr="00893373">
              <w:rPr>
                <w:rFonts w:ascii="Times New Roman" w:eastAsia="Times New Roman" w:hAnsi="Times New Roman" w:cs="Times New Roman"/>
                <w:color w:val="000000"/>
                <w:sz w:val="24"/>
                <w:szCs w:val="24"/>
                <w:lang w:val="ru-RU" w:eastAsia="ru-RU"/>
              </w:rPr>
              <w:t>НЭСК</w:t>
            </w:r>
            <w:r w:rsidRPr="00893373">
              <w:rPr>
                <w:rFonts w:ascii="Times New Roman" w:eastAsia="Times New Roman" w:hAnsi="Times New Roman" w:cs="Times New Roman"/>
                <w:color w:val="000000"/>
                <w:sz w:val="24"/>
                <w:szCs w:val="24"/>
                <w:lang w:val="ru-RU" w:eastAsia="ru-RU"/>
              </w:rPr>
              <w:t xml:space="preserve"> </w:t>
            </w:r>
            <w:r w:rsidR="00411C29" w:rsidRPr="00893373">
              <w:rPr>
                <w:rFonts w:ascii="Times New Roman" w:eastAsia="Times New Roman" w:hAnsi="Times New Roman" w:cs="Times New Roman"/>
                <w:color w:val="000000"/>
                <w:sz w:val="24"/>
                <w:szCs w:val="24"/>
                <w:lang w:val="ru-RU" w:eastAsia="ru-RU"/>
              </w:rPr>
              <w:t>самостоятельно, или с привлечением, где это необходимо, экспертов, заполняет форму</w:t>
            </w:r>
            <w:r w:rsidRPr="00893373">
              <w:rPr>
                <w:rFonts w:ascii="Times New Roman" w:eastAsia="Times New Roman" w:hAnsi="Times New Roman" w:cs="Times New Roman"/>
                <w:color w:val="000000"/>
                <w:sz w:val="24"/>
                <w:szCs w:val="24"/>
                <w:lang w:val="ru-RU" w:eastAsia="ru-RU"/>
              </w:rPr>
              <w:t>.</w:t>
            </w:r>
          </w:p>
          <w:p w14:paraId="5A2632E1" w14:textId="4AF00F3A" w:rsidR="00C74F04" w:rsidRPr="00893373" w:rsidRDefault="00B45D2F"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 xml:space="preserve">(ii) </w:t>
            </w:r>
            <w:r w:rsidR="00411C29" w:rsidRPr="00893373">
              <w:rPr>
                <w:rFonts w:ascii="Times New Roman" w:eastAsia="Times New Roman" w:hAnsi="Times New Roman" w:cs="Times New Roman"/>
                <w:color w:val="000000"/>
                <w:sz w:val="24"/>
                <w:szCs w:val="24"/>
                <w:lang w:val="ru-RU" w:eastAsia="ru-RU"/>
              </w:rPr>
              <w:t xml:space="preserve">Классификация проекта является непрерывным процессом. В случае изменения компонентов проекта, проектного решения и/или площадки </w:t>
            </w:r>
            <w:r w:rsidR="00DC398E" w:rsidRPr="00893373">
              <w:rPr>
                <w:rFonts w:ascii="Times New Roman" w:eastAsia="Times New Roman" w:hAnsi="Times New Roman" w:cs="Times New Roman"/>
                <w:color w:val="000000"/>
                <w:sz w:val="24"/>
                <w:szCs w:val="24"/>
                <w:lang w:val="ru-RU" w:eastAsia="ru-RU"/>
              </w:rPr>
              <w:t>ГРП/</w:t>
            </w:r>
            <w:r w:rsidR="00411C29" w:rsidRPr="00893373">
              <w:rPr>
                <w:rFonts w:ascii="Times New Roman" w:eastAsia="Times New Roman" w:hAnsi="Times New Roman" w:cs="Times New Roman"/>
                <w:color w:val="000000"/>
                <w:sz w:val="24"/>
                <w:szCs w:val="24"/>
                <w:lang w:val="ru-RU" w:eastAsia="ru-RU"/>
              </w:rPr>
              <w:t>Исполнитель субпроекта заполняет и подаёт новую форму. Старая форма прилагается для справки</w:t>
            </w:r>
            <w:r w:rsidRPr="00893373">
              <w:rPr>
                <w:rFonts w:ascii="Times New Roman" w:eastAsia="Times New Roman" w:hAnsi="Times New Roman" w:cs="Times New Roman"/>
                <w:color w:val="000000"/>
                <w:sz w:val="24"/>
                <w:szCs w:val="24"/>
                <w:lang w:val="ru-RU" w:eastAsia="ru-RU"/>
              </w:rPr>
              <w:t>.</w:t>
            </w:r>
          </w:p>
          <w:p w14:paraId="2E864269" w14:textId="693F9272" w:rsidR="00C74F04" w:rsidRPr="00893373" w:rsidRDefault="00B45D2F" w:rsidP="00487969">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color w:val="000000"/>
                <w:sz w:val="24"/>
                <w:szCs w:val="24"/>
                <w:lang w:val="ru-RU" w:eastAsia="ru-RU"/>
              </w:rPr>
              <w:t xml:space="preserve">(iii) </w:t>
            </w:r>
            <w:r w:rsidR="00F85E46" w:rsidRPr="00893373">
              <w:rPr>
                <w:rFonts w:ascii="Times New Roman" w:eastAsia="Times New Roman" w:hAnsi="Times New Roman" w:cs="Times New Roman"/>
                <w:color w:val="000000"/>
                <w:sz w:val="24"/>
                <w:szCs w:val="24"/>
                <w:lang w:val="ru-RU" w:eastAsia="ru-RU"/>
              </w:rPr>
              <w:t>Скрининг проводится для всех типов субпроектов, финансируемых в рамках Проекта</w:t>
            </w:r>
            <w:r w:rsidRPr="00893373">
              <w:rPr>
                <w:rFonts w:ascii="Times New Roman" w:eastAsia="Times New Roman" w:hAnsi="Times New Roman" w:cs="Times New Roman"/>
                <w:color w:val="000000"/>
                <w:sz w:val="24"/>
                <w:szCs w:val="24"/>
                <w:lang w:val="ru-RU" w:eastAsia="ru-RU"/>
              </w:rPr>
              <w:t>.</w:t>
            </w:r>
          </w:p>
        </w:tc>
      </w:tr>
      <w:tr w:rsidR="00C74F04" w:rsidRPr="00893373" w14:paraId="50EE3BEB" w14:textId="77777777">
        <w:trPr>
          <w:trHeight w:val="134"/>
        </w:trPr>
        <w:tc>
          <w:tcPr>
            <w:tcW w:w="0" w:type="auto"/>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6D3A85A" w14:textId="0A91258B" w:rsidR="00C74F04" w:rsidRPr="00893373" w:rsidRDefault="00F85E46" w:rsidP="00DE5149">
            <w:pPr>
              <w:pStyle w:val="afd"/>
              <w:numPr>
                <w:ilvl w:val="0"/>
                <w:numId w:val="25"/>
              </w:numPr>
              <w:spacing w:after="120" w:line="276" w:lineRule="auto"/>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Название проекта</w:t>
            </w:r>
            <w:r w:rsidR="00B45D2F" w:rsidRPr="00893373">
              <w:rPr>
                <w:rFonts w:ascii="Times New Roman" w:eastAsia="Times New Roman" w:hAnsi="Times New Roman" w:cs="Times New Roman"/>
                <w:sz w:val="24"/>
                <w:szCs w:val="24"/>
                <w:lang w:val="ru-RU" w:eastAsia="ru-RU"/>
              </w:rPr>
              <w:t>: </w:t>
            </w:r>
          </w:p>
        </w:tc>
      </w:tr>
      <w:tr w:rsidR="00C74F04" w:rsidRPr="00893373" w14:paraId="0EEBD1F5" w14:textId="77777777">
        <w:trPr>
          <w:trHeight w:val="51"/>
        </w:trPr>
        <w:tc>
          <w:tcPr>
            <w:tcW w:w="0" w:type="auto"/>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E7D7B30" w14:textId="431128FE" w:rsidR="00C74F04" w:rsidRPr="00893373" w:rsidRDefault="00F85E46" w:rsidP="00DE5149">
            <w:pPr>
              <w:pStyle w:val="afd"/>
              <w:numPr>
                <w:ilvl w:val="0"/>
                <w:numId w:val="25"/>
              </w:numPr>
              <w:spacing w:after="120" w:line="276" w:lineRule="auto"/>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Местоположение (область, город, село</w:t>
            </w:r>
            <w:r w:rsidR="00B45D2F" w:rsidRPr="00893373">
              <w:rPr>
                <w:rFonts w:ascii="Times New Roman" w:eastAsia="Times New Roman" w:hAnsi="Times New Roman" w:cs="Times New Roman"/>
                <w:sz w:val="24"/>
                <w:szCs w:val="24"/>
                <w:lang w:val="ru-RU" w:eastAsia="ru-RU"/>
              </w:rPr>
              <w:t>)</w:t>
            </w:r>
            <w:r w:rsidRPr="00893373">
              <w:rPr>
                <w:rFonts w:ascii="Times New Roman" w:eastAsia="Times New Roman" w:hAnsi="Times New Roman" w:cs="Times New Roman"/>
                <w:sz w:val="24"/>
                <w:szCs w:val="24"/>
                <w:lang w:val="ru-RU" w:eastAsia="ru-RU"/>
              </w:rPr>
              <w:t>:</w:t>
            </w:r>
          </w:p>
        </w:tc>
      </w:tr>
      <w:tr w:rsidR="00001482" w:rsidRPr="00F9543F" w14:paraId="1253EF13" w14:textId="77777777">
        <w:trPr>
          <w:trHeight w:val="288"/>
        </w:trPr>
        <w:tc>
          <w:tcPr>
            <w:tcW w:w="0" w:type="auto"/>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7E25E9A" w14:textId="208DA6FA" w:rsidR="00001482" w:rsidRPr="00893373" w:rsidRDefault="00001482" w:rsidP="00DE5149">
            <w:pPr>
              <w:pStyle w:val="afd"/>
              <w:numPr>
                <w:ilvl w:val="0"/>
                <w:numId w:val="25"/>
              </w:numPr>
              <w:spacing w:after="120" w:line="276" w:lineRule="auto"/>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xml:space="preserve">Инфраструктура, которая будет построена (все типы, включая оценочные дороги, инфраструктуру и </w:t>
            </w:r>
            <w:r w:rsidR="00114346" w:rsidRPr="00893373">
              <w:rPr>
                <w:rFonts w:ascii="Times New Roman" w:eastAsia="Times New Roman" w:hAnsi="Times New Roman" w:cs="Times New Roman"/>
                <w:sz w:val="24"/>
                <w:szCs w:val="24"/>
                <w:lang w:val="ru-RU" w:eastAsia="ru-RU"/>
              </w:rPr>
              <w:t>т. д.</w:t>
            </w:r>
            <w:r w:rsidRPr="00893373">
              <w:rPr>
                <w:rFonts w:ascii="Times New Roman" w:eastAsia="Times New Roman" w:hAnsi="Times New Roman" w:cs="Times New Roman"/>
                <w:sz w:val="24"/>
                <w:szCs w:val="24"/>
                <w:lang w:val="ru-RU" w:eastAsia="ru-RU"/>
              </w:rPr>
              <w:t xml:space="preserve">): </w:t>
            </w:r>
          </w:p>
        </w:tc>
      </w:tr>
      <w:tr w:rsidR="00001482" w:rsidRPr="00F9543F" w14:paraId="70B219FC" w14:textId="77777777">
        <w:trPr>
          <w:trHeight w:val="288"/>
        </w:trPr>
        <w:tc>
          <w:tcPr>
            <w:tcW w:w="0" w:type="auto"/>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9075710" w14:textId="60D3B2EF" w:rsidR="00001482" w:rsidRPr="00893373" w:rsidRDefault="00D576E7" w:rsidP="00DE5149">
            <w:pPr>
              <w:pStyle w:val="afd"/>
              <w:numPr>
                <w:ilvl w:val="0"/>
                <w:numId w:val="25"/>
              </w:numPr>
              <w:spacing w:after="120" w:line="276" w:lineRule="auto"/>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Когда проведен скрининг</w:t>
            </w:r>
            <w:r w:rsidR="00001482" w:rsidRPr="00893373">
              <w:rPr>
                <w:rFonts w:ascii="Times New Roman" w:eastAsia="Times New Roman" w:hAnsi="Times New Roman" w:cs="Times New Roman"/>
                <w:sz w:val="24"/>
                <w:szCs w:val="24"/>
                <w:lang w:val="ru-RU" w:eastAsia="ru-RU"/>
              </w:rPr>
              <w:t xml:space="preserve"> </w:t>
            </w:r>
          </w:p>
          <w:p w14:paraId="69A3CC43" w14:textId="77777777" w:rsidR="00001482" w:rsidRPr="00893373" w:rsidRDefault="00001482" w:rsidP="00001482">
            <w:pPr>
              <w:pStyle w:val="afd"/>
              <w:tabs>
                <w:tab w:val="left" w:pos="720"/>
              </w:tabs>
              <w:spacing w:after="120" w:line="276" w:lineRule="auto"/>
              <w:jc w:val="both"/>
              <w:rPr>
                <w:rFonts w:ascii="Times New Roman" w:eastAsia="Times New Roman" w:hAnsi="Times New Roman" w:cs="Times New Roman"/>
                <w:sz w:val="24"/>
                <w:szCs w:val="24"/>
                <w:lang w:val="ru-RU" w:eastAsia="ru-RU"/>
              </w:rPr>
            </w:pPr>
          </w:p>
          <w:p w14:paraId="4BE0232C" w14:textId="5FD96CCF" w:rsidR="00001482" w:rsidRPr="00893373" w:rsidRDefault="00D576E7" w:rsidP="00001482">
            <w:pPr>
              <w:pStyle w:val="afd"/>
              <w:spacing w:after="120" w:line="276" w:lineRule="auto"/>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Первичный</w:t>
            </w:r>
            <w:r w:rsidR="00001482" w:rsidRPr="00893373">
              <w:rPr>
                <w:rFonts w:ascii="Times New Roman" w:eastAsia="Times New Roman" w:hAnsi="Times New Roman" w:cs="Times New Roman"/>
                <w:sz w:val="24"/>
                <w:szCs w:val="24"/>
                <w:lang w:val="ru-RU" w:eastAsia="ru-RU"/>
              </w:rPr>
              <w:t xml:space="preserve"> _____</w:t>
            </w:r>
            <w:r w:rsidR="00114346" w:rsidRPr="00893373">
              <w:rPr>
                <w:rFonts w:ascii="Times New Roman" w:eastAsia="Times New Roman" w:hAnsi="Times New Roman" w:cs="Times New Roman"/>
                <w:sz w:val="24"/>
                <w:szCs w:val="24"/>
                <w:lang w:val="ru-RU" w:eastAsia="ru-RU"/>
              </w:rPr>
              <w:t>_ время</w:t>
            </w:r>
            <w:r w:rsidRPr="00893373">
              <w:rPr>
                <w:rFonts w:ascii="Times New Roman" w:eastAsia="Times New Roman" w:hAnsi="Times New Roman" w:cs="Times New Roman"/>
                <w:sz w:val="24"/>
                <w:szCs w:val="24"/>
                <w:lang w:val="ru-RU" w:eastAsia="ru-RU"/>
              </w:rPr>
              <w:t xml:space="preserve"> проведения </w:t>
            </w:r>
            <w:r w:rsidR="00001482" w:rsidRPr="00893373">
              <w:rPr>
                <w:rFonts w:ascii="Times New Roman" w:eastAsia="Times New Roman" w:hAnsi="Times New Roman" w:cs="Times New Roman"/>
                <w:sz w:val="24"/>
                <w:szCs w:val="24"/>
                <w:lang w:val="ru-RU" w:eastAsia="ru-RU"/>
              </w:rPr>
              <w:t>(</w:t>
            </w:r>
            <w:r w:rsidRPr="00893373">
              <w:rPr>
                <w:rFonts w:ascii="Times New Roman" w:eastAsia="Times New Roman" w:hAnsi="Times New Roman" w:cs="Times New Roman"/>
                <w:sz w:val="24"/>
                <w:szCs w:val="24"/>
                <w:lang w:val="ru-RU" w:eastAsia="ru-RU"/>
              </w:rPr>
              <w:t>указания причину</w:t>
            </w:r>
            <w:r w:rsidR="00001482" w:rsidRPr="00893373">
              <w:rPr>
                <w:rFonts w:ascii="Times New Roman" w:eastAsia="Times New Roman" w:hAnsi="Times New Roman" w:cs="Times New Roman"/>
                <w:sz w:val="24"/>
                <w:szCs w:val="24"/>
                <w:lang w:val="ru-RU" w:eastAsia="ru-RU"/>
              </w:rPr>
              <w:t>) __________________________</w:t>
            </w:r>
          </w:p>
        </w:tc>
      </w:tr>
      <w:tr w:rsidR="00001482" w:rsidRPr="00893373" w14:paraId="23D17B31" w14:textId="77777777">
        <w:trPr>
          <w:trHeight w:val="288"/>
        </w:trPr>
        <w:tc>
          <w:tcPr>
            <w:tcW w:w="0" w:type="auto"/>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B9BD1ED" w14:textId="627D1ECF" w:rsidR="00001482" w:rsidRPr="00893373" w:rsidRDefault="00D576E7" w:rsidP="00DE5149">
            <w:pPr>
              <w:pStyle w:val="afd"/>
              <w:numPr>
                <w:ilvl w:val="0"/>
                <w:numId w:val="25"/>
              </w:numPr>
              <w:spacing w:after="120" w:line="276" w:lineRule="auto"/>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Дата начала проекта:</w:t>
            </w:r>
          </w:p>
        </w:tc>
      </w:tr>
      <w:tr w:rsidR="00001482" w:rsidRPr="00893373" w14:paraId="7BB0D4C4" w14:textId="77777777">
        <w:trPr>
          <w:trHeight w:val="169"/>
        </w:trPr>
        <w:tc>
          <w:tcPr>
            <w:tcW w:w="0" w:type="auto"/>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66FD7A6" w14:textId="7AE8FFE8" w:rsidR="00001482" w:rsidRPr="00893373" w:rsidRDefault="00561683" w:rsidP="00DE5149">
            <w:pPr>
              <w:pStyle w:val="afd"/>
              <w:numPr>
                <w:ilvl w:val="0"/>
                <w:numId w:val="25"/>
              </w:numPr>
              <w:spacing w:after="120" w:line="276" w:lineRule="auto"/>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Дата завершения проекта:</w:t>
            </w:r>
          </w:p>
        </w:tc>
      </w:tr>
      <w:tr w:rsidR="00001482" w:rsidRPr="00893373" w14:paraId="1943268D" w14:textId="77777777">
        <w:trPr>
          <w:trHeight w:val="73"/>
        </w:trPr>
        <w:tc>
          <w:tcPr>
            <w:tcW w:w="0" w:type="auto"/>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9DF5EC2" w14:textId="1EAA877E" w:rsidR="00001482" w:rsidRPr="00893373" w:rsidRDefault="00561683" w:rsidP="00DE5149">
            <w:pPr>
              <w:pStyle w:val="afd"/>
              <w:numPr>
                <w:ilvl w:val="0"/>
                <w:numId w:val="25"/>
              </w:numPr>
              <w:spacing w:after="120" w:line="276" w:lineRule="auto"/>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Дата проведения скрининга:</w:t>
            </w:r>
          </w:p>
        </w:tc>
      </w:tr>
      <w:tr w:rsidR="00001482" w:rsidRPr="00F9543F" w14:paraId="3DB669F3" w14:textId="77777777">
        <w:trPr>
          <w:trHeight w:val="288"/>
        </w:trPr>
        <w:tc>
          <w:tcPr>
            <w:tcW w:w="0" w:type="auto"/>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02A9C2E" w14:textId="5C9B694C" w:rsidR="00001482" w:rsidRPr="00893373" w:rsidRDefault="00561683" w:rsidP="00DE5149">
            <w:pPr>
              <w:pStyle w:val="afd"/>
              <w:numPr>
                <w:ilvl w:val="0"/>
                <w:numId w:val="25"/>
              </w:numPr>
              <w:spacing w:after="120" w:line="276" w:lineRule="auto"/>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Был ли проведен</w:t>
            </w:r>
            <w:r w:rsidR="00001482" w:rsidRPr="00893373">
              <w:rPr>
                <w:rFonts w:ascii="Times New Roman" w:eastAsia="Times New Roman" w:hAnsi="Times New Roman" w:cs="Times New Roman"/>
                <w:sz w:val="24"/>
                <w:szCs w:val="24"/>
                <w:lang w:val="ru-RU" w:eastAsia="ru-RU"/>
              </w:rPr>
              <w:t xml:space="preserve"> </w:t>
            </w:r>
            <w:r w:rsidRPr="00893373">
              <w:rPr>
                <w:rFonts w:ascii="Times New Roman" w:eastAsia="Times New Roman" w:hAnsi="Times New Roman" w:cs="Times New Roman"/>
                <w:sz w:val="24"/>
                <w:szCs w:val="24"/>
                <w:lang w:val="ru-RU" w:eastAsia="ru-RU"/>
              </w:rPr>
              <w:t>полевой выезд</w:t>
            </w:r>
            <w:r w:rsidR="00001482" w:rsidRPr="00893373">
              <w:rPr>
                <w:rFonts w:ascii="Times New Roman" w:eastAsia="Times New Roman" w:hAnsi="Times New Roman" w:cs="Times New Roman"/>
                <w:sz w:val="24"/>
                <w:szCs w:val="24"/>
                <w:lang w:val="ru-RU" w:eastAsia="ru-RU"/>
              </w:rPr>
              <w:t xml:space="preserve">: </w:t>
            </w:r>
            <w:r w:rsidR="00262060" w:rsidRPr="00893373">
              <w:rPr>
                <w:rFonts w:ascii="Times New Roman" w:eastAsia="Times New Roman" w:hAnsi="Times New Roman" w:cs="Times New Roman"/>
                <w:sz w:val="24"/>
                <w:szCs w:val="24"/>
                <w:lang w:val="ru-RU" w:eastAsia="ru-RU"/>
              </w:rPr>
              <w:t>Нет / Да (указать даты и места проведения</w:t>
            </w:r>
            <w:r w:rsidR="00001482" w:rsidRPr="00893373">
              <w:rPr>
                <w:rFonts w:ascii="Times New Roman" w:eastAsia="Times New Roman" w:hAnsi="Times New Roman" w:cs="Times New Roman"/>
                <w:sz w:val="24"/>
                <w:szCs w:val="24"/>
                <w:lang w:val="ru-RU" w:eastAsia="ru-RU"/>
              </w:rPr>
              <w:t>) </w:t>
            </w:r>
          </w:p>
        </w:tc>
      </w:tr>
      <w:tr w:rsidR="00CE7AA9" w:rsidRPr="00F9543F" w14:paraId="44B7FF75" w14:textId="77777777">
        <w:trPr>
          <w:trHeight w:val="288"/>
        </w:trPr>
        <w:tc>
          <w:tcPr>
            <w:tcW w:w="0" w:type="auto"/>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A0B75EF" w14:textId="6BFA3D23" w:rsidR="00CE7AA9" w:rsidRPr="00893373" w:rsidRDefault="00CE7AA9" w:rsidP="00DE5149">
            <w:pPr>
              <w:pStyle w:val="afd"/>
              <w:numPr>
                <w:ilvl w:val="0"/>
                <w:numId w:val="25"/>
              </w:numPr>
              <w:spacing w:after="120" w:line="276" w:lineRule="auto"/>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xml:space="preserve">Описание проекта. </w:t>
            </w:r>
            <w:r w:rsidRPr="00893373">
              <w:rPr>
                <w:rFonts w:ascii="Times New Roman" w:hAnsi="Times New Roman" w:cs="Times New Roman"/>
                <w:i/>
                <w:iCs/>
                <w:sz w:val="24"/>
                <w:szCs w:val="24"/>
                <w:lang w:val="ru-RU"/>
              </w:rPr>
              <w:t>Дайте краткое представление о субпроекте и его компонентах, их целях и преимуществах. Подробные сведения о существующем состоянии объектов и предлагаемых строительных работах с указанием объема. Имеющиеся карты с обозначением участка и предлагаемых работ для пояснения работы. Если есть возможность, наложите карту на Google Earth. Является ли данный проект исключительно восстановлением существующих объектов или предполагает проведение новых работ. Связан ли данный подпроект с какой-либо другой деятельностью, не финансируемой в рамках проекта? Будет ли этот подпроект связан с каким-либо дополнительным воздействием/деятельностью вне места проведения работ</w:t>
            </w:r>
            <w:r w:rsidRPr="00893373">
              <w:rPr>
                <w:rFonts w:ascii="Times New Roman" w:eastAsia="Times New Roman" w:hAnsi="Times New Roman" w:cs="Times New Roman"/>
                <w:i/>
                <w:iCs/>
                <w:sz w:val="24"/>
                <w:szCs w:val="24"/>
                <w:lang w:val="ru-RU" w:eastAsia="ru-RU"/>
              </w:rPr>
              <w:t>?</w:t>
            </w:r>
          </w:p>
        </w:tc>
      </w:tr>
      <w:tr w:rsidR="00CE7AA9" w:rsidRPr="00893373" w14:paraId="063B0905" w14:textId="77777777" w:rsidTr="00FF52DA">
        <w:trPr>
          <w:trHeight w:val="139"/>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1CFF6BB" w14:textId="3E9BCF58" w:rsidR="00CE7AA9" w:rsidRPr="00893373" w:rsidRDefault="00CE7AA9" w:rsidP="00CE7AA9">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b/>
                <w:bCs/>
                <w:sz w:val="24"/>
                <w:szCs w:val="24"/>
                <w:lang w:val="ru-RU" w:eastAsia="ru-RU"/>
              </w:rPr>
              <w:t>Вопросы</w:t>
            </w:r>
          </w:p>
        </w:tc>
        <w:tc>
          <w:tcPr>
            <w:tcW w:w="3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2394BDD" w14:textId="36CB4CD8" w:rsidR="00CE7AA9" w:rsidRPr="00893373" w:rsidRDefault="00FF52DA" w:rsidP="00CE7AA9">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b/>
                <w:bCs/>
                <w:sz w:val="24"/>
                <w:szCs w:val="24"/>
                <w:lang w:val="ru-RU" w:eastAsia="ru-RU"/>
              </w:rPr>
              <w:t>Да</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B200E49" w14:textId="235DBE62" w:rsidR="00CE7AA9" w:rsidRPr="00893373" w:rsidRDefault="00FF52DA" w:rsidP="00CE7AA9">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b/>
                <w:bCs/>
                <w:sz w:val="24"/>
                <w:szCs w:val="24"/>
                <w:lang w:val="ru-RU" w:eastAsia="ru-RU"/>
              </w:rPr>
              <w:t>Нет</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7D0FEC8" w14:textId="3AF5F6B3" w:rsidR="00CE7AA9" w:rsidRPr="00893373" w:rsidRDefault="00CE7AA9" w:rsidP="00CE7AA9">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b/>
                <w:bCs/>
                <w:sz w:val="24"/>
                <w:szCs w:val="24"/>
                <w:lang w:val="ru-RU" w:eastAsia="ru-RU"/>
              </w:rPr>
              <w:t>Неизвестно</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7CB1D97" w14:textId="77777777" w:rsidR="00CE7AA9" w:rsidRPr="00893373" w:rsidRDefault="00CE7AA9" w:rsidP="00CE7AA9">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b/>
                <w:bCs/>
                <w:sz w:val="24"/>
                <w:szCs w:val="24"/>
                <w:lang w:val="ru-RU" w:eastAsia="ru-RU"/>
              </w:rPr>
              <w:t>Notes</w:t>
            </w:r>
          </w:p>
        </w:tc>
      </w:tr>
      <w:tr w:rsidR="00CE7AA9" w:rsidRPr="00F9543F" w14:paraId="1D3A3BDF" w14:textId="77777777">
        <w:trPr>
          <w:trHeight w:val="51"/>
        </w:trPr>
        <w:tc>
          <w:tcPr>
            <w:tcW w:w="0" w:type="auto"/>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1D5AC28" w14:textId="35FA2C14" w:rsidR="00CE7AA9" w:rsidRPr="00893373" w:rsidRDefault="00FF52DA" w:rsidP="00CE7AA9">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b/>
                <w:bCs/>
                <w:sz w:val="24"/>
                <w:szCs w:val="24"/>
                <w:lang w:val="ru-RU" w:eastAsia="ru-RU"/>
              </w:rPr>
              <w:t xml:space="preserve">Вопросы в связи с </w:t>
            </w:r>
            <w:r w:rsidR="00D6463E" w:rsidRPr="00893373">
              <w:rPr>
                <w:rFonts w:ascii="Times New Roman" w:eastAsia="Times New Roman" w:hAnsi="Times New Roman" w:cs="Times New Roman"/>
                <w:b/>
                <w:bCs/>
                <w:sz w:val="24"/>
                <w:szCs w:val="24"/>
                <w:lang w:val="ru-RU" w:eastAsia="ru-RU"/>
              </w:rPr>
              <w:t>изъятием</w:t>
            </w:r>
            <w:r w:rsidRPr="00893373">
              <w:rPr>
                <w:rFonts w:ascii="Times New Roman" w:eastAsia="Times New Roman" w:hAnsi="Times New Roman" w:cs="Times New Roman"/>
                <w:b/>
                <w:bCs/>
                <w:sz w:val="24"/>
                <w:szCs w:val="24"/>
                <w:lang w:val="ru-RU" w:eastAsia="ru-RU"/>
              </w:rPr>
              <w:t>/</w:t>
            </w:r>
            <w:r w:rsidR="00914B0D" w:rsidRPr="00893373">
              <w:rPr>
                <w:rFonts w:ascii="Times New Roman" w:eastAsia="Times New Roman" w:hAnsi="Times New Roman" w:cs="Times New Roman"/>
                <w:b/>
                <w:bCs/>
                <w:sz w:val="24"/>
                <w:szCs w:val="24"/>
                <w:lang w:val="ru-RU" w:eastAsia="ru-RU"/>
              </w:rPr>
              <w:t>получением</w:t>
            </w:r>
            <w:r w:rsidRPr="00893373">
              <w:rPr>
                <w:rFonts w:ascii="Times New Roman" w:eastAsia="Times New Roman" w:hAnsi="Times New Roman" w:cs="Times New Roman"/>
                <w:b/>
                <w:bCs/>
                <w:sz w:val="24"/>
                <w:szCs w:val="24"/>
                <w:lang w:val="ru-RU" w:eastAsia="ru-RU"/>
              </w:rPr>
              <w:t xml:space="preserve"> в дар земли</w:t>
            </w:r>
            <w:r w:rsidR="00CE7AA9" w:rsidRPr="00893373">
              <w:rPr>
                <w:rFonts w:ascii="Times New Roman" w:hAnsi="Times New Roman" w:cs="Times New Roman"/>
                <w:sz w:val="24"/>
                <w:szCs w:val="24"/>
                <w:lang w:val="ru-RU"/>
              </w:rPr>
              <w:t xml:space="preserve"> </w:t>
            </w:r>
          </w:p>
        </w:tc>
      </w:tr>
      <w:tr w:rsidR="00770D11" w:rsidRPr="00F9543F" w14:paraId="3CEC0304" w14:textId="77777777" w:rsidTr="00FF52DA">
        <w:trPr>
          <w:trHeight w:val="422"/>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E179C79" w14:textId="7294F8BC" w:rsidR="00770D11" w:rsidRPr="00893373" w:rsidRDefault="00770D11" w:rsidP="00DE5149">
            <w:pPr>
              <w:numPr>
                <w:ilvl w:val="0"/>
                <w:numId w:val="26"/>
              </w:numPr>
              <w:spacing w:after="120" w:line="276" w:lineRule="auto"/>
              <w:ind w:left="240" w:firstLine="0"/>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xml:space="preserve">Известен ли статус собственности и текущее использование земли, которая будет использоваться для строительства? (укажите подробности в примечаниях). Пожалуйста, добавьте, свободен ли участок, выбранный для этих работ, от обременений и находится ли он во владении исполнителя проекта. </w:t>
            </w:r>
          </w:p>
        </w:tc>
        <w:tc>
          <w:tcPr>
            <w:tcW w:w="3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ADAAC37"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20DA727"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0D24F99"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F445E8C"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r>
      <w:tr w:rsidR="00770D11" w:rsidRPr="00F9543F" w14:paraId="1B8E44E0" w14:textId="77777777" w:rsidTr="00FF52DA">
        <w:trPr>
          <w:trHeight w:val="422"/>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53C8858" w14:textId="612C5F41" w:rsidR="00770D11" w:rsidRPr="00893373" w:rsidRDefault="00770D11" w:rsidP="00DE5149">
            <w:pPr>
              <w:numPr>
                <w:ilvl w:val="0"/>
                <w:numId w:val="26"/>
              </w:numPr>
              <w:spacing w:after="120" w:line="276" w:lineRule="auto"/>
              <w:ind w:left="240" w:firstLine="0"/>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xml:space="preserve">Имеется ли земля для мобилизации материалов или транспорта для строительных работ в пределах существующего участка (полосы отвода)? Если нет, предоставьте подробную информацию о расположении, наличии и </w:t>
            </w:r>
            <w:r w:rsidR="00114346" w:rsidRPr="00893373">
              <w:rPr>
                <w:rFonts w:ascii="Times New Roman" w:eastAsia="Times New Roman" w:hAnsi="Times New Roman" w:cs="Times New Roman"/>
                <w:sz w:val="24"/>
                <w:szCs w:val="24"/>
                <w:lang w:val="ru-RU" w:eastAsia="ru-RU"/>
              </w:rPr>
              <w:t>т. д.</w:t>
            </w:r>
            <w:r w:rsidRPr="00893373">
              <w:rPr>
                <w:rFonts w:ascii="Times New Roman" w:eastAsia="Times New Roman" w:hAnsi="Times New Roman" w:cs="Times New Roman"/>
                <w:sz w:val="24"/>
                <w:szCs w:val="24"/>
                <w:lang w:val="ru-RU" w:eastAsia="ru-RU"/>
              </w:rPr>
              <w:t xml:space="preserve"> этой земли.</w:t>
            </w:r>
          </w:p>
        </w:tc>
        <w:tc>
          <w:tcPr>
            <w:tcW w:w="3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E477448"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644BF9A"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67761CC"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CEF8355"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r>
      <w:tr w:rsidR="00770D11" w:rsidRPr="00893373" w14:paraId="527EEEF1" w14:textId="77777777" w:rsidTr="00FF52DA">
        <w:trPr>
          <w:trHeight w:val="422"/>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BF4F58E" w14:textId="623D1C17" w:rsidR="00770D11" w:rsidRPr="00893373" w:rsidRDefault="00770D11" w:rsidP="00DE5149">
            <w:pPr>
              <w:numPr>
                <w:ilvl w:val="0"/>
                <w:numId w:val="27"/>
              </w:numPr>
              <w:spacing w:after="120" w:line="276" w:lineRule="auto"/>
              <w:ind w:left="240" w:firstLine="0"/>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Повлечет ли проект потенциальное временное или постоянное, полное или частичное физическое перемещение населения? (Укажите в примечаниях, какой тип перемещения предполагается)</w:t>
            </w:r>
          </w:p>
        </w:tc>
        <w:tc>
          <w:tcPr>
            <w:tcW w:w="3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F7D1A8F"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D70AED9"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6F09EF0"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80E2A6F"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r>
      <w:tr w:rsidR="00770D11" w:rsidRPr="00893373" w14:paraId="0718E4B7" w14:textId="77777777" w:rsidTr="00FF52DA">
        <w:trPr>
          <w:trHeight w:val="288"/>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AA16EE3" w14:textId="039D91E9" w:rsidR="00770D11" w:rsidRPr="00893373" w:rsidRDefault="00770D11" w:rsidP="00DE5149">
            <w:pPr>
              <w:numPr>
                <w:ilvl w:val="0"/>
                <w:numId w:val="28"/>
              </w:numPr>
              <w:spacing w:after="120" w:line="276" w:lineRule="auto"/>
              <w:ind w:left="240" w:firstLine="0"/>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xml:space="preserve">Может ли проект потенциально повлечь временное или постоянное, полное или частичное экономическое перемещение (например, потерю активов или доступа к ресурсам в результате приобретения/передачи земли или ограничения доступа - даже при отсутствии физического </w:t>
            </w:r>
            <w:r w:rsidRPr="00893373">
              <w:rPr>
                <w:rFonts w:ascii="Times New Roman" w:eastAsia="Times New Roman" w:hAnsi="Times New Roman" w:cs="Times New Roman"/>
                <w:sz w:val="24"/>
                <w:szCs w:val="24"/>
                <w:lang w:val="ru-RU" w:eastAsia="ru-RU"/>
              </w:rPr>
              <w:lastRenderedPageBreak/>
              <w:t xml:space="preserve">перемещения)? (Укажите в примечаниях, какой тип перемещения предполагается) </w:t>
            </w:r>
          </w:p>
        </w:tc>
        <w:tc>
          <w:tcPr>
            <w:tcW w:w="3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E27E46A"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lastRenderedPageBreak/>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B728A33"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42CC29C"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432ACB7"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r>
      <w:tr w:rsidR="00770D11" w:rsidRPr="00F9543F" w14:paraId="6435930A" w14:textId="77777777" w:rsidTr="00FF52DA">
        <w:trPr>
          <w:trHeight w:val="288"/>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10AFA19" w14:textId="67B24921" w:rsidR="00770D11" w:rsidRPr="00893373" w:rsidRDefault="00770D11" w:rsidP="00DE5149">
            <w:pPr>
              <w:numPr>
                <w:ilvl w:val="0"/>
                <w:numId w:val="29"/>
              </w:numPr>
              <w:spacing w:after="120" w:line="276" w:lineRule="auto"/>
              <w:ind w:left="240" w:firstLine="0"/>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xml:space="preserve">Окажет ли какое-либо воздействие незаконная практика землепользования? Есть ли люди, не имеющие права собственности, которые живут/занимаются бизнесом на предлагаемом участке/в местах реализации проекта, которые будут использоваться для строительных работ? Если да, укажите в разделе "Примечание" подробную информацию о любом временном или постоянном воздействии на них? </w:t>
            </w:r>
          </w:p>
        </w:tc>
        <w:tc>
          <w:tcPr>
            <w:tcW w:w="3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D298511"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CE2E446"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75C1816"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314E8D8"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r>
      <w:tr w:rsidR="00770D11" w:rsidRPr="00F9543F" w14:paraId="2E2E20AB" w14:textId="77777777" w:rsidTr="00FF52DA">
        <w:trPr>
          <w:trHeight w:val="318"/>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656C809" w14:textId="18ADEF48" w:rsidR="00770D11" w:rsidRPr="00893373" w:rsidRDefault="00770D11" w:rsidP="00DE5149">
            <w:pPr>
              <w:numPr>
                <w:ilvl w:val="0"/>
                <w:numId w:val="30"/>
              </w:numPr>
              <w:spacing w:after="120" w:line="276" w:lineRule="auto"/>
              <w:ind w:left="240" w:firstLine="0"/>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Если участок находится в частной собственности, можно ли приобрести эту землю путем переговоров?</w:t>
            </w:r>
          </w:p>
        </w:tc>
        <w:tc>
          <w:tcPr>
            <w:tcW w:w="3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A450690"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519C7E9"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9170A64"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3F66283"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r>
      <w:tr w:rsidR="00770D11" w:rsidRPr="00F9543F" w14:paraId="080DF71B" w14:textId="77777777" w:rsidTr="00FF52DA">
        <w:trPr>
          <w:trHeight w:val="187"/>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AA81B3C" w14:textId="0D612472" w:rsidR="00770D11" w:rsidRPr="00893373" w:rsidRDefault="00770D11" w:rsidP="00DE5149">
            <w:pPr>
              <w:numPr>
                <w:ilvl w:val="0"/>
                <w:numId w:val="31"/>
              </w:numPr>
              <w:spacing w:after="120" w:line="276" w:lineRule="auto"/>
              <w:ind w:left="240" w:firstLine="0"/>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xml:space="preserve">Передадут ли владельцы земли в безвозмездное пользование земельный участок для реализации проекта? </w:t>
            </w:r>
          </w:p>
        </w:tc>
        <w:tc>
          <w:tcPr>
            <w:tcW w:w="3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E29A1D7"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E329529"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59140D9"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071C7E1"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r>
      <w:tr w:rsidR="00770D11" w:rsidRPr="00F9543F" w14:paraId="73FB8960" w14:textId="77777777" w:rsidTr="00FF52DA">
        <w:trPr>
          <w:trHeight w:val="288"/>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ACD7DA9" w14:textId="75A3C755" w:rsidR="00770D11" w:rsidRPr="00893373" w:rsidRDefault="00770D11" w:rsidP="00DE5149">
            <w:pPr>
              <w:numPr>
                <w:ilvl w:val="0"/>
                <w:numId w:val="32"/>
              </w:numPr>
              <w:spacing w:after="120" w:line="276" w:lineRule="auto"/>
              <w:ind w:left="240" w:firstLine="0"/>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Будет ли потеряно жилье и/или жилой участок в связи с изъятием/передачей земли?</w:t>
            </w:r>
          </w:p>
        </w:tc>
        <w:tc>
          <w:tcPr>
            <w:tcW w:w="3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85A6E5F"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0491246"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E4EC027"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E2E5EE7"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r>
      <w:tr w:rsidR="00770D11" w:rsidRPr="00F9543F" w14:paraId="211F68B3" w14:textId="77777777" w:rsidTr="00FF52DA">
        <w:trPr>
          <w:trHeight w:val="288"/>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3D21054" w14:textId="06197E08" w:rsidR="00770D11" w:rsidRPr="00893373" w:rsidRDefault="00770D11" w:rsidP="00DE5149">
            <w:pPr>
              <w:numPr>
                <w:ilvl w:val="0"/>
                <w:numId w:val="33"/>
              </w:numPr>
              <w:spacing w:after="120" w:line="276" w:lineRule="auto"/>
              <w:ind w:left="240" w:firstLine="0"/>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Будут ли утрачены какие-либо производственные активы в результате приобретения/дарения земли?</w:t>
            </w:r>
          </w:p>
        </w:tc>
        <w:tc>
          <w:tcPr>
            <w:tcW w:w="3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CC92215"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B2D68FA"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82127A6"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AFAC334"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r>
      <w:tr w:rsidR="00770D11" w:rsidRPr="00F9543F" w14:paraId="29FE6647" w14:textId="77777777" w:rsidTr="00FF52DA">
        <w:trPr>
          <w:trHeight w:val="288"/>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D006774" w14:textId="331D3818" w:rsidR="00770D11" w:rsidRPr="00893373" w:rsidRDefault="00770D11" w:rsidP="00DE5149">
            <w:pPr>
              <w:numPr>
                <w:ilvl w:val="0"/>
                <w:numId w:val="34"/>
              </w:numPr>
              <w:spacing w:after="120" w:line="276" w:lineRule="auto"/>
              <w:ind w:left="333" w:firstLine="0"/>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Будут ли потери урожая, деревьев и основных средств в результате приобретения/</w:t>
            </w:r>
            <w:r w:rsidR="00FF52DA" w:rsidRPr="00893373">
              <w:rPr>
                <w:rFonts w:ascii="Times New Roman" w:eastAsia="Times New Roman" w:hAnsi="Times New Roman" w:cs="Times New Roman"/>
                <w:sz w:val="24"/>
                <w:szCs w:val="24"/>
                <w:lang w:val="ru-RU" w:eastAsia="ru-RU"/>
              </w:rPr>
              <w:t xml:space="preserve">передачи в дар </w:t>
            </w:r>
            <w:r w:rsidRPr="00893373">
              <w:rPr>
                <w:rFonts w:ascii="Times New Roman" w:eastAsia="Times New Roman" w:hAnsi="Times New Roman" w:cs="Times New Roman"/>
                <w:sz w:val="24"/>
                <w:szCs w:val="24"/>
                <w:lang w:val="ru-RU" w:eastAsia="ru-RU"/>
              </w:rPr>
              <w:t>земли?</w:t>
            </w:r>
          </w:p>
        </w:tc>
        <w:tc>
          <w:tcPr>
            <w:tcW w:w="3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38DB179"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DDE2AC1"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F1ADFA5"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50272E3"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r>
      <w:tr w:rsidR="00770D11" w:rsidRPr="00F9543F" w14:paraId="6959B5A5" w14:textId="77777777" w:rsidTr="00FF52DA">
        <w:trPr>
          <w:trHeight w:val="288"/>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FA67648" w14:textId="06EA1758" w:rsidR="00770D11" w:rsidRPr="00893373" w:rsidRDefault="00770D11" w:rsidP="00DE5149">
            <w:pPr>
              <w:numPr>
                <w:ilvl w:val="0"/>
                <w:numId w:val="35"/>
              </w:numPr>
              <w:spacing w:after="120" w:line="276" w:lineRule="auto"/>
              <w:ind w:left="333" w:firstLine="0"/>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Будут ли потеряны бизнесы или предприятия в результате отвода/</w:t>
            </w:r>
            <w:r w:rsidR="00FF52DA" w:rsidRPr="00893373">
              <w:rPr>
                <w:rFonts w:ascii="Times New Roman" w:eastAsia="Times New Roman" w:hAnsi="Times New Roman" w:cs="Times New Roman"/>
                <w:sz w:val="24"/>
                <w:szCs w:val="24"/>
                <w:lang w:val="ru-RU" w:eastAsia="ru-RU"/>
              </w:rPr>
              <w:t xml:space="preserve"> передачи в дар </w:t>
            </w:r>
            <w:r w:rsidRPr="00893373">
              <w:rPr>
                <w:rFonts w:ascii="Times New Roman" w:eastAsia="Times New Roman" w:hAnsi="Times New Roman" w:cs="Times New Roman"/>
                <w:sz w:val="24"/>
                <w:szCs w:val="24"/>
                <w:lang w:val="ru-RU" w:eastAsia="ru-RU"/>
              </w:rPr>
              <w:t>земли?</w:t>
            </w:r>
          </w:p>
        </w:tc>
        <w:tc>
          <w:tcPr>
            <w:tcW w:w="3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0145C61"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828E63B"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4153BFB"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DAAB7CC"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r>
      <w:tr w:rsidR="00770D11" w:rsidRPr="00F9543F" w14:paraId="46292058" w14:textId="77777777" w:rsidTr="00FF52DA">
        <w:trPr>
          <w:trHeight w:val="288"/>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19A5F0C" w14:textId="76A44C0D" w:rsidR="00770D11" w:rsidRPr="00893373" w:rsidRDefault="00770D11" w:rsidP="00DE5149">
            <w:pPr>
              <w:numPr>
                <w:ilvl w:val="0"/>
                <w:numId w:val="36"/>
              </w:numPr>
              <w:spacing w:after="120" w:line="276" w:lineRule="auto"/>
              <w:ind w:left="333" w:firstLine="0"/>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Будут ли потеряны источники дохода и средства к существованию в связи с изъятием/передачей земель подпроекта?</w:t>
            </w:r>
          </w:p>
        </w:tc>
        <w:tc>
          <w:tcPr>
            <w:tcW w:w="3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A3D1C9D"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57F70ED"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51C0F49"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0833F89"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r>
      <w:tr w:rsidR="00770D11" w:rsidRPr="00F9543F" w14:paraId="458AE82E" w14:textId="77777777" w:rsidTr="00FF52DA">
        <w:trPr>
          <w:trHeight w:val="288"/>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2CAA4F1" w14:textId="4FED9D1A" w:rsidR="00770D11" w:rsidRPr="00893373" w:rsidRDefault="00770D11" w:rsidP="00DE5149">
            <w:pPr>
              <w:numPr>
                <w:ilvl w:val="0"/>
                <w:numId w:val="37"/>
              </w:numPr>
              <w:spacing w:after="120" w:line="276" w:lineRule="auto"/>
              <w:ind w:left="333" w:firstLine="0"/>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Будет ли затронута какая-либо социальная или экономическая деятельность изменениями, связанными с землепользованием?</w:t>
            </w:r>
          </w:p>
        </w:tc>
        <w:tc>
          <w:tcPr>
            <w:tcW w:w="3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3266FBE"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4999CB9"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41E30BC"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54079BB"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r>
      <w:tr w:rsidR="00770D11" w:rsidRPr="00893373" w14:paraId="338454CD" w14:textId="77777777" w:rsidTr="00FF52DA">
        <w:trPr>
          <w:trHeight w:val="288"/>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CFA0041" w14:textId="634E9650" w:rsidR="00770D11" w:rsidRPr="00893373" w:rsidRDefault="00770D11" w:rsidP="00DE5149">
            <w:pPr>
              <w:numPr>
                <w:ilvl w:val="0"/>
                <w:numId w:val="38"/>
              </w:numPr>
              <w:spacing w:after="120" w:line="276" w:lineRule="auto"/>
              <w:ind w:left="333" w:firstLine="0"/>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Потеряют ли люди доступ к природным ресурсам, коммунальным объектам, услугам или другим активам в результате приобретения/</w:t>
            </w:r>
            <w:r w:rsidR="00FF52DA" w:rsidRPr="00893373">
              <w:rPr>
                <w:rFonts w:ascii="Times New Roman" w:eastAsia="Times New Roman" w:hAnsi="Times New Roman" w:cs="Times New Roman"/>
                <w:sz w:val="24"/>
                <w:szCs w:val="24"/>
                <w:lang w:val="ru-RU" w:eastAsia="ru-RU"/>
              </w:rPr>
              <w:t xml:space="preserve"> передачи в дар </w:t>
            </w:r>
            <w:r w:rsidRPr="00893373">
              <w:rPr>
                <w:rFonts w:ascii="Times New Roman" w:eastAsia="Times New Roman" w:hAnsi="Times New Roman" w:cs="Times New Roman"/>
                <w:sz w:val="24"/>
                <w:szCs w:val="24"/>
                <w:lang w:val="ru-RU" w:eastAsia="ru-RU"/>
              </w:rPr>
              <w:t>земли или реализации проекта? Укажите подробности в примечаниях.</w:t>
            </w:r>
          </w:p>
        </w:tc>
        <w:tc>
          <w:tcPr>
            <w:tcW w:w="3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DE8ABC3"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2120BEB"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95FF311"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0FC8B99"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r>
      <w:tr w:rsidR="00770D11" w:rsidRPr="00893373" w14:paraId="5B65258A" w14:textId="77777777" w:rsidTr="00FF52DA">
        <w:trPr>
          <w:trHeight w:val="288"/>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6B5FA10" w14:textId="02A4F51F" w:rsidR="00770D11" w:rsidRPr="00893373" w:rsidRDefault="00770D11" w:rsidP="00DE5149">
            <w:pPr>
              <w:numPr>
                <w:ilvl w:val="0"/>
                <w:numId w:val="39"/>
              </w:numPr>
              <w:spacing w:after="120" w:line="276" w:lineRule="auto"/>
              <w:ind w:left="333" w:firstLine="0"/>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Приведет ли проект к ограничению землепользования и/или правам сервитута? Укажите подробности в примечаниях.</w:t>
            </w:r>
          </w:p>
        </w:tc>
        <w:tc>
          <w:tcPr>
            <w:tcW w:w="3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E471D7E"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94330FB"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1BAEE97"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B5FF5CA"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r>
      <w:tr w:rsidR="00770D11" w:rsidRPr="00F9543F" w14:paraId="0E52B87C" w14:textId="77777777" w:rsidTr="00FF52DA">
        <w:trPr>
          <w:trHeight w:val="288"/>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25E1359" w14:textId="2C24CB3D" w:rsidR="00770D11" w:rsidRPr="00893373" w:rsidRDefault="00770D11" w:rsidP="00DE5149">
            <w:pPr>
              <w:numPr>
                <w:ilvl w:val="0"/>
                <w:numId w:val="40"/>
              </w:numPr>
              <w:spacing w:after="120" w:line="276" w:lineRule="auto"/>
              <w:ind w:left="333" w:firstLine="0"/>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Будет ли ограничен доступ к земле и ресурсам, находящимся в общинной или государственной собственности?</w:t>
            </w:r>
          </w:p>
        </w:tc>
        <w:tc>
          <w:tcPr>
            <w:tcW w:w="3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E190C9A"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20576E5"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6AEE7E9"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F03C2BE"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r>
      <w:tr w:rsidR="00770D11" w:rsidRPr="00893373" w14:paraId="1D2186D2" w14:textId="77777777" w:rsidTr="00FF52DA">
        <w:trPr>
          <w:trHeight w:val="288"/>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67C2F23" w14:textId="7CCE42B0" w:rsidR="00770D11" w:rsidRPr="00893373" w:rsidRDefault="00770D11" w:rsidP="00DE5149">
            <w:pPr>
              <w:numPr>
                <w:ilvl w:val="0"/>
                <w:numId w:val="41"/>
              </w:numPr>
              <w:spacing w:after="120" w:line="276" w:lineRule="auto"/>
              <w:ind w:left="333" w:firstLine="0"/>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Имели ли место предыдущие приобретения земли, и была ли уже приобретена указанная земля? Укажите подробности в разделе "Примечание".</w:t>
            </w:r>
          </w:p>
        </w:tc>
        <w:tc>
          <w:tcPr>
            <w:tcW w:w="3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5290D22"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2E9ACC5"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995A5C1"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D04D30D"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r>
      <w:tr w:rsidR="00770D11" w:rsidRPr="00893373" w14:paraId="0BA13902" w14:textId="77777777" w:rsidTr="00FF52DA">
        <w:trPr>
          <w:trHeight w:val="288"/>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A3DEBC0" w14:textId="5146801A" w:rsidR="00770D11" w:rsidRPr="00893373" w:rsidRDefault="00770D11" w:rsidP="00DE5149">
            <w:pPr>
              <w:numPr>
                <w:ilvl w:val="0"/>
                <w:numId w:val="42"/>
              </w:numPr>
              <w:spacing w:after="120" w:line="276" w:lineRule="auto"/>
              <w:ind w:left="333" w:firstLine="0"/>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Осуществляется ли землеотвод в рамках данного проекта, но без финансирования Всемирного банка? Укажите подробности в разделе "Примечание".</w:t>
            </w:r>
          </w:p>
        </w:tc>
        <w:tc>
          <w:tcPr>
            <w:tcW w:w="3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489E6D7"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9698186"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F9ACD18"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0BADC46" w14:textId="77777777" w:rsidR="00770D11" w:rsidRPr="00893373" w:rsidRDefault="00770D11" w:rsidP="00770D11">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r>
      <w:tr w:rsidR="00CE7AA9" w:rsidRPr="00F9543F" w14:paraId="0BE8A408" w14:textId="77777777">
        <w:trPr>
          <w:trHeight w:val="288"/>
        </w:trPr>
        <w:tc>
          <w:tcPr>
            <w:tcW w:w="0" w:type="auto"/>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314B175" w14:textId="1BD09A68" w:rsidR="00CE7AA9" w:rsidRPr="00893373" w:rsidRDefault="007421D9" w:rsidP="00CE7AA9">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b/>
                <w:bCs/>
                <w:sz w:val="24"/>
                <w:szCs w:val="24"/>
                <w:lang w:val="ru-RU" w:eastAsia="ru-RU"/>
              </w:rPr>
              <w:t>Данные о воздействии и уязвимых группах населения</w:t>
            </w:r>
            <w:r w:rsidR="00CE7AA9" w:rsidRPr="00893373">
              <w:rPr>
                <w:rFonts w:ascii="Times New Roman" w:eastAsia="Times New Roman" w:hAnsi="Times New Roman" w:cs="Times New Roman"/>
                <w:b/>
                <w:bCs/>
                <w:sz w:val="24"/>
                <w:szCs w:val="24"/>
                <w:lang w:val="ru-RU" w:eastAsia="ru-RU"/>
              </w:rPr>
              <w:t xml:space="preserve"> </w:t>
            </w:r>
          </w:p>
        </w:tc>
      </w:tr>
      <w:tr w:rsidR="003E776B" w:rsidRPr="00F9543F" w14:paraId="785D5ACF" w14:textId="77777777" w:rsidTr="00FF52DA">
        <w:trPr>
          <w:trHeight w:val="288"/>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6E9882A" w14:textId="09F4ACA7" w:rsidR="003E776B" w:rsidRPr="00893373" w:rsidRDefault="003E776B" w:rsidP="00DE5149">
            <w:pPr>
              <w:numPr>
                <w:ilvl w:val="0"/>
                <w:numId w:val="43"/>
              </w:numPr>
              <w:spacing w:after="120" w:line="276" w:lineRule="auto"/>
              <w:ind w:left="333" w:firstLine="0"/>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xml:space="preserve">Известна ли площадь земельного участка, необходимого для реализации проекта? (Приведите оценки в примечаниях, включая статус собственности, площадь, тип землепользования и </w:t>
            </w:r>
            <w:r w:rsidR="00114346" w:rsidRPr="00893373">
              <w:rPr>
                <w:rFonts w:ascii="Times New Roman" w:eastAsia="Times New Roman" w:hAnsi="Times New Roman" w:cs="Times New Roman"/>
                <w:sz w:val="24"/>
                <w:szCs w:val="24"/>
                <w:lang w:val="ru-RU" w:eastAsia="ru-RU"/>
              </w:rPr>
              <w:t>т. д.</w:t>
            </w:r>
            <w:r w:rsidRPr="00893373">
              <w:rPr>
                <w:rFonts w:ascii="Times New Roman" w:eastAsia="Times New Roman" w:hAnsi="Times New Roman" w:cs="Times New Roman"/>
                <w:sz w:val="24"/>
                <w:szCs w:val="24"/>
                <w:lang w:val="ru-RU" w:eastAsia="ru-RU"/>
              </w:rPr>
              <w:t>).</w:t>
            </w:r>
          </w:p>
        </w:tc>
        <w:tc>
          <w:tcPr>
            <w:tcW w:w="3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819BB79" w14:textId="77777777" w:rsidR="003E776B" w:rsidRPr="00893373" w:rsidRDefault="003E776B" w:rsidP="003E776B">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E3A19DB" w14:textId="77777777" w:rsidR="003E776B" w:rsidRPr="00893373" w:rsidRDefault="003E776B" w:rsidP="003E776B">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5FE94A3" w14:textId="77777777" w:rsidR="003E776B" w:rsidRPr="00893373" w:rsidRDefault="003E776B" w:rsidP="003E776B">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2992640" w14:textId="77777777" w:rsidR="003E776B" w:rsidRPr="00893373" w:rsidRDefault="003E776B" w:rsidP="003E776B">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r>
      <w:tr w:rsidR="003E776B" w:rsidRPr="00F9543F" w14:paraId="7E28B4EA" w14:textId="77777777" w:rsidTr="00FF52DA">
        <w:trPr>
          <w:trHeight w:val="288"/>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071B741" w14:textId="174133F1" w:rsidR="003E776B" w:rsidRPr="00893373" w:rsidRDefault="003E776B" w:rsidP="00DE5149">
            <w:pPr>
              <w:numPr>
                <w:ilvl w:val="0"/>
                <w:numId w:val="44"/>
              </w:numPr>
              <w:spacing w:after="120" w:line="276" w:lineRule="auto"/>
              <w:ind w:left="333" w:firstLine="0"/>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Существует ли оценка вероятного количества людей, которые будут перемещены в результате реализации проекта?</w:t>
            </w:r>
          </w:p>
        </w:tc>
        <w:tc>
          <w:tcPr>
            <w:tcW w:w="3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58FFC6D" w14:textId="77777777" w:rsidR="003E776B" w:rsidRPr="00893373" w:rsidRDefault="003E776B" w:rsidP="003E776B">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FD3A3D5" w14:textId="77777777" w:rsidR="003E776B" w:rsidRPr="00893373" w:rsidRDefault="003E776B" w:rsidP="003E776B">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541121A" w14:textId="77777777" w:rsidR="003E776B" w:rsidRPr="00893373" w:rsidRDefault="003E776B" w:rsidP="003E776B">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C601C41" w14:textId="77777777" w:rsidR="003E776B" w:rsidRPr="00893373" w:rsidRDefault="003E776B" w:rsidP="003E776B">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r>
      <w:tr w:rsidR="003E776B" w:rsidRPr="00893373" w14:paraId="58E5891C" w14:textId="77777777" w:rsidTr="00FF52DA">
        <w:trPr>
          <w:trHeight w:val="288"/>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AB163E6" w14:textId="30C3E6E2" w:rsidR="003E776B" w:rsidRPr="00893373" w:rsidRDefault="003E776B" w:rsidP="00DE5149">
            <w:pPr>
              <w:numPr>
                <w:ilvl w:val="0"/>
                <w:numId w:val="45"/>
              </w:numPr>
              <w:spacing w:after="120" w:line="276" w:lineRule="auto"/>
              <w:ind w:left="333" w:firstLine="0"/>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Есть ли среди них бедные, женщины, возглавляющие домохозяйства, или люди, подверженные риску бедности? Дайте приблизительную оценку.</w:t>
            </w:r>
          </w:p>
        </w:tc>
        <w:tc>
          <w:tcPr>
            <w:tcW w:w="3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252682B" w14:textId="77777777" w:rsidR="003E776B" w:rsidRPr="00893373" w:rsidRDefault="003E776B" w:rsidP="003E776B">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E72E59B" w14:textId="77777777" w:rsidR="003E776B" w:rsidRPr="00893373" w:rsidRDefault="003E776B" w:rsidP="003E776B">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8DF36B1" w14:textId="77777777" w:rsidR="003E776B" w:rsidRPr="00893373" w:rsidRDefault="003E776B" w:rsidP="003E776B">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641E470" w14:textId="77777777" w:rsidR="003E776B" w:rsidRPr="00893373" w:rsidRDefault="003E776B" w:rsidP="003E776B">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r>
      <w:tr w:rsidR="00CE7AA9" w:rsidRPr="00893373" w14:paraId="7072BC9F" w14:textId="77777777">
        <w:trPr>
          <w:trHeight w:val="288"/>
        </w:trPr>
        <w:tc>
          <w:tcPr>
            <w:tcW w:w="0" w:type="auto"/>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8C9CAB7" w14:textId="0A5D8014" w:rsidR="00CE7AA9" w:rsidRPr="00893373" w:rsidRDefault="003E776B" w:rsidP="00CE7AA9">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b/>
                <w:bCs/>
                <w:sz w:val="24"/>
                <w:szCs w:val="24"/>
                <w:lang w:val="ru-RU" w:eastAsia="ru-RU"/>
              </w:rPr>
              <w:t>Гендер</w:t>
            </w:r>
            <w:r w:rsidR="00CE7AA9" w:rsidRPr="00893373">
              <w:rPr>
                <w:rFonts w:ascii="Times New Roman" w:hAnsi="Times New Roman" w:cs="Times New Roman"/>
                <w:b/>
                <w:bCs/>
                <w:sz w:val="24"/>
                <w:szCs w:val="24"/>
                <w:lang w:val="ru-RU"/>
              </w:rPr>
              <w:t xml:space="preserve"> </w:t>
            </w:r>
          </w:p>
        </w:tc>
      </w:tr>
      <w:tr w:rsidR="00CE7AA9" w:rsidRPr="00F9543F" w14:paraId="00132F93" w14:textId="77777777" w:rsidTr="00FF52DA">
        <w:trPr>
          <w:trHeight w:val="288"/>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CBB208F" w14:textId="227DA1F2" w:rsidR="00CE7AA9" w:rsidRPr="00893373" w:rsidRDefault="00985B1F" w:rsidP="00DE5149">
            <w:pPr>
              <w:numPr>
                <w:ilvl w:val="0"/>
                <w:numId w:val="46"/>
              </w:numPr>
              <w:spacing w:after="120" w:line="276" w:lineRule="auto"/>
              <w:ind w:left="333" w:firstLine="0"/>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lastRenderedPageBreak/>
              <w:t>Существует ли вероятность воздействия на гендерное равенство и/или положение женщин и девушек</w:t>
            </w:r>
            <w:r w:rsidR="00CE7AA9" w:rsidRPr="00893373">
              <w:rPr>
                <w:rFonts w:ascii="Times New Roman" w:eastAsia="Times New Roman" w:hAnsi="Times New Roman" w:cs="Times New Roman"/>
                <w:sz w:val="24"/>
                <w:szCs w:val="24"/>
                <w:lang w:val="ru-RU" w:eastAsia="ru-RU"/>
              </w:rPr>
              <w:t>?</w:t>
            </w:r>
          </w:p>
        </w:tc>
        <w:tc>
          <w:tcPr>
            <w:tcW w:w="3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1DD1772" w14:textId="77777777" w:rsidR="00CE7AA9" w:rsidRPr="00893373" w:rsidRDefault="00CE7AA9" w:rsidP="00CE7AA9">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9D92FE2" w14:textId="77777777" w:rsidR="00CE7AA9" w:rsidRPr="00893373" w:rsidRDefault="00CE7AA9" w:rsidP="00CE7AA9">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C0E9ECE" w14:textId="77777777" w:rsidR="00CE7AA9" w:rsidRPr="00893373" w:rsidRDefault="00CE7AA9" w:rsidP="00CE7AA9">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7EF3D66" w14:textId="77777777" w:rsidR="00CE7AA9" w:rsidRPr="00893373" w:rsidRDefault="00CE7AA9" w:rsidP="00CE7AA9">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r>
      <w:tr w:rsidR="00CE7AA9" w:rsidRPr="00F9543F" w14:paraId="64421C54" w14:textId="77777777" w:rsidTr="00FF52DA">
        <w:trPr>
          <w:trHeight w:val="288"/>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B14D2BF" w14:textId="4EA961C2" w:rsidR="00CE7AA9" w:rsidRPr="00893373" w:rsidRDefault="00985B1F" w:rsidP="00DE5149">
            <w:pPr>
              <w:numPr>
                <w:ilvl w:val="0"/>
                <w:numId w:val="47"/>
              </w:numPr>
              <w:spacing w:after="120" w:line="276" w:lineRule="auto"/>
              <w:ind w:left="333" w:firstLine="0"/>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Может ли проект способствовать воспроизводству дискриминации в отношении женщин на гендерной основе, особенно в части доступа к активам, возможностям и выгодам</w:t>
            </w:r>
            <w:r w:rsidR="00CE7AA9" w:rsidRPr="00893373">
              <w:rPr>
                <w:rFonts w:ascii="Times New Roman" w:eastAsia="Times New Roman" w:hAnsi="Times New Roman" w:cs="Times New Roman"/>
                <w:sz w:val="24"/>
                <w:szCs w:val="24"/>
                <w:lang w:val="ru-RU" w:eastAsia="ru-RU"/>
              </w:rPr>
              <w:t xml:space="preserve">? </w:t>
            </w:r>
          </w:p>
        </w:tc>
        <w:tc>
          <w:tcPr>
            <w:tcW w:w="3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8E5DA01" w14:textId="77777777" w:rsidR="00CE7AA9" w:rsidRPr="00893373" w:rsidRDefault="00CE7AA9" w:rsidP="00CE7AA9">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4E94023" w14:textId="77777777" w:rsidR="00CE7AA9" w:rsidRPr="00893373" w:rsidRDefault="00CE7AA9" w:rsidP="00CE7AA9">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34E6E83" w14:textId="77777777" w:rsidR="00CE7AA9" w:rsidRPr="00893373" w:rsidRDefault="00CE7AA9" w:rsidP="00CE7AA9">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2F24B5E" w14:textId="77777777" w:rsidR="00CE7AA9" w:rsidRPr="00893373" w:rsidRDefault="00CE7AA9" w:rsidP="00CE7AA9">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r>
      <w:tr w:rsidR="00CE7AA9" w:rsidRPr="00F9543F" w14:paraId="0AB9487F" w14:textId="77777777" w:rsidTr="00FF52DA">
        <w:trPr>
          <w:trHeight w:val="288"/>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745B1C8" w14:textId="2ADFE956" w:rsidR="00CE7AA9" w:rsidRPr="00893373" w:rsidRDefault="00B71A16" w:rsidP="00DE5149">
            <w:pPr>
              <w:numPr>
                <w:ilvl w:val="0"/>
                <w:numId w:val="48"/>
              </w:numPr>
              <w:spacing w:after="120" w:line="276" w:lineRule="auto"/>
              <w:ind w:left="333" w:firstLine="0"/>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Может ли проект ограничить способность женщин использовать, развивать и защищать природные ресурсы, принимая во внимание различия в ролях и положении женщин и мужчин при доступе к экологическим товарам и услугам</w:t>
            </w:r>
            <w:r w:rsidR="00CE7AA9" w:rsidRPr="00893373">
              <w:rPr>
                <w:rFonts w:ascii="Times New Roman" w:eastAsia="Times New Roman" w:hAnsi="Times New Roman" w:cs="Times New Roman"/>
                <w:sz w:val="24"/>
                <w:szCs w:val="24"/>
                <w:lang w:val="ru-RU" w:eastAsia="ru-RU"/>
              </w:rPr>
              <w:t>?</w:t>
            </w:r>
          </w:p>
        </w:tc>
        <w:tc>
          <w:tcPr>
            <w:tcW w:w="3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7C23BBF" w14:textId="77777777" w:rsidR="00CE7AA9" w:rsidRPr="00893373" w:rsidRDefault="00CE7AA9" w:rsidP="00CE7AA9">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17ACC0D" w14:textId="77777777" w:rsidR="00CE7AA9" w:rsidRPr="00893373" w:rsidRDefault="00CE7AA9" w:rsidP="00CE7AA9">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EF2FB5E" w14:textId="77777777" w:rsidR="00CE7AA9" w:rsidRPr="00893373" w:rsidRDefault="00CE7AA9" w:rsidP="00CE7AA9">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AA22D87" w14:textId="77777777" w:rsidR="00CE7AA9" w:rsidRPr="00893373" w:rsidRDefault="00CE7AA9" w:rsidP="00CE7AA9">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r>
      <w:tr w:rsidR="00CE7AA9" w:rsidRPr="00893373" w14:paraId="2EBD7824" w14:textId="77777777" w:rsidTr="00FF52DA">
        <w:trPr>
          <w:trHeight w:val="288"/>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4D27E07" w14:textId="46F36ECD" w:rsidR="00CE7AA9" w:rsidRPr="00893373" w:rsidRDefault="00B71A16" w:rsidP="00CE7AA9">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b/>
                <w:bCs/>
                <w:sz w:val="24"/>
                <w:szCs w:val="24"/>
                <w:lang w:val="ru-RU" w:eastAsia="ru-RU"/>
              </w:rPr>
              <w:t>Окружающая среда</w:t>
            </w:r>
          </w:p>
        </w:tc>
        <w:tc>
          <w:tcPr>
            <w:tcW w:w="3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A39B5F9" w14:textId="77777777" w:rsidR="00CE7AA9" w:rsidRPr="00893373" w:rsidRDefault="00CE7AA9" w:rsidP="00CE7AA9">
            <w:pPr>
              <w:spacing w:after="120" w:line="276" w:lineRule="auto"/>
              <w:contextualSpacing/>
              <w:jc w:val="both"/>
              <w:rPr>
                <w:rFonts w:ascii="Times New Roman" w:eastAsia="Times New Roman" w:hAnsi="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306ECCC" w14:textId="77777777" w:rsidR="00CE7AA9" w:rsidRPr="00893373" w:rsidRDefault="00CE7AA9" w:rsidP="00CE7AA9">
            <w:pPr>
              <w:spacing w:after="120" w:line="276" w:lineRule="auto"/>
              <w:contextualSpacing/>
              <w:jc w:val="both"/>
              <w:rPr>
                <w:rFonts w:ascii="Times New Roman" w:eastAsia="Times New Roman" w:hAnsi="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BB711B1" w14:textId="77777777" w:rsidR="00CE7AA9" w:rsidRPr="00893373" w:rsidRDefault="00CE7AA9" w:rsidP="00CE7AA9">
            <w:pPr>
              <w:spacing w:after="120" w:line="276" w:lineRule="auto"/>
              <w:contextualSpacing/>
              <w:jc w:val="both"/>
              <w:rPr>
                <w:rFonts w:ascii="Times New Roman" w:eastAsia="Times New Roman" w:hAnsi="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92EAD5D" w14:textId="77777777" w:rsidR="00CE7AA9" w:rsidRPr="00893373" w:rsidRDefault="00CE7AA9" w:rsidP="00CE7AA9">
            <w:pPr>
              <w:spacing w:after="120" w:line="276" w:lineRule="auto"/>
              <w:contextualSpacing/>
              <w:jc w:val="both"/>
              <w:rPr>
                <w:rFonts w:ascii="Times New Roman" w:eastAsia="Times New Roman" w:hAnsi="Times New Roman" w:cs="Times New Roman"/>
                <w:sz w:val="24"/>
                <w:szCs w:val="24"/>
                <w:lang w:val="ru-RU" w:eastAsia="ru-RU"/>
              </w:rPr>
            </w:pPr>
          </w:p>
        </w:tc>
      </w:tr>
      <w:tr w:rsidR="00F64E91" w:rsidRPr="00F9543F" w14:paraId="1E4E5996" w14:textId="77777777" w:rsidTr="00FF52DA">
        <w:trPr>
          <w:trHeight w:val="288"/>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2A4524B" w14:textId="0B584CAF" w:rsidR="00F64E91" w:rsidRPr="00893373" w:rsidRDefault="00F64E91" w:rsidP="00DE5149">
            <w:pPr>
              <w:numPr>
                <w:ilvl w:val="0"/>
                <w:numId w:val="48"/>
              </w:numPr>
              <w:spacing w:after="120" w:line="276" w:lineRule="auto"/>
              <w:ind w:left="333" w:firstLine="0"/>
              <w:contextualSpacing/>
              <w:jc w:val="both"/>
              <w:rPr>
                <w:rFonts w:ascii="Times New Roman" w:eastAsia="Times New Roman" w:hAnsi="Times New Roman" w:cs="Times New Roman"/>
                <w:sz w:val="24"/>
                <w:szCs w:val="24"/>
                <w:lang w:val="ru-RU" w:eastAsia="ru-RU"/>
              </w:rPr>
            </w:pPr>
            <w:r w:rsidRPr="00893373">
              <w:rPr>
                <w:rFonts w:ascii="Times New Roman" w:hAnsi="Times New Roman" w:cs="Times New Roman"/>
                <w:sz w:val="24"/>
                <w:szCs w:val="24"/>
                <w:lang w:val="ru-RU"/>
              </w:rPr>
              <w:t>Имеются ли на участке или рядом с ним водные объекты (реки, ручьи, водно-болотные угодья, водохранилища)?</w:t>
            </w:r>
          </w:p>
        </w:tc>
        <w:tc>
          <w:tcPr>
            <w:tcW w:w="3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4F5E521"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86413AE"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253DB3E"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60EBBFB"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r>
      <w:tr w:rsidR="00F64E91" w:rsidRPr="00F9543F" w14:paraId="4D197498" w14:textId="77777777" w:rsidTr="00FF52DA">
        <w:trPr>
          <w:trHeight w:val="288"/>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17D0275" w14:textId="55827E09" w:rsidR="00F64E91" w:rsidRPr="00893373" w:rsidRDefault="00F64E91" w:rsidP="00DE5149">
            <w:pPr>
              <w:numPr>
                <w:ilvl w:val="0"/>
                <w:numId w:val="48"/>
              </w:numPr>
              <w:spacing w:after="120" w:line="276" w:lineRule="auto"/>
              <w:ind w:left="333" w:firstLine="0"/>
              <w:contextualSpacing/>
              <w:jc w:val="both"/>
              <w:rPr>
                <w:rFonts w:ascii="Times New Roman" w:eastAsia="Times New Roman" w:hAnsi="Times New Roman" w:cs="Times New Roman"/>
                <w:sz w:val="24"/>
                <w:szCs w:val="24"/>
                <w:lang w:val="ru-RU" w:eastAsia="ru-RU"/>
              </w:rPr>
            </w:pPr>
            <w:r w:rsidRPr="00893373">
              <w:rPr>
                <w:rFonts w:ascii="Times New Roman" w:hAnsi="Times New Roman" w:cs="Times New Roman"/>
                <w:sz w:val="24"/>
                <w:szCs w:val="24"/>
                <w:lang w:val="ru-RU"/>
              </w:rPr>
              <w:t>Возможное воздействие строительного стока, сбросов или эрозии на качество поверхностных и подземных вод?</w:t>
            </w:r>
          </w:p>
        </w:tc>
        <w:tc>
          <w:tcPr>
            <w:tcW w:w="3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3D41574"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A47B98B"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CA5B807"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C91B6AB"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r>
      <w:tr w:rsidR="00F64E91" w:rsidRPr="00F9543F" w14:paraId="285D5274" w14:textId="77777777" w:rsidTr="00FF52DA">
        <w:trPr>
          <w:trHeight w:val="288"/>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4B8F1EB" w14:textId="0A29FC69" w:rsidR="00F64E91" w:rsidRPr="00893373" w:rsidRDefault="00F64E91" w:rsidP="00DE5149">
            <w:pPr>
              <w:numPr>
                <w:ilvl w:val="0"/>
                <w:numId w:val="48"/>
              </w:numPr>
              <w:spacing w:after="120" w:line="276" w:lineRule="auto"/>
              <w:ind w:left="333" w:firstLine="0"/>
              <w:contextualSpacing/>
              <w:jc w:val="both"/>
              <w:rPr>
                <w:rFonts w:ascii="Times New Roman" w:eastAsia="Times New Roman" w:hAnsi="Times New Roman" w:cs="Times New Roman"/>
                <w:sz w:val="24"/>
                <w:szCs w:val="24"/>
                <w:lang w:val="ru-RU" w:eastAsia="ru-RU"/>
              </w:rPr>
            </w:pPr>
            <w:r w:rsidRPr="00893373">
              <w:rPr>
                <w:rFonts w:ascii="Times New Roman" w:hAnsi="Times New Roman" w:cs="Times New Roman"/>
                <w:sz w:val="24"/>
                <w:szCs w:val="24"/>
                <w:lang w:val="ru-RU"/>
              </w:rPr>
              <w:t>Изменение режима подземных вод или общего гидрологического баланса участка?</w:t>
            </w:r>
          </w:p>
        </w:tc>
        <w:tc>
          <w:tcPr>
            <w:tcW w:w="3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6258E1B"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9C94B18"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A52B4C7"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1EE2710"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r>
      <w:tr w:rsidR="00F64E91" w:rsidRPr="00F9543F" w14:paraId="01B94E92" w14:textId="77777777" w:rsidTr="00FF52DA">
        <w:trPr>
          <w:trHeight w:val="288"/>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6993590" w14:textId="07C4F328" w:rsidR="00F64E91" w:rsidRPr="00893373" w:rsidRDefault="00F64E91" w:rsidP="00DE5149">
            <w:pPr>
              <w:numPr>
                <w:ilvl w:val="0"/>
                <w:numId w:val="48"/>
              </w:numPr>
              <w:spacing w:after="120" w:line="276" w:lineRule="auto"/>
              <w:ind w:left="333" w:firstLine="0"/>
              <w:contextualSpacing/>
              <w:jc w:val="both"/>
              <w:rPr>
                <w:rFonts w:ascii="Times New Roman" w:eastAsia="Times New Roman" w:hAnsi="Times New Roman" w:cs="Times New Roman"/>
                <w:sz w:val="24"/>
                <w:szCs w:val="24"/>
                <w:lang w:val="ru-RU" w:eastAsia="ru-RU"/>
              </w:rPr>
            </w:pPr>
            <w:r w:rsidRPr="00893373">
              <w:rPr>
                <w:rFonts w:ascii="Times New Roman" w:hAnsi="Times New Roman" w:cs="Times New Roman"/>
                <w:sz w:val="24"/>
                <w:szCs w:val="24"/>
                <w:lang w:val="ru-RU"/>
              </w:rPr>
              <w:t>Риски эрозии почвы, просадки или оползней в ходе земляных работ?</w:t>
            </w:r>
          </w:p>
        </w:tc>
        <w:tc>
          <w:tcPr>
            <w:tcW w:w="3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EA89767"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4C505D7"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57DBE27"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3F4CF16"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r>
      <w:tr w:rsidR="00F64E91" w:rsidRPr="00F9543F" w14:paraId="766357B0" w14:textId="77777777" w:rsidTr="00FF52DA">
        <w:trPr>
          <w:trHeight w:val="288"/>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BEFC672" w14:textId="29B1030D" w:rsidR="00F64E91" w:rsidRPr="00893373" w:rsidRDefault="00F64E91" w:rsidP="00DE5149">
            <w:pPr>
              <w:numPr>
                <w:ilvl w:val="0"/>
                <w:numId w:val="48"/>
              </w:numPr>
              <w:spacing w:after="120" w:line="276" w:lineRule="auto"/>
              <w:ind w:left="333" w:firstLine="0"/>
              <w:contextualSpacing/>
              <w:jc w:val="both"/>
              <w:rPr>
                <w:rFonts w:ascii="Times New Roman" w:eastAsia="Times New Roman" w:hAnsi="Times New Roman" w:cs="Times New Roman"/>
                <w:sz w:val="24"/>
                <w:szCs w:val="24"/>
                <w:lang w:val="ru-RU" w:eastAsia="ru-RU"/>
              </w:rPr>
            </w:pPr>
            <w:r w:rsidRPr="00893373">
              <w:rPr>
                <w:rFonts w:ascii="Times New Roman" w:hAnsi="Times New Roman" w:cs="Times New Roman"/>
                <w:sz w:val="24"/>
                <w:szCs w:val="24"/>
                <w:lang w:val="ru-RU"/>
              </w:rPr>
              <w:t>Возможное ухудшение состояния почв из-за уплотнения техникой или загрязнения маслами и химикатами?</w:t>
            </w:r>
          </w:p>
        </w:tc>
        <w:tc>
          <w:tcPr>
            <w:tcW w:w="3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89CF142"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7E055E7"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44C7276"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3CFCFCB"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r>
      <w:tr w:rsidR="00F64E91" w:rsidRPr="00F9543F" w14:paraId="4B799031" w14:textId="77777777" w:rsidTr="00FF52DA">
        <w:trPr>
          <w:trHeight w:val="288"/>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4F2BF23" w14:textId="06CEC213" w:rsidR="00F64E91" w:rsidRPr="00893373" w:rsidRDefault="00F64E91" w:rsidP="00DE5149">
            <w:pPr>
              <w:numPr>
                <w:ilvl w:val="0"/>
                <w:numId w:val="48"/>
              </w:numPr>
              <w:spacing w:after="120" w:line="276" w:lineRule="auto"/>
              <w:ind w:left="333" w:firstLine="0"/>
              <w:contextualSpacing/>
              <w:jc w:val="both"/>
              <w:rPr>
                <w:rFonts w:ascii="Times New Roman" w:eastAsia="Times New Roman" w:hAnsi="Times New Roman" w:cs="Times New Roman"/>
                <w:sz w:val="24"/>
                <w:szCs w:val="24"/>
                <w:lang w:val="ru-RU" w:eastAsia="ru-RU"/>
              </w:rPr>
            </w:pPr>
            <w:r w:rsidRPr="00893373">
              <w:rPr>
                <w:rFonts w:ascii="Times New Roman" w:hAnsi="Times New Roman" w:cs="Times New Roman"/>
                <w:sz w:val="24"/>
                <w:szCs w:val="24"/>
                <w:lang w:val="ru-RU"/>
              </w:rPr>
              <w:t>Ожидаемые выбросы пыли или газов (от транспорта, сжигания)?</w:t>
            </w:r>
          </w:p>
        </w:tc>
        <w:tc>
          <w:tcPr>
            <w:tcW w:w="3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F9B72EF"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9953721"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C70D3F1"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F7F8E0F"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r>
      <w:tr w:rsidR="00F64E91" w:rsidRPr="00F9543F" w14:paraId="16681F3F" w14:textId="77777777" w:rsidTr="00FF52DA">
        <w:trPr>
          <w:trHeight w:val="288"/>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61D8ADD" w14:textId="44F7F6CB" w:rsidR="00F64E91" w:rsidRPr="00893373" w:rsidRDefault="00F64E91" w:rsidP="00DE5149">
            <w:pPr>
              <w:numPr>
                <w:ilvl w:val="0"/>
                <w:numId w:val="48"/>
              </w:numPr>
              <w:spacing w:after="120" w:line="276" w:lineRule="auto"/>
              <w:ind w:left="333" w:firstLine="0"/>
              <w:contextualSpacing/>
              <w:jc w:val="both"/>
              <w:rPr>
                <w:rFonts w:ascii="Times New Roman" w:eastAsia="Times New Roman" w:hAnsi="Times New Roman" w:cs="Times New Roman"/>
                <w:sz w:val="24"/>
                <w:szCs w:val="24"/>
                <w:lang w:val="ru-RU" w:eastAsia="ru-RU"/>
              </w:rPr>
            </w:pPr>
            <w:r w:rsidRPr="00893373">
              <w:rPr>
                <w:rFonts w:ascii="Times New Roman" w:hAnsi="Times New Roman" w:cs="Times New Roman"/>
                <w:sz w:val="24"/>
                <w:szCs w:val="24"/>
                <w:lang w:val="ru-RU"/>
              </w:rPr>
              <w:t>Будут ли уровни шума, вибрации или освещённости превышать установленные нормы для местных сообществ и дикой природы?</w:t>
            </w:r>
          </w:p>
        </w:tc>
        <w:tc>
          <w:tcPr>
            <w:tcW w:w="3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66522E5"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0F8772C"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7008D81"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B416261"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r>
      <w:tr w:rsidR="00F64E91" w:rsidRPr="00F9543F" w14:paraId="758B11B2" w14:textId="77777777" w:rsidTr="00FF52DA">
        <w:trPr>
          <w:trHeight w:val="288"/>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72C9F47" w14:textId="77C3A3CF" w:rsidR="00F64E91" w:rsidRPr="00893373" w:rsidRDefault="00F64E91" w:rsidP="00DE5149">
            <w:pPr>
              <w:numPr>
                <w:ilvl w:val="0"/>
                <w:numId w:val="48"/>
              </w:numPr>
              <w:spacing w:after="120" w:line="276" w:lineRule="auto"/>
              <w:ind w:left="333" w:firstLine="0"/>
              <w:contextualSpacing/>
              <w:jc w:val="both"/>
              <w:rPr>
                <w:rFonts w:ascii="Times New Roman" w:eastAsia="Times New Roman" w:hAnsi="Times New Roman" w:cs="Times New Roman"/>
                <w:sz w:val="24"/>
                <w:szCs w:val="24"/>
                <w:lang w:val="ru-RU" w:eastAsia="ru-RU"/>
              </w:rPr>
            </w:pPr>
            <w:r w:rsidRPr="00893373">
              <w:rPr>
                <w:rFonts w:ascii="Times New Roman" w:hAnsi="Times New Roman" w:cs="Times New Roman"/>
                <w:sz w:val="24"/>
                <w:szCs w:val="24"/>
                <w:lang w:val="ru-RU"/>
              </w:rPr>
              <w:t>Образование строительных и опасных отходов и планы их сбора, хранения и утилизации?</w:t>
            </w:r>
          </w:p>
        </w:tc>
        <w:tc>
          <w:tcPr>
            <w:tcW w:w="3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5E70E34"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C18CF90"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EDF85A6"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017364D"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r>
      <w:tr w:rsidR="00F64E91" w:rsidRPr="00F9543F" w14:paraId="591C3EC5" w14:textId="77777777" w:rsidTr="00FF52DA">
        <w:trPr>
          <w:trHeight w:val="288"/>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23F6110" w14:textId="277022C7" w:rsidR="00F64E91" w:rsidRPr="00893373" w:rsidRDefault="00F64E91" w:rsidP="00DE5149">
            <w:pPr>
              <w:numPr>
                <w:ilvl w:val="0"/>
                <w:numId w:val="48"/>
              </w:numPr>
              <w:spacing w:after="120" w:line="276" w:lineRule="auto"/>
              <w:ind w:left="333" w:firstLine="0"/>
              <w:contextualSpacing/>
              <w:jc w:val="both"/>
              <w:rPr>
                <w:rFonts w:ascii="Times New Roman" w:eastAsia="Times New Roman" w:hAnsi="Times New Roman" w:cs="Times New Roman"/>
                <w:sz w:val="24"/>
                <w:szCs w:val="24"/>
                <w:lang w:val="ru-RU" w:eastAsia="ru-RU"/>
              </w:rPr>
            </w:pPr>
            <w:r w:rsidRPr="00893373">
              <w:rPr>
                <w:rFonts w:ascii="Times New Roman" w:hAnsi="Times New Roman" w:cs="Times New Roman"/>
                <w:sz w:val="24"/>
                <w:szCs w:val="24"/>
                <w:lang w:val="ru-RU"/>
              </w:rPr>
              <w:t>Каким образом будет регулироваться поверхностный сток для предотвращения эрозии и размыва?</w:t>
            </w:r>
          </w:p>
        </w:tc>
        <w:tc>
          <w:tcPr>
            <w:tcW w:w="3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47B6100"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C453410"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5EB156A"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6A167E9"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r>
      <w:tr w:rsidR="00F64E91" w:rsidRPr="00F9543F" w14:paraId="74610EF5" w14:textId="77777777" w:rsidTr="00FF52DA">
        <w:trPr>
          <w:trHeight w:val="288"/>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810F6F3" w14:textId="13F2F966" w:rsidR="00F64E91" w:rsidRPr="00893373" w:rsidRDefault="00F64E91" w:rsidP="00DE5149">
            <w:pPr>
              <w:numPr>
                <w:ilvl w:val="0"/>
                <w:numId w:val="48"/>
              </w:numPr>
              <w:spacing w:after="120" w:line="276" w:lineRule="auto"/>
              <w:ind w:left="333" w:firstLine="0"/>
              <w:contextualSpacing/>
              <w:jc w:val="both"/>
              <w:rPr>
                <w:rFonts w:ascii="Times New Roman" w:eastAsia="Times New Roman" w:hAnsi="Times New Roman" w:cs="Times New Roman"/>
                <w:sz w:val="24"/>
                <w:szCs w:val="24"/>
                <w:lang w:val="ru-RU" w:eastAsia="ru-RU"/>
              </w:rPr>
            </w:pPr>
            <w:r w:rsidRPr="00893373">
              <w:rPr>
                <w:rFonts w:ascii="Times New Roman" w:hAnsi="Times New Roman" w:cs="Times New Roman"/>
                <w:sz w:val="24"/>
                <w:szCs w:val="24"/>
                <w:lang w:val="ru-RU"/>
              </w:rPr>
              <w:t>Удаление растительности, деревьев, кустарников или изменение землепользования (болота, леса)?</w:t>
            </w:r>
          </w:p>
        </w:tc>
        <w:tc>
          <w:tcPr>
            <w:tcW w:w="3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DDE8439"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C833E2C"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1F4F20D"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CF6D549"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r>
      <w:tr w:rsidR="00F64E91" w:rsidRPr="00F9543F" w14:paraId="6881698D" w14:textId="77777777" w:rsidTr="00FF52DA">
        <w:trPr>
          <w:trHeight w:val="288"/>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E094531" w14:textId="6B566E02" w:rsidR="00F64E91" w:rsidRPr="00893373" w:rsidRDefault="00F64E91" w:rsidP="00DE5149">
            <w:pPr>
              <w:numPr>
                <w:ilvl w:val="0"/>
                <w:numId w:val="48"/>
              </w:numPr>
              <w:spacing w:after="120" w:line="276" w:lineRule="auto"/>
              <w:ind w:left="333" w:firstLine="0"/>
              <w:contextualSpacing/>
              <w:jc w:val="both"/>
              <w:rPr>
                <w:rFonts w:ascii="Times New Roman" w:eastAsia="Times New Roman" w:hAnsi="Times New Roman" w:cs="Times New Roman"/>
                <w:sz w:val="24"/>
                <w:szCs w:val="24"/>
                <w:lang w:val="ru-RU" w:eastAsia="ru-RU"/>
              </w:rPr>
            </w:pPr>
            <w:r w:rsidRPr="00893373">
              <w:rPr>
                <w:rFonts w:ascii="Times New Roman" w:hAnsi="Times New Roman" w:cs="Times New Roman"/>
                <w:sz w:val="24"/>
                <w:szCs w:val="24"/>
                <w:lang w:val="ru-RU"/>
              </w:rPr>
              <w:t>Может ли строительство нарушить биоразнообразие или повлиять на редкие, находящиеся под угрозой исчезновения или эндемичные виды?</w:t>
            </w:r>
          </w:p>
        </w:tc>
        <w:tc>
          <w:tcPr>
            <w:tcW w:w="3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4B044A9"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946FBC3"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3351EB1"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7E71E48"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r>
      <w:tr w:rsidR="00F64E91" w:rsidRPr="00F9543F" w14:paraId="10C6D183" w14:textId="77777777" w:rsidTr="00FF52DA">
        <w:trPr>
          <w:trHeight w:val="288"/>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C1EF019" w14:textId="6DC72627" w:rsidR="00F64E91" w:rsidRPr="00893373" w:rsidRDefault="00F64E91" w:rsidP="00DE5149">
            <w:pPr>
              <w:numPr>
                <w:ilvl w:val="0"/>
                <w:numId w:val="48"/>
              </w:numPr>
              <w:spacing w:after="120" w:line="276" w:lineRule="auto"/>
              <w:ind w:left="333" w:firstLine="0"/>
              <w:contextualSpacing/>
              <w:jc w:val="both"/>
              <w:rPr>
                <w:rFonts w:ascii="Times New Roman" w:eastAsia="Times New Roman" w:hAnsi="Times New Roman" w:cs="Times New Roman"/>
                <w:sz w:val="24"/>
                <w:szCs w:val="24"/>
                <w:lang w:val="ru-RU" w:eastAsia="ru-RU"/>
              </w:rPr>
            </w:pPr>
            <w:r w:rsidRPr="00893373">
              <w:rPr>
                <w:rFonts w:ascii="Times New Roman" w:hAnsi="Times New Roman" w:cs="Times New Roman"/>
                <w:sz w:val="24"/>
                <w:szCs w:val="24"/>
                <w:lang w:val="ru-RU"/>
              </w:rPr>
              <w:t>Кумулятивное воздействие от других проектов и потенциальные трансграничные эффекты (загрязнение, шум)?</w:t>
            </w:r>
          </w:p>
        </w:tc>
        <w:tc>
          <w:tcPr>
            <w:tcW w:w="3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9EDC27A"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14AA287"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749F793"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BAB96D9" w14:textId="77777777" w:rsidR="00F64E91" w:rsidRPr="00893373" w:rsidRDefault="00F64E91" w:rsidP="00F64E91">
            <w:pPr>
              <w:spacing w:after="120" w:line="276" w:lineRule="auto"/>
              <w:contextualSpacing/>
              <w:jc w:val="both"/>
              <w:rPr>
                <w:rFonts w:ascii="Times New Roman" w:eastAsia="Times New Roman" w:hAnsi="Times New Roman" w:cs="Times New Roman"/>
                <w:sz w:val="24"/>
                <w:szCs w:val="24"/>
                <w:lang w:val="ru-RU" w:eastAsia="ru-RU"/>
              </w:rPr>
            </w:pPr>
          </w:p>
        </w:tc>
      </w:tr>
      <w:tr w:rsidR="00CE7AA9" w:rsidRPr="00F9543F" w14:paraId="6EA93093" w14:textId="77777777">
        <w:trPr>
          <w:trHeight w:val="288"/>
        </w:trPr>
        <w:tc>
          <w:tcPr>
            <w:tcW w:w="0" w:type="auto"/>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11EE950" w14:textId="0BDFE031" w:rsidR="00CE7AA9" w:rsidRPr="00893373" w:rsidRDefault="00F64E91" w:rsidP="00CE7AA9">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b/>
                <w:bCs/>
                <w:sz w:val="24"/>
                <w:szCs w:val="24"/>
                <w:lang w:val="ru-RU" w:eastAsia="ru-RU"/>
              </w:rPr>
              <w:t>Решение о присуждении категории</w:t>
            </w:r>
            <w:r w:rsidR="00CE7AA9" w:rsidRPr="00893373">
              <w:rPr>
                <w:rFonts w:ascii="Times New Roman" w:eastAsia="Times New Roman" w:hAnsi="Times New Roman" w:cs="Times New Roman"/>
                <w:b/>
                <w:bCs/>
                <w:sz w:val="24"/>
                <w:szCs w:val="24"/>
                <w:lang w:val="ru-RU" w:eastAsia="ru-RU"/>
              </w:rPr>
              <w:t xml:space="preserve"> </w:t>
            </w:r>
          </w:p>
          <w:p w14:paraId="252A9BD6" w14:textId="3DF9A012" w:rsidR="00CE7AA9" w:rsidRPr="00893373" w:rsidRDefault="00F3544F" w:rsidP="00CE7AA9">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После рассмотрения вышеуказанных ответов определяется категория суб-проекта</w:t>
            </w:r>
            <w:r w:rsidR="00CE7AA9" w:rsidRPr="00893373">
              <w:rPr>
                <w:rFonts w:ascii="Times New Roman" w:eastAsia="Times New Roman" w:hAnsi="Times New Roman" w:cs="Times New Roman"/>
                <w:sz w:val="24"/>
                <w:szCs w:val="24"/>
                <w:lang w:val="ru-RU" w:eastAsia="ru-RU"/>
              </w:rPr>
              <w:t> </w:t>
            </w:r>
          </w:p>
        </w:tc>
      </w:tr>
      <w:tr w:rsidR="00CE7AA9" w:rsidRPr="00893373" w14:paraId="01C74553" w14:textId="77777777">
        <w:trPr>
          <w:trHeight w:val="288"/>
        </w:trPr>
        <w:tc>
          <w:tcPr>
            <w:tcW w:w="0" w:type="auto"/>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A4E6765" w14:textId="77777777" w:rsidR="008A224C" w:rsidRPr="00893373" w:rsidRDefault="008A224C" w:rsidP="008A224C">
            <w:pPr>
              <w:pStyle w:val="Default"/>
              <w:spacing w:after="120" w:line="276" w:lineRule="auto"/>
              <w:contextualSpacing/>
              <w:jc w:val="both"/>
              <w:rPr>
                <w:rFonts w:eastAsia="Times New Roman"/>
                <w:lang w:val="ru-RU"/>
              </w:rPr>
            </w:pPr>
            <w:r w:rsidRPr="00893373">
              <w:rPr>
                <w:rFonts w:eastAsia="Times New Roman"/>
                <w:color w:val="auto"/>
                <w:lang w:val="ru-RU"/>
              </w:rPr>
              <w:t xml:space="preserve">Подготовлено_________________________ </w:t>
            </w:r>
            <w:r w:rsidRPr="00893373">
              <w:rPr>
                <w:rFonts w:eastAsia="Times New Roman"/>
                <w:lang w:val="ru-RU"/>
              </w:rPr>
              <w:t>Дата __________</w:t>
            </w:r>
          </w:p>
          <w:p w14:paraId="45665492" w14:textId="2CE18F65" w:rsidR="00CE7AA9" w:rsidRPr="00893373" w:rsidRDefault="008A224C" w:rsidP="008A224C">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xml:space="preserve">Утверждено _________________________ </w:t>
            </w:r>
            <w:r w:rsidRPr="00893373">
              <w:rPr>
                <w:rFonts w:ascii="Times New Roman" w:eastAsia="Times New Roman" w:hAnsi="Times New Roman" w:cs="Times New Roman"/>
                <w:sz w:val="24"/>
                <w:szCs w:val="24"/>
                <w:lang w:val="ru-RU"/>
              </w:rPr>
              <w:t xml:space="preserve">Дата </w:t>
            </w:r>
            <w:r w:rsidRPr="00893373">
              <w:rPr>
                <w:rFonts w:ascii="Times New Roman" w:eastAsia="Times New Roman" w:hAnsi="Times New Roman" w:cs="Times New Roman"/>
                <w:sz w:val="24"/>
                <w:szCs w:val="24"/>
                <w:lang w:val="ru-RU" w:eastAsia="ru-RU"/>
              </w:rPr>
              <w:t>___________</w:t>
            </w:r>
          </w:p>
        </w:tc>
      </w:tr>
    </w:tbl>
    <w:bookmarkEnd w:id="235"/>
    <w:p w14:paraId="1E1EAAC8" w14:textId="15DA4CA3" w:rsidR="00C74F04" w:rsidRPr="00893373" w:rsidRDefault="00FF52DA" w:rsidP="00FF52DA">
      <w:pPr>
        <w:spacing w:after="120" w:line="276" w:lineRule="auto"/>
        <w:contextualSpacing/>
        <w:jc w:val="both"/>
        <w:rPr>
          <w:rFonts w:ascii="Times New Roman" w:eastAsia="Times New Roman" w:hAnsi="Times New Roman" w:cs="Times New Roman"/>
          <w:color w:val="000000"/>
          <w:sz w:val="24"/>
          <w:szCs w:val="24"/>
          <w:lang w:val="ru-RU" w:eastAsia="ru-RU"/>
        </w:rPr>
        <w:sectPr w:rsidR="00C74F04" w:rsidRPr="00893373">
          <w:type w:val="continuous"/>
          <w:pgSz w:w="16838" w:h="11906" w:orient="landscape"/>
          <w:pgMar w:top="1134" w:right="850" w:bottom="1134" w:left="1701" w:header="709" w:footer="709" w:gutter="0"/>
          <w:cols w:space="708"/>
          <w:docGrid w:linePitch="360"/>
        </w:sectPr>
      </w:pPr>
      <w:r w:rsidRPr="00893373">
        <w:rPr>
          <w:rFonts w:ascii="Times New Roman" w:eastAsia="Times New Roman" w:hAnsi="Times New Roman" w:cs="Times New Roman"/>
          <w:color w:val="000000"/>
          <w:sz w:val="24"/>
          <w:szCs w:val="24"/>
          <w:lang w:val="ru-RU" w:eastAsia="ru-RU"/>
        </w:rPr>
        <w:t>Примечание: при необходимости следует приложить дополнительную информацию о проекте. Например, карты, фотографии, экспертные заключения, протоколы заседаний и др.</w:t>
      </w:r>
    </w:p>
    <w:p w14:paraId="198A770D" w14:textId="6072B5B5" w:rsidR="00C74F04" w:rsidRPr="00893373" w:rsidRDefault="00FF52DA" w:rsidP="00487969">
      <w:pPr>
        <w:pStyle w:val="21"/>
        <w:spacing w:before="0" w:after="120" w:line="276" w:lineRule="auto"/>
        <w:contextualSpacing/>
        <w:jc w:val="both"/>
        <w:rPr>
          <w:rFonts w:ascii="Times New Roman" w:hAnsi="Times New Roman" w:cs="Times New Roman"/>
          <w:color w:val="4472C4" w:themeColor="accent1"/>
          <w:sz w:val="24"/>
          <w:szCs w:val="24"/>
          <w:lang w:val="ru-RU"/>
        </w:rPr>
      </w:pPr>
      <w:bookmarkStart w:id="236" w:name="_Toc168070169"/>
      <w:bookmarkStart w:id="237" w:name="_Toc24981616"/>
      <w:bookmarkStart w:id="238" w:name="_Toc195894381"/>
      <w:bookmarkStart w:id="239" w:name="_Toc210714776"/>
      <w:r w:rsidRPr="00893373">
        <w:rPr>
          <w:rFonts w:ascii="Times New Roman" w:hAnsi="Times New Roman" w:cs="Times New Roman"/>
          <w:color w:val="4472C4" w:themeColor="accent1"/>
          <w:sz w:val="24"/>
          <w:szCs w:val="24"/>
          <w:lang w:val="ru-RU"/>
        </w:rPr>
        <w:lastRenderedPageBreak/>
        <w:t>Приложение</w:t>
      </w:r>
      <w:r w:rsidR="00B45D2F" w:rsidRPr="00893373">
        <w:rPr>
          <w:rFonts w:ascii="Times New Roman" w:hAnsi="Times New Roman" w:cs="Times New Roman"/>
          <w:color w:val="4472C4" w:themeColor="accent1"/>
          <w:sz w:val="24"/>
          <w:szCs w:val="24"/>
          <w:lang w:val="ru-RU"/>
        </w:rPr>
        <w:t xml:space="preserve"> 3. </w:t>
      </w:r>
      <w:bookmarkEnd w:id="236"/>
      <w:bookmarkEnd w:id="237"/>
      <w:r w:rsidRPr="00893373">
        <w:rPr>
          <w:rFonts w:ascii="Times New Roman" w:hAnsi="Times New Roman" w:cs="Times New Roman"/>
          <w:color w:val="4472C4" w:themeColor="accent1"/>
          <w:sz w:val="24"/>
          <w:szCs w:val="24"/>
          <w:lang w:val="ru-RU"/>
        </w:rPr>
        <w:t xml:space="preserve">Форма регистрации общественных </w:t>
      </w:r>
      <w:bookmarkEnd w:id="238"/>
      <w:r w:rsidRPr="00893373">
        <w:rPr>
          <w:rFonts w:ascii="Times New Roman" w:hAnsi="Times New Roman" w:cs="Times New Roman"/>
          <w:color w:val="4472C4" w:themeColor="accent1"/>
          <w:sz w:val="24"/>
          <w:szCs w:val="24"/>
          <w:lang w:val="ru-RU"/>
        </w:rPr>
        <w:t>консультаций</w:t>
      </w:r>
      <w:bookmarkEnd w:id="239"/>
    </w:p>
    <w:p w14:paraId="7005F0A2" w14:textId="77777777" w:rsidR="00C74F04" w:rsidRPr="00893373" w:rsidRDefault="00C74F04" w:rsidP="00487969">
      <w:pPr>
        <w:spacing w:after="120" w:line="276" w:lineRule="auto"/>
        <w:contextualSpacing/>
        <w:jc w:val="both"/>
        <w:rPr>
          <w:rFonts w:ascii="Times New Roman" w:eastAsia="Times New Roman" w:hAnsi="Times New Roman" w:cs="Times New Roman"/>
          <w:b/>
          <w:bCs/>
          <w:color w:val="000000"/>
          <w:sz w:val="24"/>
          <w:szCs w:val="24"/>
          <w:u w:val="single"/>
          <w:lang w:val="ru-RU" w:eastAsia="ru-RU"/>
        </w:rPr>
      </w:pPr>
    </w:p>
    <w:p w14:paraId="71563A10" w14:textId="469B168D" w:rsidR="00C74F04" w:rsidRPr="00893373" w:rsidRDefault="001F7949" w:rsidP="00487969">
      <w:pPr>
        <w:spacing w:after="120" w:line="276" w:lineRule="auto"/>
        <w:contextualSpacing/>
        <w:jc w:val="both"/>
        <w:rPr>
          <w:rFonts w:ascii="Times New Roman" w:eastAsia="Times New Roman" w:hAnsi="Times New Roman" w:cs="Times New Roman"/>
          <w:b/>
          <w:bCs/>
          <w:color w:val="000000"/>
          <w:sz w:val="24"/>
          <w:szCs w:val="24"/>
          <w:lang w:val="ru-RU" w:eastAsia="ru-RU"/>
        </w:rPr>
      </w:pPr>
      <w:r w:rsidRPr="00893373">
        <w:rPr>
          <w:rFonts w:ascii="Times New Roman" w:eastAsia="Times New Roman" w:hAnsi="Times New Roman" w:cs="Times New Roman"/>
          <w:b/>
          <w:bCs/>
          <w:color w:val="000000"/>
          <w:sz w:val="24"/>
          <w:szCs w:val="24"/>
          <w:lang w:val="ru-RU" w:eastAsia="ru-RU"/>
        </w:rPr>
        <w:t>Объект</w:t>
      </w:r>
    </w:p>
    <w:p w14:paraId="13FE64B0" w14:textId="77777777" w:rsidR="00C74F04" w:rsidRPr="00893373" w:rsidRDefault="00C74F04" w:rsidP="00487969">
      <w:pPr>
        <w:spacing w:after="120" w:line="276" w:lineRule="auto"/>
        <w:contextualSpacing/>
        <w:jc w:val="both"/>
        <w:rPr>
          <w:rFonts w:ascii="Times New Roman" w:eastAsia="Times New Roman" w:hAnsi="Times New Roman" w:cs="Times New Roman"/>
          <w:b/>
          <w:bCs/>
          <w:color w:val="000000"/>
          <w:sz w:val="24"/>
          <w:szCs w:val="24"/>
          <w:lang w:val="ru-RU" w:eastAsia="ru-RU"/>
        </w:rPr>
      </w:pPr>
    </w:p>
    <w:p w14:paraId="21696491" w14:textId="6D8CD7EF" w:rsidR="00C74F04" w:rsidRPr="00893373" w:rsidRDefault="001F7949" w:rsidP="00487969">
      <w:pPr>
        <w:spacing w:after="120" w:line="276" w:lineRule="auto"/>
        <w:contextualSpacing/>
        <w:jc w:val="both"/>
        <w:rPr>
          <w:rFonts w:ascii="Times New Roman" w:eastAsia="Times New Roman" w:hAnsi="Times New Roman" w:cs="Times New Roman"/>
          <w:b/>
          <w:bCs/>
          <w:color w:val="000000"/>
          <w:sz w:val="24"/>
          <w:szCs w:val="24"/>
          <w:lang w:val="ru-RU" w:eastAsia="ru-RU"/>
        </w:rPr>
      </w:pPr>
      <w:r w:rsidRPr="00893373">
        <w:rPr>
          <w:rFonts w:ascii="Times New Roman" w:eastAsia="Times New Roman" w:hAnsi="Times New Roman" w:cs="Times New Roman"/>
          <w:b/>
          <w:bCs/>
          <w:color w:val="000000"/>
          <w:sz w:val="24"/>
          <w:szCs w:val="24"/>
          <w:lang w:val="ru-RU" w:eastAsia="ru-RU"/>
        </w:rPr>
        <w:t>Дата</w:t>
      </w:r>
    </w:p>
    <w:p w14:paraId="6343E418" w14:textId="77777777" w:rsidR="00C74F04" w:rsidRPr="00893373" w:rsidRDefault="00C74F04" w:rsidP="00487969">
      <w:pPr>
        <w:spacing w:after="120" w:line="276" w:lineRule="auto"/>
        <w:contextualSpacing/>
        <w:jc w:val="both"/>
        <w:rPr>
          <w:rFonts w:ascii="Times New Roman" w:eastAsia="Times New Roman" w:hAnsi="Times New Roman" w:cs="Times New Roman"/>
          <w:b/>
          <w:bCs/>
          <w:color w:val="000000"/>
          <w:sz w:val="24"/>
          <w:szCs w:val="24"/>
          <w:lang w:val="ru-RU" w:eastAsia="ru-RU"/>
        </w:rPr>
      </w:pPr>
    </w:p>
    <w:p w14:paraId="3E924941" w14:textId="24F0D462" w:rsidR="00C74F04" w:rsidRPr="00893373" w:rsidRDefault="001F7949" w:rsidP="00487969">
      <w:pPr>
        <w:spacing w:after="120" w:line="276" w:lineRule="auto"/>
        <w:contextualSpacing/>
        <w:jc w:val="both"/>
        <w:rPr>
          <w:rFonts w:ascii="Times New Roman" w:eastAsia="Times New Roman" w:hAnsi="Times New Roman" w:cs="Times New Roman"/>
          <w:b/>
          <w:bCs/>
          <w:color w:val="000000"/>
          <w:sz w:val="24"/>
          <w:szCs w:val="24"/>
          <w:lang w:val="ru-RU" w:eastAsia="ru-RU"/>
        </w:rPr>
      </w:pPr>
      <w:r w:rsidRPr="00893373">
        <w:rPr>
          <w:rFonts w:ascii="Times New Roman" w:eastAsia="Times New Roman" w:hAnsi="Times New Roman" w:cs="Times New Roman"/>
          <w:b/>
          <w:bCs/>
          <w:color w:val="000000"/>
          <w:sz w:val="24"/>
          <w:szCs w:val="24"/>
          <w:lang w:val="ru-RU" w:eastAsia="ru-RU"/>
        </w:rPr>
        <w:t>Место проведения</w:t>
      </w:r>
    </w:p>
    <w:p w14:paraId="0D1128F8" w14:textId="77777777" w:rsidR="00C74F04" w:rsidRPr="00893373" w:rsidRDefault="00C74F04" w:rsidP="00487969">
      <w:pPr>
        <w:spacing w:after="120" w:line="276" w:lineRule="auto"/>
        <w:contextualSpacing/>
        <w:jc w:val="both"/>
        <w:rPr>
          <w:rFonts w:ascii="Times New Roman" w:eastAsia="Times New Roman" w:hAnsi="Times New Roman" w:cs="Times New Roman"/>
          <w:b/>
          <w:bCs/>
          <w:color w:val="000000"/>
          <w:sz w:val="24"/>
          <w:szCs w:val="24"/>
          <w:lang w:val="ru-RU" w:eastAsia="ru-RU"/>
        </w:rPr>
      </w:pPr>
    </w:p>
    <w:p w14:paraId="665D6A37" w14:textId="75DB1F56" w:rsidR="00C74F04" w:rsidRPr="00893373" w:rsidRDefault="001F7949" w:rsidP="00487969">
      <w:pPr>
        <w:spacing w:after="120" w:line="276" w:lineRule="auto"/>
        <w:contextualSpacing/>
        <w:jc w:val="both"/>
        <w:rPr>
          <w:rFonts w:ascii="Times New Roman" w:eastAsia="Times New Roman" w:hAnsi="Times New Roman" w:cs="Times New Roman"/>
          <w:b/>
          <w:bCs/>
          <w:color w:val="000000"/>
          <w:sz w:val="24"/>
          <w:szCs w:val="24"/>
          <w:lang w:val="ru-RU" w:eastAsia="ru-RU"/>
        </w:rPr>
      </w:pPr>
      <w:r w:rsidRPr="00893373">
        <w:rPr>
          <w:rFonts w:ascii="Times New Roman" w:eastAsia="Times New Roman" w:hAnsi="Times New Roman" w:cs="Times New Roman"/>
          <w:b/>
          <w:bCs/>
          <w:color w:val="000000"/>
          <w:sz w:val="24"/>
          <w:szCs w:val="24"/>
          <w:lang w:val="ru-RU" w:eastAsia="ru-RU"/>
        </w:rPr>
        <w:t>Повестка слушания</w:t>
      </w:r>
    </w:p>
    <w:p w14:paraId="28C09BB2" w14:textId="77777777" w:rsidR="00C74F04" w:rsidRPr="00893373" w:rsidRDefault="00C74F04" w:rsidP="00487969">
      <w:pPr>
        <w:spacing w:after="120" w:line="276" w:lineRule="auto"/>
        <w:contextualSpacing/>
        <w:jc w:val="both"/>
        <w:rPr>
          <w:rFonts w:ascii="Times New Roman" w:eastAsia="Times New Roman" w:hAnsi="Times New Roman" w:cs="Times New Roman"/>
          <w:b/>
          <w:bCs/>
          <w:color w:val="000000"/>
          <w:sz w:val="24"/>
          <w:szCs w:val="24"/>
          <w:lang w:val="ru-RU" w:eastAsia="ru-RU"/>
        </w:rPr>
      </w:pPr>
    </w:p>
    <w:p w14:paraId="0021BBBB" w14:textId="7841F977" w:rsidR="00C74F04" w:rsidRPr="00893373" w:rsidRDefault="001F7949"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b/>
          <w:bCs/>
          <w:color w:val="000000"/>
          <w:sz w:val="24"/>
          <w:szCs w:val="24"/>
          <w:lang w:val="ru-RU" w:eastAsia="ru-RU"/>
        </w:rPr>
        <w:t>Ключевые вопросы</w:t>
      </w:r>
      <w:r w:rsidR="00B45D2F" w:rsidRPr="00893373">
        <w:rPr>
          <w:rFonts w:ascii="Times New Roman" w:eastAsia="Times New Roman" w:hAnsi="Times New Roman" w:cs="Times New Roman"/>
          <w:b/>
          <w:bCs/>
          <w:color w:val="000000"/>
          <w:sz w:val="24"/>
          <w:szCs w:val="24"/>
          <w:lang w:val="ru-RU" w:eastAsia="ru-RU"/>
        </w:rPr>
        <w:t>:</w:t>
      </w:r>
    </w:p>
    <w:p w14:paraId="292BB406" w14:textId="77777777" w:rsidR="00C74F04" w:rsidRPr="00893373" w:rsidRDefault="00B45D2F"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 </w:t>
      </w:r>
    </w:p>
    <w:p w14:paraId="0CA621C7" w14:textId="5207AA4F" w:rsidR="00C74F04" w:rsidRPr="00893373" w:rsidRDefault="001F7949"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b/>
          <w:bCs/>
          <w:color w:val="000000"/>
          <w:sz w:val="24"/>
          <w:szCs w:val="24"/>
          <w:lang w:val="ru-RU" w:eastAsia="ru-RU"/>
        </w:rPr>
        <w:t>Поднятые вопросы и предоставленные ответы</w:t>
      </w:r>
      <w:r w:rsidR="00B45D2F" w:rsidRPr="00893373">
        <w:rPr>
          <w:rFonts w:ascii="Times New Roman" w:eastAsia="Times New Roman" w:hAnsi="Times New Roman" w:cs="Times New Roman"/>
          <w:b/>
          <w:bCs/>
          <w:color w:val="000000"/>
          <w:sz w:val="24"/>
          <w:szCs w:val="24"/>
          <w:lang w:val="ru-RU" w:eastAsia="ru-RU"/>
        </w:rPr>
        <w:t>:</w:t>
      </w:r>
    </w:p>
    <w:tbl>
      <w:tblPr>
        <w:tblW w:w="9355" w:type="dxa"/>
        <w:tblCellMar>
          <w:left w:w="0" w:type="dxa"/>
          <w:right w:w="0" w:type="dxa"/>
        </w:tblCellMar>
        <w:tblLook w:val="04A0" w:firstRow="1" w:lastRow="0" w:firstColumn="1" w:lastColumn="0" w:noHBand="0" w:noVBand="1"/>
      </w:tblPr>
      <w:tblGrid>
        <w:gridCol w:w="4505"/>
        <w:gridCol w:w="4850"/>
      </w:tblGrid>
      <w:tr w:rsidR="00C74F04" w:rsidRPr="00893373" w14:paraId="1F8CDCA0" w14:textId="77777777">
        <w:tc>
          <w:tcPr>
            <w:tcW w:w="4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C6A77C1" w14:textId="74414CB7" w:rsidR="00C74F04" w:rsidRPr="00893373" w:rsidRDefault="001F7949" w:rsidP="00487969">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b/>
                <w:bCs/>
                <w:sz w:val="24"/>
                <w:szCs w:val="24"/>
                <w:lang w:val="ru-RU" w:eastAsia="ru-RU"/>
              </w:rPr>
              <w:t>Вопросы/комментарии</w:t>
            </w:r>
          </w:p>
        </w:tc>
        <w:tc>
          <w:tcPr>
            <w:tcW w:w="4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B81043F" w14:textId="234B28D2" w:rsidR="00C74F04" w:rsidRPr="00893373" w:rsidRDefault="001F7949" w:rsidP="00487969">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b/>
                <w:bCs/>
                <w:sz w:val="24"/>
                <w:szCs w:val="24"/>
                <w:lang w:val="ru-RU" w:eastAsia="ru-RU"/>
              </w:rPr>
              <w:t>Ответы</w:t>
            </w:r>
          </w:p>
        </w:tc>
      </w:tr>
      <w:tr w:rsidR="00C74F04" w:rsidRPr="00893373" w14:paraId="54BA1A11" w14:textId="77777777">
        <w:tc>
          <w:tcPr>
            <w:tcW w:w="4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9F8A3CA" w14:textId="77777777" w:rsidR="00C74F04" w:rsidRPr="00893373" w:rsidRDefault="00C74F04" w:rsidP="00487969">
            <w:pPr>
              <w:spacing w:after="120" w:line="276" w:lineRule="auto"/>
              <w:contextualSpacing/>
              <w:jc w:val="both"/>
              <w:rPr>
                <w:rFonts w:ascii="Times New Roman" w:eastAsia="Times New Roman" w:hAnsi="Times New Roman" w:cs="Times New Roman"/>
                <w:sz w:val="24"/>
                <w:szCs w:val="24"/>
                <w:lang w:val="ru-RU" w:eastAsia="ru-RU"/>
              </w:rPr>
            </w:pPr>
          </w:p>
        </w:tc>
        <w:tc>
          <w:tcPr>
            <w:tcW w:w="4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2B06907" w14:textId="77777777" w:rsidR="00C74F04" w:rsidRPr="00893373" w:rsidRDefault="00C74F04" w:rsidP="00487969">
            <w:pPr>
              <w:spacing w:after="120" w:line="276" w:lineRule="auto"/>
              <w:contextualSpacing/>
              <w:jc w:val="both"/>
              <w:rPr>
                <w:rFonts w:ascii="Times New Roman" w:eastAsia="Times New Roman" w:hAnsi="Times New Roman" w:cs="Times New Roman"/>
                <w:sz w:val="24"/>
                <w:szCs w:val="24"/>
                <w:lang w:val="ru-RU" w:eastAsia="ru-RU"/>
              </w:rPr>
            </w:pPr>
          </w:p>
        </w:tc>
      </w:tr>
      <w:tr w:rsidR="00C74F04" w:rsidRPr="00893373" w14:paraId="56E76C42" w14:textId="77777777">
        <w:tc>
          <w:tcPr>
            <w:tcW w:w="4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286E6EE" w14:textId="77777777" w:rsidR="00C74F04" w:rsidRPr="00893373" w:rsidRDefault="00C74F04" w:rsidP="00487969">
            <w:pPr>
              <w:spacing w:after="120" w:line="276" w:lineRule="auto"/>
              <w:contextualSpacing/>
              <w:jc w:val="both"/>
              <w:rPr>
                <w:rFonts w:ascii="Times New Roman" w:eastAsia="Times New Roman" w:hAnsi="Times New Roman" w:cs="Times New Roman"/>
                <w:sz w:val="24"/>
                <w:szCs w:val="24"/>
                <w:lang w:val="ru-RU" w:eastAsia="ru-RU"/>
              </w:rPr>
            </w:pPr>
          </w:p>
        </w:tc>
        <w:tc>
          <w:tcPr>
            <w:tcW w:w="4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C55E965" w14:textId="77777777" w:rsidR="00C74F04" w:rsidRPr="00893373" w:rsidRDefault="00C74F04" w:rsidP="00487969">
            <w:pPr>
              <w:spacing w:after="120" w:line="276" w:lineRule="auto"/>
              <w:contextualSpacing/>
              <w:jc w:val="both"/>
              <w:rPr>
                <w:rFonts w:ascii="Times New Roman" w:eastAsia="Times New Roman" w:hAnsi="Times New Roman" w:cs="Times New Roman"/>
                <w:sz w:val="24"/>
                <w:szCs w:val="24"/>
                <w:lang w:val="ru-RU" w:eastAsia="ru-RU"/>
              </w:rPr>
            </w:pPr>
          </w:p>
        </w:tc>
      </w:tr>
      <w:tr w:rsidR="00C74F04" w:rsidRPr="00893373" w14:paraId="09B1FE57" w14:textId="77777777">
        <w:tc>
          <w:tcPr>
            <w:tcW w:w="4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7310307" w14:textId="77777777" w:rsidR="00C74F04" w:rsidRPr="00893373" w:rsidRDefault="00C74F04" w:rsidP="00487969">
            <w:pPr>
              <w:spacing w:after="120" w:line="276" w:lineRule="auto"/>
              <w:contextualSpacing/>
              <w:jc w:val="both"/>
              <w:rPr>
                <w:rFonts w:ascii="Times New Roman" w:eastAsia="Times New Roman" w:hAnsi="Times New Roman" w:cs="Times New Roman"/>
                <w:sz w:val="24"/>
                <w:szCs w:val="24"/>
                <w:lang w:val="ru-RU" w:eastAsia="ru-RU"/>
              </w:rPr>
            </w:pPr>
          </w:p>
        </w:tc>
        <w:tc>
          <w:tcPr>
            <w:tcW w:w="4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E4DCCAD" w14:textId="77777777" w:rsidR="00C74F04" w:rsidRPr="00893373" w:rsidRDefault="00C74F04" w:rsidP="00487969">
            <w:pPr>
              <w:spacing w:after="120" w:line="276" w:lineRule="auto"/>
              <w:contextualSpacing/>
              <w:jc w:val="both"/>
              <w:rPr>
                <w:rFonts w:ascii="Times New Roman" w:eastAsia="Times New Roman" w:hAnsi="Times New Roman" w:cs="Times New Roman"/>
                <w:sz w:val="24"/>
                <w:szCs w:val="24"/>
                <w:lang w:val="ru-RU" w:eastAsia="ru-RU"/>
              </w:rPr>
            </w:pPr>
          </w:p>
        </w:tc>
      </w:tr>
      <w:tr w:rsidR="00C74F04" w:rsidRPr="00893373" w14:paraId="57CFC3DB" w14:textId="77777777">
        <w:tc>
          <w:tcPr>
            <w:tcW w:w="4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C76FBE4" w14:textId="77777777" w:rsidR="00C74F04" w:rsidRPr="00893373" w:rsidRDefault="00C74F04" w:rsidP="00487969">
            <w:pPr>
              <w:spacing w:after="120" w:line="276" w:lineRule="auto"/>
              <w:contextualSpacing/>
              <w:jc w:val="both"/>
              <w:rPr>
                <w:rFonts w:ascii="Times New Roman" w:eastAsia="Times New Roman" w:hAnsi="Times New Roman" w:cs="Times New Roman"/>
                <w:sz w:val="24"/>
                <w:szCs w:val="24"/>
                <w:lang w:val="ru-RU" w:eastAsia="ru-RU"/>
              </w:rPr>
            </w:pPr>
          </w:p>
        </w:tc>
        <w:tc>
          <w:tcPr>
            <w:tcW w:w="4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BAA1AB7" w14:textId="77777777" w:rsidR="00C74F04" w:rsidRPr="00893373" w:rsidRDefault="00C74F04" w:rsidP="00487969">
            <w:pPr>
              <w:spacing w:after="120" w:line="276" w:lineRule="auto"/>
              <w:contextualSpacing/>
              <w:jc w:val="both"/>
              <w:rPr>
                <w:rFonts w:ascii="Times New Roman" w:eastAsia="Times New Roman" w:hAnsi="Times New Roman" w:cs="Times New Roman"/>
                <w:sz w:val="24"/>
                <w:szCs w:val="24"/>
                <w:lang w:val="ru-RU" w:eastAsia="ru-RU"/>
              </w:rPr>
            </w:pPr>
          </w:p>
        </w:tc>
      </w:tr>
      <w:tr w:rsidR="00C74F04" w:rsidRPr="00893373" w14:paraId="14BA246E" w14:textId="77777777">
        <w:tc>
          <w:tcPr>
            <w:tcW w:w="4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8999F8B" w14:textId="77777777" w:rsidR="00C74F04" w:rsidRPr="00893373" w:rsidRDefault="00C74F04" w:rsidP="00487969">
            <w:pPr>
              <w:spacing w:after="120" w:line="276" w:lineRule="auto"/>
              <w:contextualSpacing/>
              <w:jc w:val="both"/>
              <w:rPr>
                <w:rFonts w:ascii="Times New Roman" w:eastAsia="Times New Roman" w:hAnsi="Times New Roman" w:cs="Times New Roman"/>
                <w:sz w:val="24"/>
                <w:szCs w:val="24"/>
                <w:lang w:val="ru-RU" w:eastAsia="ru-RU"/>
              </w:rPr>
            </w:pPr>
          </w:p>
        </w:tc>
        <w:tc>
          <w:tcPr>
            <w:tcW w:w="4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88A826C" w14:textId="77777777" w:rsidR="00C74F04" w:rsidRPr="00893373" w:rsidRDefault="00C74F04" w:rsidP="00487969">
            <w:pPr>
              <w:spacing w:after="120" w:line="276" w:lineRule="auto"/>
              <w:contextualSpacing/>
              <w:jc w:val="both"/>
              <w:rPr>
                <w:rFonts w:ascii="Times New Roman" w:eastAsia="Times New Roman" w:hAnsi="Times New Roman" w:cs="Times New Roman"/>
                <w:sz w:val="24"/>
                <w:szCs w:val="24"/>
                <w:lang w:val="ru-RU" w:eastAsia="ru-RU"/>
              </w:rPr>
            </w:pPr>
          </w:p>
        </w:tc>
      </w:tr>
      <w:tr w:rsidR="00C74F04" w:rsidRPr="00893373" w14:paraId="29F4400B" w14:textId="77777777">
        <w:tc>
          <w:tcPr>
            <w:tcW w:w="4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4145678" w14:textId="77777777" w:rsidR="00C74F04" w:rsidRPr="00893373" w:rsidRDefault="00C74F04" w:rsidP="00487969">
            <w:pPr>
              <w:spacing w:after="120" w:line="276" w:lineRule="auto"/>
              <w:contextualSpacing/>
              <w:jc w:val="both"/>
              <w:rPr>
                <w:rFonts w:ascii="Times New Roman" w:eastAsia="Times New Roman" w:hAnsi="Times New Roman" w:cs="Times New Roman"/>
                <w:sz w:val="24"/>
                <w:szCs w:val="24"/>
                <w:lang w:val="ru-RU" w:eastAsia="ru-RU"/>
              </w:rPr>
            </w:pPr>
          </w:p>
        </w:tc>
        <w:tc>
          <w:tcPr>
            <w:tcW w:w="4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B461082" w14:textId="77777777" w:rsidR="00C74F04" w:rsidRPr="00893373" w:rsidRDefault="00C74F04" w:rsidP="00487969">
            <w:pPr>
              <w:spacing w:after="120" w:line="276" w:lineRule="auto"/>
              <w:contextualSpacing/>
              <w:jc w:val="both"/>
              <w:rPr>
                <w:rFonts w:ascii="Times New Roman" w:eastAsia="Times New Roman" w:hAnsi="Times New Roman" w:cs="Times New Roman"/>
                <w:sz w:val="24"/>
                <w:szCs w:val="24"/>
                <w:lang w:val="ru-RU" w:eastAsia="ru-RU"/>
              </w:rPr>
            </w:pPr>
          </w:p>
        </w:tc>
      </w:tr>
      <w:tr w:rsidR="00C74F04" w:rsidRPr="00893373" w14:paraId="613B05ED" w14:textId="77777777">
        <w:tc>
          <w:tcPr>
            <w:tcW w:w="4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A49A04B" w14:textId="77777777" w:rsidR="00C74F04" w:rsidRPr="00893373" w:rsidRDefault="00C74F04" w:rsidP="00487969">
            <w:pPr>
              <w:spacing w:after="120" w:line="276" w:lineRule="auto"/>
              <w:contextualSpacing/>
              <w:jc w:val="both"/>
              <w:rPr>
                <w:rFonts w:ascii="Times New Roman" w:eastAsia="Times New Roman" w:hAnsi="Times New Roman" w:cs="Times New Roman"/>
                <w:sz w:val="24"/>
                <w:szCs w:val="24"/>
                <w:lang w:val="ru-RU" w:eastAsia="ru-RU"/>
              </w:rPr>
            </w:pPr>
          </w:p>
        </w:tc>
        <w:tc>
          <w:tcPr>
            <w:tcW w:w="4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5971CDD" w14:textId="77777777" w:rsidR="00C74F04" w:rsidRPr="00893373" w:rsidRDefault="00C74F04" w:rsidP="00487969">
            <w:pPr>
              <w:spacing w:after="120" w:line="276" w:lineRule="auto"/>
              <w:contextualSpacing/>
              <w:jc w:val="both"/>
              <w:rPr>
                <w:rFonts w:ascii="Times New Roman" w:eastAsia="Times New Roman" w:hAnsi="Times New Roman" w:cs="Times New Roman"/>
                <w:sz w:val="24"/>
                <w:szCs w:val="24"/>
                <w:lang w:val="ru-RU" w:eastAsia="ru-RU"/>
              </w:rPr>
            </w:pPr>
          </w:p>
        </w:tc>
      </w:tr>
      <w:tr w:rsidR="00C74F04" w:rsidRPr="00893373" w14:paraId="05CBAE84" w14:textId="77777777">
        <w:tc>
          <w:tcPr>
            <w:tcW w:w="4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05F456B" w14:textId="77777777" w:rsidR="00C74F04" w:rsidRPr="00893373" w:rsidRDefault="00C74F04" w:rsidP="00487969">
            <w:pPr>
              <w:spacing w:after="120" w:line="276" w:lineRule="auto"/>
              <w:contextualSpacing/>
              <w:jc w:val="both"/>
              <w:rPr>
                <w:rFonts w:ascii="Times New Roman" w:eastAsia="Times New Roman" w:hAnsi="Times New Roman" w:cs="Times New Roman"/>
                <w:sz w:val="24"/>
                <w:szCs w:val="24"/>
                <w:lang w:val="ru-RU" w:eastAsia="ru-RU"/>
              </w:rPr>
            </w:pPr>
          </w:p>
        </w:tc>
        <w:tc>
          <w:tcPr>
            <w:tcW w:w="4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1F6D810" w14:textId="77777777" w:rsidR="00C74F04" w:rsidRPr="00893373" w:rsidRDefault="00C74F04" w:rsidP="00487969">
            <w:pPr>
              <w:spacing w:after="120" w:line="276" w:lineRule="auto"/>
              <w:contextualSpacing/>
              <w:jc w:val="both"/>
              <w:rPr>
                <w:rFonts w:ascii="Times New Roman" w:eastAsia="Times New Roman" w:hAnsi="Times New Roman" w:cs="Times New Roman"/>
                <w:sz w:val="24"/>
                <w:szCs w:val="24"/>
                <w:lang w:val="ru-RU" w:eastAsia="ru-RU"/>
              </w:rPr>
            </w:pPr>
          </w:p>
        </w:tc>
      </w:tr>
      <w:tr w:rsidR="00C74F04" w:rsidRPr="00893373" w14:paraId="3AE91133" w14:textId="77777777">
        <w:tc>
          <w:tcPr>
            <w:tcW w:w="4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1F2A31D" w14:textId="77777777" w:rsidR="00C74F04" w:rsidRPr="00893373" w:rsidRDefault="00C74F04" w:rsidP="00487969">
            <w:pPr>
              <w:spacing w:after="120" w:line="276" w:lineRule="auto"/>
              <w:contextualSpacing/>
              <w:jc w:val="both"/>
              <w:rPr>
                <w:rFonts w:ascii="Times New Roman" w:eastAsia="Times New Roman" w:hAnsi="Times New Roman" w:cs="Times New Roman"/>
                <w:sz w:val="24"/>
                <w:szCs w:val="24"/>
                <w:lang w:val="ru-RU" w:eastAsia="ru-RU"/>
              </w:rPr>
            </w:pPr>
          </w:p>
        </w:tc>
        <w:tc>
          <w:tcPr>
            <w:tcW w:w="4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4689357" w14:textId="77777777" w:rsidR="00C74F04" w:rsidRPr="00893373" w:rsidRDefault="00C74F04" w:rsidP="00487969">
            <w:pPr>
              <w:spacing w:after="120" w:line="276" w:lineRule="auto"/>
              <w:contextualSpacing/>
              <w:jc w:val="both"/>
              <w:rPr>
                <w:rFonts w:ascii="Times New Roman" w:eastAsia="Times New Roman" w:hAnsi="Times New Roman" w:cs="Times New Roman"/>
                <w:sz w:val="24"/>
                <w:szCs w:val="24"/>
                <w:lang w:val="ru-RU" w:eastAsia="ru-RU"/>
              </w:rPr>
            </w:pPr>
          </w:p>
        </w:tc>
      </w:tr>
      <w:tr w:rsidR="00C74F04" w:rsidRPr="00893373" w14:paraId="1B1B64EA" w14:textId="77777777">
        <w:tc>
          <w:tcPr>
            <w:tcW w:w="4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A45ABE5" w14:textId="77777777" w:rsidR="00C74F04" w:rsidRPr="00893373" w:rsidRDefault="00C74F04" w:rsidP="00487969">
            <w:pPr>
              <w:spacing w:after="120" w:line="276" w:lineRule="auto"/>
              <w:contextualSpacing/>
              <w:jc w:val="both"/>
              <w:rPr>
                <w:rFonts w:ascii="Times New Roman" w:eastAsia="Times New Roman" w:hAnsi="Times New Roman" w:cs="Times New Roman"/>
                <w:sz w:val="24"/>
                <w:szCs w:val="24"/>
                <w:lang w:val="ru-RU" w:eastAsia="ru-RU"/>
              </w:rPr>
            </w:pPr>
          </w:p>
        </w:tc>
        <w:tc>
          <w:tcPr>
            <w:tcW w:w="4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DE025E9" w14:textId="77777777" w:rsidR="00C74F04" w:rsidRPr="00893373" w:rsidRDefault="00C74F04" w:rsidP="00487969">
            <w:pPr>
              <w:spacing w:after="120" w:line="276" w:lineRule="auto"/>
              <w:contextualSpacing/>
              <w:jc w:val="both"/>
              <w:rPr>
                <w:rFonts w:ascii="Times New Roman" w:eastAsia="Times New Roman" w:hAnsi="Times New Roman" w:cs="Times New Roman"/>
                <w:sz w:val="24"/>
                <w:szCs w:val="24"/>
                <w:lang w:val="ru-RU" w:eastAsia="ru-RU"/>
              </w:rPr>
            </w:pPr>
          </w:p>
        </w:tc>
      </w:tr>
      <w:tr w:rsidR="00C74F04" w:rsidRPr="00893373" w14:paraId="2C647760" w14:textId="77777777">
        <w:tc>
          <w:tcPr>
            <w:tcW w:w="4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4FB35DC" w14:textId="77777777" w:rsidR="00C74F04" w:rsidRPr="00893373" w:rsidRDefault="00C74F04" w:rsidP="00487969">
            <w:pPr>
              <w:spacing w:after="120" w:line="276" w:lineRule="auto"/>
              <w:contextualSpacing/>
              <w:jc w:val="both"/>
              <w:rPr>
                <w:rFonts w:ascii="Times New Roman" w:eastAsia="Times New Roman" w:hAnsi="Times New Roman" w:cs="Times New Roman"/>
                <w:sz w:val="24"/>
                <w:szCs w:val="24"/>
                <w:lang w:val="ru-RU" w:eastAsia="ru-RU"/>
              </w:rPr>
            </w:pPr>
          </w:p>
        </w:tc>
        <w:tc>
          <w:tcPr>
            <w:tcW w:w="4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44DEC06" w14:textId="77777777" w:rsidR="00C74F04" w:rsidRPr="00893373" w:rsidRDefault="00C74F04" w:rsidP="00487969">
            <w:pPr>
              <w:spacing w:after="120" w:line="276" w:lineRule="auto"/>
              <w:contextualSpacing/>
              <w:jc w:val="both"/>
              <w:rPr>
                <w:rFonts w:ascii="Times New Roman" w:eastAsia="Times New Roman" w:hAnsi="Times New Roman" w:cs="Times New Roman"/>
                <w:sz w:val="24"/>
                <w:szCs w:val="24"/>
                <w:lang w:val="ru-RU" w:eastAsia="ru-RU"/>
              </w:rPr>
            </w:pPr>
          </w:p>
        </w:tc>
      </w:tr>
      <w:tr w:rsidR="00C74F04" w:rsidRPr="00893373" w14:paraId="5CAB2320" w14:textId="77777777">
        <w:tc>
          <w:tcPr>
            <w:tcW w:w="4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5446582" w14:textId="77777777" w:rsidR="00C74F04" w:rsidRPr="00893373" w:rsidRDefault="00C74F04" w:rsidP="00487969">
            <w:pPr>
              <w:spacing w:after="120" w:line="276" w:lineRule="auto"/>
              <w:contextualSpacing/>
              <w:jc w:val="both"/>
              <w:rPr>
                <w:rFonts w:ascii="Times New Roman" w:eastAsia="Times New Roman" w:hAnsi="Times New Roman" w:cs="Times New Roman"/>
                <w:sz w:val="24"/>
                <w:szCs w:val="24"/>
                <w:lang w:val="ru-RU" w:eastAsia="ru-RU"/>
              </w:rPr>
            </w:pPr>
          </w:p>
        </w:tc>
        <w:tc>
          <w:tcPr>
            <w:tcW w:w="4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BF6F894" w14:textId="77777777" w:rsidR="00C74F04" w:rsidRPr="00893373" w:rsidRDefault="00C74F04" w:rsidP="00487969">
            <w:pPr>
              <w:spacing w:after="120" w:line="276" w:lineRule="auto"/>
              <w:contextualSpacing/>
              <w:jc w:val="both"/>
              <w:rPr>
                <w:rFonts w:ascii="Times New Roman" w:eastAsia="Times New Roman" w:hAnsi="Times New Roman" w:cs="Times New Roman"/>
                <w:sz w:val="24"/>
                <w:szCs w:val="24"/>
                <w:lang w:val="ru-RU" w:eastAsia="ru-RU"/>
              </w:rPr>
            </w:pPr>
          </w:p>
        </w:tc>
      </w:tr>
      <w:tr w:rsidR="00C74F04" w:rsidRPr="00893373" w14:paraId="41F9AB28" w14:textId="77777777">
        <w:tc>
          <w:tcPr>
            <w:tcW w:w="4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C6F68E7" w14:textId="77777777" w:rsidR="00C74F04" w:rsidRPr="00893373" w:rsidRDefault="00C74F04" w:rsidP="00487969">
            <w:pPr>
              <w:spacing w:after="120" w:line="276" w:lineRule="auto"/>
              <w:contextualSpacing/>
              <w:jc w:val="both"/>
              <w:rPr>
                <w:rFonts w:ascii="Times New Roman" w:eastAsia="Times New Roman" w:hAnsi="Times New Roman" w:cs="Times New Roman"/>
                <w:sz w:val="24"/>
                <w:szCs w:val="24"/>
                <w:lang w:val="ru-RU" w:eastAsia="ru-RU"/>
              </w:rPr>
            </w:pPr>
          </w:p>
        </w:tc>
        <w:tc>
          <w:tcPr>
            <w:tcW w:w="4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9183D6F" w14:textId="77777777" w:rsidR="00C74F04" w:rsidRPr="00893373" w:rsidRDefault="00C74F04" w:rsidP="00487969">
            <w:pPr>
              <w:spacing w:after="120" w:line="276" w:lineRule="auto"/>
              <w:contextualSpacing/>
              <w:jc w:val="both"/>
              <w:rPr>
                <w:rFonts w:ascii="Times New Roman" w:eastAsia="Times New Roman" w:hAnsi="Times New Roman" w:cs="Times New Roman"/>
                <w:sz w:val="24"/>
                <w:szCs w:val="24"/>
                <w:lang w:val="ru-RU" w:eastAsia="ru-RU"/>
              </w:rPr>
            </w:pPr>
          </w:p>
        </w:tc>
      </w:tr>
      <w:tr w:rsidR="00C74F04" w:rsidRPr="00893373" w14:paraId="4A8D55A4" w14:textId="77777777">
        <w:tc>
          <w:tcPr>
            <w:tcW w:w="4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2280396" w14:textId="77777777" w:rsidR="00C74F04" w:rsidRPr="00893373" w:rsidRDefault="00B45D2F" w:rsidP="00487969">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c>
          <w:tcPr>
            <w:tcW w:w="4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41E541A" w14:textId="77777777" w:rsidR="00C74F04" w:rsidRPr="00893373" w:rsidRDefault="00B45D2F" w:rsidP="00487969">
            <w:pPr>
              <w:spacing w:after="120" w:line="276" w:lineRule="auto"/>
              <w:contextualSpacing/>
              <w:jc w:val="both"/>
              <w:rPr>
                <w:rFonts w:ascii="Times New Roman" w:eastAsia="Times New Roman" w:hAnsi="Times New Roman" w:cs="Times New Roman"/>
                <w:sz w:val="24"/>
                <w:szCs w:val="24"/>
                <w:lang w:val="ru-RU" w:eastAsia="ru-RU"/>
              </w:rPr>
            </w:pPr>
            <w:r w:rsidRPr="00893373">
              <w:rPr>
                <w:rFonts w:ascii="Times New Roman" w:eastAsia="Times New Roman" w:hAnsi="Times New Roman" w:cs="Times New Roman"/>
                <w:sz w:val="24"/>
                <w:szCs w:val="24"/>
                <w:lang w:val="ru-RU" w:eastAsia="ru-RU"/>
              </w:rPr>
              <w:t> </w:t>
            </w:r>
          </w:p>
        </w:tc>
      </w:tr>
    </w:tbl>
    <w:p w14:paraId="2B1B5982" w14:textId="77777777" w:rsidR="00C74F04" w:rsidRPr="00893373" w:rsidRDefault="00B45D2F"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 </w:t>
      </w:r>
    </w:p>
    <w:p w14:paraId="53459D67" w14:textId="2BC32747" w:rsidR="00C74F04" w:rsidRPr="00893373" w:rsidRDefault="00B45D2F" w:rsidP="00487969">
      <w:pPr>
        <w:spacing w:after="120" w:line="276" w:lineRule="auto"/>
        <w:contextualSpacing/>
        <w:jc w:val="both"/>
        <w:rPr>
          <w:rFonts w:ascii="Times New Roman" w:eastAsia="Times New Roman" w:hAnsi="Times New Roman" w:cs="Times New Roman"/>
          <w:b/>
          <w:bCs/>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 </w:t>
      </w:r>
      <w:r w:rsidR="001F7949" w:rsidRPr="00893373">
        <w:rPr>
          <w:rFonts w:ascii="Times New Roman" w:eastAsia="Times New Roman" w:hAnsi="Times New Roman" w:cs="Times New Roman"/>
          <w:b/>
          <w:bCs/>
          <w:color w:val="000000"/>
          <w:sz w:val="24"/>
          <w:szCs w:val="24"/>
          <w:lang w:val="ru-RU" w:eastAsia="ru-RU"/>
        </w:rPr>
        <w:t>Фотографии</w:t>
      </w:r>
      <w:r w:rsidRPr="00893373">
        <w:rPr>
          <w:rFonts w:ascii="Times New Roman" w:eastAsia="Times New Roman" w:hAnsi="Times New Roman" w:cs="Times New Roman"/>
          <w:b/>
          <w:bCs/>
          <w:color w:val="000000"/>
          <w:sz w:val="24"/>
          <w:szCs w:val="24"/>
          <w:lang w:val="ru-RU" w:eastAsia="ru-RU"/>
        </w:rPr>
        <w:t>:</w:t>
      </w:r>
    </w:p>
    <w:p w14:paraId="30B455B4" w14:textId="77777777" w:rsidR="00C74F04" w:rsidRPr="00893373" w:rsidRDefault="00C74F04" w:rsidP="00487969">
      <w:pPr>
        <w:spacing w:after="120" w:line="276" w:lineRule="auto"/>
        <w:contextualSpacing/>
        <w:jc w:val="both"/>
        <w:rPr>
          <w:rFonts w:ascii="Times New Roman" w:eastAsia="Times New Roman" w:hAnsi="Times New Roman" w:cs="Times New Roman"/>
          <w:color w:val="000000"/>
          <w:sz w:val="24"/>
          <w:szCs w:val="24"/>
          <w:lang w:val="ru-RU" w:eastAsia="ru-RU"/>
        </w:rPr>
      </w:pPr>
    </w:p>
    <w:p w14:paraId="1148B9B4" w14:textId="6877523D" w:rsidR="00C74F04" w:rsidRPr="00893373" w:rsidRDefault="001F7949"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b/>
          <w:bCs/>
          <w:color w:val="000000"/>
          <w:sz w:val="24"/>
          <w:szCs w:val="24"/>
          <w:lang w:val="ru-RU" w:eastAsia="ru-RU"/>
        </w:rPr>
        <w:t>Список участников</w:t>
      </w:r>
    </w:p>
    <w:p w14:paraId="2E08E3AB" w14:textId="77777777" w:rsidR="00C74F04" w:rsidRPr="00893373" w:rsidRDefault="00B45D2F"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 </w:t>
      </w:r>
    </w:p>
    <w:p w14:paraId="060B68E0" w14:textId="77777777" w:rsidR="00C74F04" w:rsidRPr="00893373" w:rsidRDefault="00B45D2F"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 </w:t>
      </w:r>
    </w:p>
    <w:p w14:paraId="7EC2FD1D" w14:textId="77777777" w:rsidR="00C74F04" w:rsidRPr="00893373" w:rsidRDefault="00B45D2F"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lastRenderedPageBreak/>
        <w:br w:type="page"/>
      </w:r>
    </w:p>
    <w:p w14:paraId="570433E3" w14:textId="17B37B2C" w:rsidR="00C74F04" w:rsidRPr="00893373" w:rsidRDefault="00CF4353" w:rsidP="00487969">
      <w:pPr>
        <w:pStyle w:val="21"/>
        <w:spacing w:before="0" w:after="120" w:line="276" w:lineRule="auto"/>
        <w:contextualSpacing/>
        <w:jc w:val="both"/>
        <w:rPr>
          <w:rFonts w:ascii="Times New Roman" w:hAnsi="Times New Roman" w:cs="Times New Roman"/>
          <w:color w:val="4472C4" w:themeColor="accent1"/>
          <w:sz w:val="24"/>
          <w:szCs w:val="24"/>
          <w:lang w:val="ru-RU"/>
        </w:rPr>
      </w:pPr>
      <w:bookmarkStart w:id="240" w:name="_Toc195894383"/>
      <w:bookmarkStart w:id="241" w:name="_Toc210714777"/>
      <w:r w:rsidRPr="00893373">
        <w:rPr>
          <w:rFonts w:ascii="Times New Roman" w:hAnsi="Times New Roman" w:cs="Times New Roman"/>
          <w:color w:val="4472C4" w:themeColor="accent1"/>
          <w:sz w:val="24"/>
          <w:szCs w:val="24"/>
          <w:lang w:val="ru-RU"/>
        </w:rPr>
        <w:lastRenderedPageBreak/>
        <w:t>Приложение</w:t>
      </w:r>
      <w:r w:rsidR="00B45D2F" w:rsidRPr="00893373">
        <w:rPr>
          <w:rFonts w:ascii="Times New Roman" w:hAnsi="Times New Roman" w:cs="Times New Roman"/>
          <w:color w:val="4472C4" w:themeColor="accent1"/>
          <w:sz w:val="24"/>
          <w:szCs w:val="24"/>
          <w:lang w:val="ru-RU"/>
        </w:rPr>
        <w:t xml:space="preserve"> </w:t>
      </w:r>
      <w:r w:rsidR="009A6CDA" w:rsidRPr="00893373">
        <w:rPr>
          <w:rFonts w:ascii="Times New Roman" w:hAnsi="Times New Roman" w:cs="Times New Roman"/>
          <w:color w:val="4472C4" w:themeColor="accent1"/>
          <w:sz w:val="24"/>
          <w:szCs w:val="24"/>
          <w:lang w:val="ru-RU"/>
        </w:rPr>
        <w:t>4</w:t>
      </w:r>
      <w:r w:rsidR="00B45D2F" w:rsidRPr="00893373">
        <w:rPr>
          <w:rFonts w:ascii="Times New Roman" w:hAnsi="Times New Roman" w:cs="Times New Roman"/>
          <w:color w:val="4472C4" w:themeColor="accent1"/>
          <w:sz w:val="24"/>
          <w:szCs w:val="24"/>
          <w:lang w:val="ru-RU"/>
        </w:rPr>
        <w:t xml:space="preserve">. </w:t>
      </w:r>
      <w:bookmarkEnd w:id="240"/>
      <w:r w:rsidR="0098752F" w:rsidRPr="00893373">
        <w:rPr>
          <w:rFonts w:ascii="Times New Roman" w:hAnsi="Times New Roman" w:cs="Times New Roman"/>
          <w:color w:val="4472C4" w:themeColor="accent1"/>
          <w:sz w:val="24"/>
          <w:szCs w:val="24"/>
          <w:lang w:val="ru-RU"/>
        </w:rPr>
        <w:t>Реконструкция подстанции «Кристалл» в Таш-Кумыре и реконструкция подстанции «Торобаев</w:t>
      </w:r>
      <w:r w:rsidR="006B346B" w:rsidRPr="00893373">
        <w:rPr>
          <w:rFonts w:ascii="Times New Roman" w:hAnsi="Times New Roman" w:cs="Times New Roman"/>
          <w:color w:val="4472C4" w:themeColor="accent1"/>
          <w:sz w:val="24"/>
          <w:szCs w:val="24"/>
          <w:lang w:val="ru-RU"/>
        </w:rPr>
        <w:t>а</w:t>
      </w:r>
      <w:r w:rsidR="0098752F" w:rsidRPr="00893373">
        <w:rPr>
          <w:rFonts w:ascii="Times New Roman" w:hAnsi="Times New Roman" w:cs="Times New Roman"/>
          <w:color w:val="4472C4" w:themeColor="accent1"/>
          <w:sz w:val="24"/>
          <w:szCs w:val="24"/>
          <w:lang w:val="ru-RU"/>
        </w:rPr>
        <w:t>» (Сузакский район</w:t>
      </w:r>
      <w:r w:rsidR="002B4A9B" w:rsidRPr="00893373">
        <w:rPr>
          <w:rFonts w:ascii="Times New Roman" w:hAnsi="Times New Roman" w:cs="Times New Roman"/>
          <w:color w:val="4472C4" w:themeColor="accent1"/>
          <w:sz w:val="24"/>
          <w:szCs w:val="24"/>
          <w:lang w:val="ru-RU"/>
        </w:rPr>
        <w:t>)</w:t>
      </w:r>
      <w:bookmarkEnd w:id="241"/>
    </w:p>
    <w:p w14:paraId="574775B7" w14:textId="66A081C7" w:rsidR="00C74F04" w:rsidRPr="00893373" w:rsidRDefault="0098752F" w:rsidP="00487969">
      <w:pPr>
        <w:spacing w:after="120" w:line="276" w:lineRule="auto"/>
        <w:contextualSpacing/>
        <w:rPr>
          <w:rFonts w:ascii="Times New Roman" w:hAnsi="Times New Roman" w:cs="Times New Roman"/>
          <w:b/>
          <w:bCs/>
          <w:lang w:val="ru-RU"/>
        </w:rPr>
      </w:pPr>
      <w:r w:rsidRPr="00893373">
        <w:rPr>
          <w:rFonts w:ascii="Times New Roman" w:hAnsi="Times New Roman" w:cs="Times New Roman"/>
          <w:b/>
          <w:bCs/>
          <w:lang w:val="ru-RU"/>
        </w:rPr>
        <w:t>Климат</w:t>
      </w:r>
    </w:p>
    <w:p w14:paraId="771FFB6C" w14:textId="77777777" w:rsidR="007D4492" w:rsidRPr="00893373" w:rsidRDefault="007D4492" w:rsidP="007D4492">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Таш-Кумыр, расположенный в юго-западной части Кыргызстана, характеризуется сухим континентальным климатом со значительными сезонными колебаниями температуры. Зимы в Таш-Кумыре (особенно с декабря по февраль) прохладные, но не суровые, средняя температура колеблется от -2°C до -10°C. Во время похолоданий температура иногда может опускаться до -25°C. Снег выпадает нечасто и, как правило, образует тонкий временный снежный покров, который держится всего несколько дней. Осадки в зимние месяцы минимальны.</w:t>
      </w:r>
    </w:p>
    <w:p w14:paraId="20FD46C3" w14:textId="77777777" w:rsidR="007D4492" w:rsidRPr="00893373" w:rsidRDefault="007D4492" w:rsidP="007D4492">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Весна короткая и характеризуется быстрым потеплением. Начиная с марта, температура быстро повышается и к маю достигает летних значений. Хотя количество осадков в этот сезон несколько увеличивается, дождливые дни остаются редкостью.</w:t>
      </w:r>
    </w:p>
    <w:p w14:paraId="2F90694D" w14:textId="77777777" w:rsidR="007D4492" w:rsidRPr="00893373" w:rsidRDefault="007D4492" w:rsidP="007D4492">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Лето в Таш-Кумыре продолжительное, жаркое и сухое, средняя температура июля достигает +30°C, иногда превышает +35°C. Осадки летом минимальны, а сухой воздух усиливает ощущение жары. Такие условия благоприятны для выращивания засухоустойчивых культур.</w:t>
      </w:r>
    </w:p>
    <w:p w14:paraId="52248D3B" w14:textId="57A57031" w:rsidR="007D4492" w:rsidRPr="00893373" w:rsidRDefault="007D4492" w:rsidP="007D4492">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 xml:space="preserve">Осень прохладная и сухая, температура постепенно снижается по мере развития сезона. Осадки остаются редкими, и к </w:t>
      </w:r>
      <w:r w:rsidR="00114346" w:rsidRPr="00893373">
        <w:rPr>
          <w:rFonts w:ascii="Times New Roman" w:hAnsi="Times New Roman" w:cs="Times New Roman"/>
          <w:sz w:val="24"/>
          <w:szCs w:val="24"/>
          <w:lang w:val="ru-RU"/>
        </w:rPr>
        <w:t>октябрю-ноябрю</w:t>
      </w:r>
      <w:r w:rsidRPr="00893373">
        <w:rPr>
          <w:rFonts w:ascii="Times New Roman" w:hAnsi="Times New Roman" w:cs="Times New Roman"/>
          <w:sz w:val="24"/>
          <w:szCs w:val="24"/>
          <w:lang w:val="ru-RU"/>
        </w:rPr>
        <w:t xml:space="preserve"> в регионе начинается переход к зиме.</w:t>
      </w:r>
    </w:p>
    <w:p w14:paraId="5F4AFD9A" w14:textId="77777777" w:rsidR="007D4492" w:rsidRPr="00893373" w:rsidRDefault="007D4492" w:rsidP="007D4492">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Годовое количество осадков в Таш-Кумыре невелико и составляет в среднем 200–400 мм, при этом большая часть приходится на весну (апрель) и осень (октябрь). Зимой и летом выпадает минимальное количество осадков. Снежный покров в долине редко превышает 10–15 см, тогда как на больших высотах и в горных районах может скапливаться 80–100 см снега.</w:t>
      </w:r>
    </w:p>
    <w:p w14:paraId="7F431682" w14:textId="5AEFEFBC" w:rsidR="007D4492" w:rsidRPr="00893373" w:rsidRDefault="007D4492" w:rsidP="007D4492">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Среднегодовая температура в Таш-Кумыре составляет около +13,5°C, что подтверждает континентальный характер климата региона. Резкие колебания температуры в течение года — обычное явление, что сказывается как на сельском хозяйстве, так и на повседневной жизни местного населения.</w:t>
      </w:r>
    </w:p>
    <w:p w14:paraId="670E020A" w14:textId="77777777" w:rsidR="007D4492" w:rsidRPr="00893373" w:rsidRDefault="007D4492" w:rsidP="007D4492">
      <w:pPr>
        <w:spacing w:after="120" w:line="276" w:lineRule="auto"/>
        <w:contextualSpacing/>
        <w:jc w:val="both"/>
        <w:rPr>
          <w:rFonts w:ascii="Times New Roman" w:hAnsi="Times New Roman" w:cs="Times New Roman"/>
          <w:sz w:val="24"/>
          <w:szCs w:val="24"/>
          <w:lang w:val="ru-RU"/>
        </w:rPr>
      </w:pPr>
    </w:p>
    <w:p w14:paraId="5D348280" w14:textId="17E8B7C8" w:rsidR="00C74F04" w:rsidRPr="00893373" w:rsidRDefault="00815B07" w:rsidP="00487969">
      <w:pPr>
        <w:spacing w:after="120" w:line="276" w:lineRule="auto"/>
        <w:contextualSpacing/>
        <w:rPr>
          <w:rFonts w:ascii="Times New Roman" w:hAnsi="Times New Roman" w:cs="Times New Roman"/>
          <w:b/>
          <w:bCs/>
          <w:lang w:val="ru-RU"/>
        </w:rPr>
      </w:pPr>
      <w:r w:rsidRPr="00893373">
        <w:rPr>
          <w:rFonts w:ascii="Times New Roman" w:hAnsi="Times New Roman" w:cs="Times New Roman"/>
          <w:b/>
          <w:bCs/>
          <w:lang w:val="ru-RU"/>
        </w:rPr>
        <w:t>Водные ресурсы</w:t>
      </w:r>
    </w:p>
    <w:p w14:paraId="4D49A7F4" w14:textId="77777777" w:rsidR="0099627C" w:rsidRPr="00893373" w:rsidRDefault="0099627C" w:rsidP="0099627C">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lastRenderedPageBreak/>
        <w:t>Город Таш-Кумыр, расположенный в юго-западной части Кыргызстана, обладает значительными водными ресурсами, основными из которых являются река Нарын и её притоки. Нарын — крупнейшая река региона и важная составляющая Сырдарьи, одного из основных источников воды для всей Центральной Азии. Река протекает через Таш-Кумыр, обеспечивая водой город и прилегающие районы. Близость к реке положительно сказывается на водоснабжении, а также создаёт благоприятные условия для сельского хозяйства и орошения.</w:t>
      </w:r>
    </w:p>
    <w:p w14:paraId="1DBD1063" w14:textId="77777777" w:rsidR="0099627C" w:rsidRPr="00893373" w:rsidRDefault="0099627C" w:rsidP="0099627C">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На реке Нарын вблизи города расположена Таш-Кумырская ГЭС, входящая в каскад Нарынских ГЭС, в который также входят Токтогульская ГЭС и другие гидротехнические сооружения. Вода из реки Нарын используется для выработки электроэнергии, которая играет важную роль в экономике Кыргызстана. Таш-Кумырская ГЭС помогает обеспечивать город и область электроэнергией и вносит вклад в развитие энергетической инфраструктуры.</w:t>
      </w:r>
    </w:p>
    <w:p w14:paraId="792A6A25" w14:textId="77777777" w:rsidR="0099627C" w:rsidRPr="00893373" w:rsidRDefault="0099627C" w:rsidP="0099627C">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Помимо крупной реки Нарын, в районе Таш-Кумыра имеются подземные воды, которые служат дополнительным источником воды для местного населения и сельского хозяйства. Однако доступ к подземным водам в определённой степени зависит от геологических условий, и их эксплуатация требует тщательного контроля.</w:t>
      </w:r>
    </w:p>
    <w:p w14:paraId="6B3718E1" w14:textId="77777777" w:rsidR="0099627C" w:rsidRPr="00893373" w:rsidRDefault="0099627C" w:rsidP="0099627C">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Водные ресурсы Таш-Кумыра важны как для бытовых, так и для промышленных нужд города. В то же время рациональное использование воды и обеспечение её чистоты остаются актуальными задачами для региона.</w:t>
      </w:r>
    </w:p>
    <w:p w14:paraId="540A86B9" w14:textId="65C6C577" w:rsidR="0099627C" w:rsidRPr="00893373" w:rsidRDefault="0099627C" w:rsidP="0099627C">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 xml:space="preserve">Подстанция </w:t>
      </w:r>
      <w:r w:rsidR="00221AAB" w:rsidRPr="00893373">
        <w:rPr>
          <w:rFonts w:ascii="Times New Roman" w:eastAsia="Times New Roman" w:hAnsi="Times New Roman" w:cs="Times New Roman"/>
          <w:color w:val="000000"/>
          <w:sz w:val="24"/>
          <w:szCs w:val="24"/>
          <w:lang w:val="ru-RU" w:eastAsia="ru-RU"/>
        </w:rPr>
        <w:t>«</w:t>
      </w:r>
      <w:r w:rsidRPr="00893373">
        <w:rPr>
          <w:rFonts w:ascii="Times New Roman" w:eastAsia="Times New Roman" w:hAnsi="Times New Roman" w:cs="Times New Roman"/>
          <w:color w:val="000000"/>
          <w:sz w:val="24"/>
          <w:szCs w:val="24"/>
          <w:lang w:val="ru-RU" w:eastAsia="ru-RU"/>
        </w:rPr>
        <w:t>Кристалл</w:t>
      </w:r>
      <w:r w:rsidR="00221AAB" w:rsidRPr="00893373">
        <w:rPr>
          <w:rFonts w:ascii="Times New Roman" w:eastAsia="Times New Roman" w:hAnsi="Times New Roman" w:cs="Times New Roman"/>
          <w:color w:val="000000"/>
          <w:sz w:val="24"/>
          <w:szCs w:val="24"/>
          <w:lang w:val="ru-RU" w:eastAsia="ru-RU"/>
        </w:rPr>
        <w:t>»</w:t>
      </w:r>
      <w:r w:rsidRPr="00893373">
        <w:rPr>
          <w:rFonts w:ascii="Times New Roman" w:eastAsia="Times New Roman" w:hAnsi="Times New Roman" w:cs="Times New Roman"/>
          <w:color w:val="000000"/>
          <w:sz w:val="24"/>
          <w:szCs w:val="24"/>
          <w:lang w:val="ru-RU" w:eastAsia="ru-RU"/>
        </w:rPr>
        <w:t>, расположенная в 215 метрах от реки Нарын, обладает определёнными характеристиками, связанными с близостью к водоёму. Близость к реке может быть важным фактором при оценке таких рисков, как наводнения и возможные затопления, особенно в периоды сильных дождей или таяния снега.</w:t>
      </w:r>
    </w:p>
    <w:p w14:paraId="48A3A58D" w14:textId="7DCE3065" w:rsidR="00C74F04" w:rsidRPr="00893373" w:rsidRDefault="002F717E" w:rsidP="00487969">
      <w:pPr>
        <w:spacing w:after="120" w:line="276" w:lineRule="auto"/>
        <w:contextualSpacing/>
        <w:rPr>
          <w:rFonts w:ascii="Times New Roman" w:hAnsi="Times New Roman" w:cs="Times New Roman"/>
          <w:b/>
          <w:bCs/>
          <w:lang w:val="ru-RU"/>
        </w:rPr>
      </w:pPr>
      <w:bookmarkStart w:id="242" w:name="_Hlk193596624"/>
      <w:r w:rsidRPr="00893373">
        <w:rPr>
          <w:rFonts w:ascii="Times New Roman" w:hAnsi="Times New Roman" w:cs="Times New Roman"/>
          <w:b/>
          <w:bCs/>
          <w:lang w:val="ru-RU"/>
        </w:rPr>
        <w:t>Флора и фауна</w:t>
      </w:r>
      <w:r w:rsidR="00B45D2F" w:rsidRPr="00893373">
        <w:rPr>
          <w:rFonts w:ascii="Times New Roman" w:hAnsi="Times New Roman" w:cs="Times New Roman"/>
          <w:b/>
          <w:bCs/>
          <w:lang w:val="ru-RU"/>
        </w:rPr>
        <w:t xml:space="preserve"> </w:t>
      </w:r>
      <w:bookmarkEnd w:id="242"/>
    </w:p>
    <w:p w14:paraId="7B426646" w14:textId="575097EC" w:rsidR="002F717E" w:rsidRPr="00893373" w:rsidRDefault="002F717E" w:rsidP="002F717E">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 xml:space="preserve">В </w:t>
      </w:r>
      <w:r w:rsidR="009D3BAB" w:rsidRPr="00893373">
        <w:rPr>
          <w:rFonts w:ascii="Times New Roman" w:hAnsi="Times New Roman" w:cs="Times New Roman"/>
          <w:sz w:val="24"/>
          <w:szCs w:val="24"/>
          <w:lang w:val="ru-RU"/>
        </w:rPr>
        <w:t xml:space="preserve">районе </w:t>
      </w:r>
      <w:r w:rsidRPr="00893373">
        <w:rPr>
          <w:rFonts w:ascii="Times New Roman" w:hAnsi="Times New Roman" w:cs="Times New Roman"/>
          <w:sz w:val="24"/>
          <w:szCs w:val="24"/>
          <w:lang w:val="ru-RU"/>
        </w:rPr>
        <w:t>Таш-Кумыр</w:t>
      </w:r>
      <w:r w:rsidR="009D3BAB" w:rsidRPr="00893373">
        <w:rPr>
          <w:rFonts w:ascii="Times New Roman" w:hAnsi="Times New Roman" w:cs="Times New Roman"/>
          <w:sz w:val="24"/>
          <w:szCs w:val="24"/>
          <w:lang w:val="ru-RU"/>
        </w:rPr>
        <w:t xml:space="preserve">а </w:t>
      </w:r>
      <w:r w:rsidRPr="00893373">
        <w:rPr>
          <w:rFonts w:ascii="Times New Roman" w:hAnsi="Times New Roman" w:cs="Times New Roman"/>
          <w:sz w:val="24"/>
          <w:szCs w:val="24"/>
          <w:lang w:val="ru-RU"/>
        </w:rPr>
        <w:t xml:space="preserve">районе представлено разнообразие экосистем, обусловленное изменениями высоты над уровнем моря. На низменностях до 1000 м преобладает полупустынная и степная растительность, включая поляны, солончаки, злаковые травы и редкие кустарники. На высоте 1000–2000 м наблюдаются сухие горные степи и кустарниковые сообщества, а выше, до 3000 м, склоны Чаткальского и Ферганского хребтов покрыты </w:t>
      </w:r>
      <w:r w:rsidRPr="00893373">
        <w:rPr>
          <w:rFonts w:ascii="Times New Roman" w:hAnsi="Times New Roman" w:cs="Times New Roman"/>
          <w:sz w:val="24"/>
          <w:szCs w:val="24"/>
          <w:lang w:val="ru-RU"/>
        </w:rPr>
        <w:lastRenderedPageBreak/>
        <w:t>арчовыми лесами с редкими в климатических условиях деревьями, такими как можжевельник, и цветущими кустарниками.</w:t>
      </w:r>
    </w:p>
    <w:p w14:paraId="4912E791" w14:textId="74F80D5D" w:rsidR="00C74F04" w:rsidRPr="00893373" w:rsidRDefault="002F717E"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Субальпийские и альпийские луга, богатые травами и злаками, являются последствиями летних пастбищ, что свидетельствует о высокой биологической ценности региона. Особое внимание уделяется последствиям завершения работ на Центрально-Азиатском пролетном пути, по которому мигрируют перелётные птицы, в том числе орлы и соколы, привлечённые альтернативными ландшафтами.</w:t>
      </w:r>
      <w:r w:rsidR="009D3BAB" w:rsidRPr="00893373">
        <w:rPr>
          <w:rFonts w:ascii="Times New Roman" w:hAnsi="Times New Roman" w:cs="Times New Roman"/>
          <w:sz w:val="24"/>
          <w:szCs w:val="24"/>
          <w:lang w:val="ru-RU"/>
        </w:rPr>
        <w:t xml:space="preserve"> </w:t>
      </w:r>
      <w:r w:rsidRPr="00893373">
        <w:rPr>
          <w:rFonts w:ascii="Times New Roman" w:hAnsi="Times New Roman" w:cs="Times New Roman"/>
          <w:sz w:val="24"/>
          <w:szCs w:val="24"/>
          <w:lang w:val="ru-RU"/>
        </w:rPr>
        <w:t>Проект требует создания основы для разработки общих мер по охране мест обитания орнитофауны. Эти меры включают организацию мониторинга миграционных путей, создание охранных зон вокруг важных мест гнездования, а также временные меры по защите от воздействия строительных работ, которые минимизируют стрессовое влияние на местные места обитания птиц.</w:t>
      </w:r>
      <w:r w:rsidR="009D3BAB" w:rsidRPr="00893373">
        <w:rPr>
          <w:rFonts w:ascii="Times New Roman" w:hAnsi="Times New Roman" w:cs="Times New Roman"/>
          <w:sz w:val="24"/>
          <w:szCs w:val="24"/>
          <w:lang w:val="ru-RU"/>
        </w:rPr>
        <w:t xml:space="preserve"> </w:t>
      </w:r>
      <w:r w:rsidRPr="00893373">
        <w:rPr>
          <w:rFonts w:ascii="Times New Roman" w:hAnsi="Times New Roman" w:cs="Times New Roman"/>
          <w:sz w:val="24"/>
          <w:szCs w:val="24"/>
          <w:lang w:val="ru-RU"/>
        </w:rPr>
        <w:t>Для обеспечения сохранения биоразнообразия и взаимодействия с окружающей средой предусматривается комплексное сотрудничество с участием природоохранных служб и управления линиями связи, в том числе с удалённым государственным природным парком «Сары-Челек». Разработка единых методик проведения работ, а также систематический мониторинг состояния флоры и фауны позволят оперативно корректировать меры по снижению воздействия в рамках проекта</w:t>
      </w:r>
      <w:r w:rsidR="002725C8" w:rsidRPr="00893373">
        <w:rPr>
          <w:rFonts w:ascii="Times New Roman" w:hAnsi="Times New Roman" w:cs="Times New Roman"/>
          <w:sz w:val="24"/>
          <w:szCs w:val="24"/>
          <w:lang w:val="ru-RU"/>
        </w:rPr>
        <w:t>.</w:t>
      </w:r>
    </w:p>
    <w:p w14:paraId="754A7B3E" w14:textId="77777777" w:rsidR="00C74F04" w:rsidRPr="00893373" w:rsidRDefault="00C74F04" w:rsidP="00487969">
      <w:pPr>
        <w:spacing w:after="120" w:line="276" w:lineRule="auto"/>
        <w:contextualSpacing/>
        <w:jc w:val="both"/>
        <w:rPr>
          <w:rFonts w:ascii="Times New Roman" w:eastAsia="Times New Roman" w:hAnsi="Times New Roman" w:cs="Times New Roman"/>
          <w:color w:val="000000"/>
          <w:sz w:val="24"/>
          <w:szCs w:val="24"/>
          <w:lang w:val="ru-RU" w:eastAsia="ru-RU"/>
        </w:rPr>
      </w:pPr>
    </w:p>
    <w:p w14:paraId="4566E3FF" w14:textId="76C33EE5" w:rsidR="00C74F04" w:rsidRPr="00893373" w:rsidRDefault="00162E7C" w:rsidP="00487969">
      <w:pPr>
        <w:spacing w:after="120" w:line="276" w:lineRule="auto"/>
        <w:contextualSpacing/>
        <w:rPr>
          <w:rFonts w:ascii="Times New Roman" w:hAnsi="Times New Roman" w:cs="Times New Roman"/>
          <w:b/>
          <w:bCs/>
          <w:lang w:val="ru-RU"/>
        </w:rPr>
      </w:pPr>
      <w:bookmarkStart w:id="243" w:name="_Toc191660131"/>
      <w:r w:rsidRPr="00893373">
        <w:rPr>
          <w:rFonts w:ascii="Times New Roman" w:hAnsi="Times New Roman" w:cs="Times New Roman"/>
          <w:b/>
          <w:bCs/>
          <w:lang w:val="ru-RU"/>
        </w:rPr>
        <w:t>Социально-экономические показатели</w:t>
      </w:r>
      <w:bookmarkEnd w:id="243"/>
    </w:p>
    <w:p w14:paraId="17458BD3" w14:textId="5C9044C2" w:rsidR="00C74F04" w:rsidRPr="00893373" w:rsidRDefault="00883A54"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 xml:space="preserve">Аксыйский район на северо-западе, город Кара-Куль на северо-востоке и Ноокенский район на востоке. Город расположен на правом берегу реки Нарын (бассейн реки Сырдарья), недалеко от трассы </w:t>
      </w:r>
      <w:r w:rsidR="00114346" w:rsidRPr="00893373">
        <w:rPr>
          <w:rFonts w:ascii="Times New Roman" w:hAnsi="Times New Roman" w:cs="Times New Roman"/>
          <w:sz w:val="24"/>
          <w:szCs w:val="24"/>
          <w:lang w:val="ru-RU"/>
        </w:rPr>
        <w:t>Бишкек — Ош</w:t>
      </w:r>
      <w:r w:rsidRPr="00893373">
        <w:rPr>
          <w:rFonts w:ascii="Times New Roman" w:hAnsi="Times New Roman" w:cs="Times New Roman"/>
          <w:sz w:val="24"/>
          <w:szCs w:val="24"/>
          <w:lang w:val="ru-RU"/>
        </w:rPr>
        <w:t>. Расстояние до Бишкека составляет 450 км, до Джалал-Абада — 129 км. Он связан железнодорожной веткой (33 км) со станцией Уч-Курган (узб. Учқўрғон) на линии Андижан–Наманган. Территория города составляет 47 тыс. км² и расположена на высоте 585 метров над уровнем моря</w:t>
      </w:r>
      <w:r w:rsidR="00B45D2F" w:rsidRPr="00893373">
        <w:rPr>
          <w:rFonts w:ascii="Times New Roman" w:hAnsi="Times New Roman" w:cs="Times New Roman"/>
          <w:sz w:val="24"/>
          <w:szCs w:val="24"/>
          <w:lang w:val="ru-RU"/>
        </w:rPr>
        <w:t>.</w:t>
      </w:r>
    </w:p>
    <w:p w14:paraId="6211DD7D" w14:textId="77777777" w:rsidR="00C74F04" w:rsidRPr="00893373" w:rsidRDefault="00C74F04" w:rsidP="00487969">
      <w:pPr>
        <w:spacing w:after="120" w:line="276" w:lineRule="auto"/>
        <w:contextualSpacing/>
        <w:jc w:val="both"/>
        <w:rPr>
          <w:rFonts w:ascii="Times New Roman" w:hAnsi="Times New Roman" w:cs="Times New Roman"/>
          <w:sz w:val="24"/>
          <w:szCs w:val="24"/>
          <w:lang w:val="ru-RU"/>
        </w:rPr>
      </w:pPr>
    </w:p>
    <w:p w14:paraId="626AFB52" w14:textId="706147B4" w:rsidR="00C74F04" w:rsidRPr="00893373" w:rsidRDefault="00883A54" w:rsidP="00487969">
      <w:pPr>
        <w:spacing w:after="120" w:line="276" w:lineRule="auto"/>
        <w:contextualSpacing/>
        <w:rPr>
          <w:rFonts w:ascii="Times New Roman" w:hAnsi="Times New Roman" w:cs="Times New Roman"/>
          <w:b/>
          <w:bCs/>
          <w:lang w:val="ru-RU"/>
        </w:rPr>
      </w:pPr>
      <w:r w:rsidRPr="00893373">
        <w:rPr>
          <w:rFonts w:ascii="Times New Roman" w:hAnsi="Times New Roman" w:cs="Times New Roman"/>
          <w:b/>
          <w:bCs/>
          <w:lang w:val="ru-RU"/>
        </w:rPr>
        <w:t>Население</w:t>
      </w:r>
    </w:p>
    <w:p w14:paraId="6E11B0E6" w14:textId="46268E51" w:rsidR="00883A54" w:rsidRPr="00893373" w:rsidRDefault="00883A54"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 xml:space="preserve">Население Таш-Кумыра составляет 23 243 человека, в том числе 18 902 женщины; общее городское население — 34 071 человек. В городе кыргызы составляют 90,6 %, узбеки — </w:t>
      </w:r>
      <w:r w:rsidRPr="00893373">
        <w:rPr>
          <w:rFonts w:ascii="Times New Roman" w:hAnsi="Times New Roman" w:cs="Times New Roman"/>
          <w:sz w:val="24"/>
          <w:szCs w:val="24"/>
          <w:lang w:val="ru-RU"/>
        </w:rPr>
        <w:lastRenderedPageBreak/>
        <w:t>7,6 %, русские — 1,1 %, другие этнические группы — 0,7 %</w:t>
      </w:r>
      <w:r w:rsidR="00006587" w:rsidRPr="00893373">
        <w:rPr>
          <w:rStyle w:val="a5"/>
          <w:rFonts w:ascii="Times New Roman" w:hAnsi="Times New Roman" w:cs="Times New Roman"/>
          <w:sz w:val="24"/>
          <w:szCs w:val="24"/>
          <w:lang w:val="ru-RU"/>
        </w:rPr>
        <w:footnoteReference w:id="19"/>
      </w:r>
      <w:r w:rsidRPr="00893373">
        <w:rPr>
          <w:rFonts w:ascii="Times New Roman" w:hAnsi="Times New Roman" w:cs="Times New Roman"/>
          <w:sz w:val="24"/>
          <w:szCs w:val="24"/>
          <w:lang w:val="ru-RU"/>
        </w:rPr>
        <w:t>. Инвалиды составляют 9,1 % от общей численности населения. Высшее образование имеют 22,8 %. Официально занятое население Таш-Кумыра составляет 15 550 человек, пенсионеры — 6 276 человек, официально зарегистрированные безработные — 721 человек</w:t>
      </w:r>
      <w:r w:rsidR="00006587" w:rsidRPr="00893373">
        <w:rPr>
          <w:rStyle w:val="a5"/>
          <w:rFonts w:ascii="Times New Roman" w:hAnsi="Times New Roman" w:cs="Times New Roman"/>
          <w:sz w:val="24"/>
          <w:szCs w:val="24"/>
          <w:lang w:val="ru-RU"/>
        </w:rPr>
        <w:footnoteReference w:id="20"/>
      </w:r>
      <w:r w:rsidRPr="00893373">
        <w:rPr>
          <w:rFonts w:ascii="Times New Roman" w:hAnsi="Times New Roman" w:cs="Times New Roman"/>
          <w:sz w:val="24"/>
          <w:szCs w:val="24"/>
          <w:lang w:val="ru-RU"/>
        </w:rPr>
        <w:t>. Средняя заработная плата в Таш-Кумыре составляет 24 246 сомов</w:t>
      </w:r>
      <w:r w:rsidR="00006587" w:rsidRPr="00893373">
        <w:rPr>
          <w:rStyle w:val="a5"/>
          <w:rFonts w:ascii="Times New Roman" w:hAnsi="Times New Roman" w:cs="Times New Roman"/>
          <w:sz w:val="24"/>
          <w:szCs w:val="24"/>
          <w:lang w:val="ru-RU"/>
        </w:rPr>
        <w:footnoteReference w:id="21"/>
      </w:r>
      <w:r w:rsidR="00006587" w:rsidRPr="00893373">
        <w:rPr>
          <w:rFonts w:ascii="Times New Roman" w:hAnsi="Times New Roman" w:cs="Times New Roman"/>
          <w:sz w:val="24"/>
          <w:szCs w:val="24"/>
          <w:lang w:val="ru-RU"/>
        </w:rPr>
        <w:t>.</w:t>
      </w:r>
    </w:p>
    <w:p w14:paraId="364ACAB4" w14:textId="77777777" w:rsidR="00C74F04" w:rsidRPr="00893373" w:rsidRDefault="00C74F04" w:rsidP="00487969">
      <w:pPr>
        <w:spacing w:after="120" w:line="276" w:lineRule="auto"/>
        <w:contextualSpacing/>
        <w:jc w:val="both"/>
        <w:rPr>
          <w:rFonts w:ascii="Times New Roman" w:hAnsi="Times New Roman" w:cs="Times New Roman"/>
          <w:color w:val="4472C4" w:themeColor="accent1"/>
          <w:sz w:val="24"/>
          <w:szCs w:val="24"/>
          <w:lang w:val="ru-RU"/>
        </w:rPr>
      </w:pPr>
    </w:p>
    <w:p w14:paraId="6E4F2185" w14:textId="0554FB33" w:rsidR="00C74F04" w:rsidRPr="00893373" w:rsidRDefault="00FA3DC5" w:rsidP="00487969">
      <w:pPr>
        <w:spacing w:after="120" w:line="276" w:lineRule="auto"/>
        <w:contextualSpacing/>
        <w:rPr>
          <w:rFonts w:ascii="Times New Roman" w:hAnsi="Times New Roman" w:cs="Times New Roman"/>
          <w:b/>
          <w:bCs/>
          <w:lang w:val="ru-RU"/>
        </w:rPr>
      </w:pPr>
      <w:bookmarkStart w:id="244" w:name="_Toc191660133"/>
      <w:r w:rsidRPr="00893373">
        <w:rPr>
          <w:rFonts w:ascii="Times New Roman" w:hAnsi="Times New Roman" w:cs="Times New Roman"/>
          <w:b/>
          <w:bCs/>
          <w:lang w:val="ru-RU"/>
        </w:rPr>
        <w:t>Промышленность и сельское хозяйство</w:t>
      </w:r>
      <w:bookmarkEnd w:id="244"/>
    </w:p>
    <w:p w14:paraId="6CC5EC1E" w14:textId="75545309" w:rsidR="00C74F04" w:rsidRPr="00893373" w:rsidRDefault="00AA008D" w:rsidP="00AA008D">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В городе Таш-Кумыр функционируют пять промышленных предприятий: ОАО «Ташкомур» (добыча угля), ООО «Тегене» (добыча угля), ООО «Грант-Юг» (камнеобработка), ЗАО «Юнайтед Голд Компани» (добыча угля) и ОАО «Кристалл» (ООО «Таш-Кумыр Солар», производство поликристаллического кремния). ООО «Керитранс», ранее занимавшееся камнеобработкой, в настоящее время не функционирует. Вблизи города на реке Нарын расположены две гидроэлектростанции: Таш-Кумырская ГЭС и Шамалды-Сайская ГЭС.</w:t>
      </w:r>
    </w:p>
    <w:p w14:paraId="00001E08" w14:textId="77777777" w:rsidR="00C74F04" w:rsidRPr="00893373" w:rsidRDefault="00C74F04" w:rsidP="00487969">
      <w:pPr>
        <w:spacing w:after="120" w:line="276" w:lineRule="auto"/>
        <w:contextualSpacing/>
        <w:jc w:val="both"/>
        <w:rPr>
          <w:rFonts w:ascii="Times New Roman" w:hAnsi="Times New Roman" w:cs="Times New Roman"/>
          <w:sz w:val="24"/>
          <w:szCs w:val="24"/>
          <w:lang w:val="ru-RU"/>
        </w:rPr>
      </w:pPr>
    </w:p>
    <w:p w14:paraId="1F8CD85F" w14:textId="4B24F04D" w:rsidR="00C74F04" w:rsidRPr="00893373" w:rsidRDefault="00ED17A3" w:rsidP="00487969">
      <w:pPr>
        <w:spacing w:after="120" w:line="276" w:lineRule="auto"/>
        <w:contextualSpacing/>
        <w:rPr>
          <w:rFonts w:ascii="Times New Roman" w:hAnsi="Times New Roman" w:cs="Times New Roman"/>
          <w:b/>
          <w:bCs/>
          <w:lang w:val="ru-RU"/>
        </w:rPr>
      </w:pPr>
      <w:r w:rsidRPr="00893373">
        <w:rPr>
          <w:rFonts w:ascii="Times New Roman" w:hAnsi="Times New Roman" w:cs="Times New Roman"/>
          <w:b/>
          <w:bCs/>
          <w:lang w:val="ru-RU"/>
        </w:rPr>
        <w:t>Культурное наследие</w:t>
      </w:r>
    </w:p>
    <w:p w14:paraId="79558894" w14:textId="40373364" w:rsidR="00C74F04" w:rsidRPr="00893373" w:rsidRDefault="000D6B7B" w:rsidP="00487969">
      <w:pPr>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 xml:space="preserve">Первые поселения на месте нынешнего города Таш-Кумыр возникли в дореволюционный период с началом освоения угольных месторождений. Развитие угледобычи началось в 1930-х годах после строительства железной дороги Таш-Кумыр — Андижан. В 1933 году было создано шахтоуправление. В 1930 году, когда в этом районе открылся угольный бассейн, был основан небольшой шахтёрский посёлок, который в 1943 году получил статус города. Постановлением ВЦИК от 20 декабря 1935 года в составе Киргизской АССР был образован новый Ташкумырский район с центром в посёлке Нарын, переименованный тем же постановлением в посёлок Ташкумыр. В 1989 году введён в эксплуатацию </w:t>
      </w:r>
      <w:r w:rsidRPr="00893373">
        <w:rPr>
          <w:rFonts w:ascii="Times New Roman" w:hAnsi="Times New Roman" w:cs="Times New Roman"/>
          <w:sz w:val="24"/>
          <w:szCs w:val="24"/>
          <w:lang w:val="ru-RU"/>
        </w:rPr>
        <w:lastRenderedPageBreak/>
        <w:t>завод полупроводниковых материалов, предназначенный для производства трихлорсилана, тетрахлорида кремния, поликристаллического кремния и синтетических кварцевых тиглей</w:t>
      </w:r>
      <w:r w:rsidR="00B45D2F" w:rsidRPr="00893373">
        <w:rPr>
          <w:rFonts w:ascii="Times New Roman" w:hAnsi="Times New Roman" w:cs="Times New Roman"/>
          <w:sz w:val="24"/>
          <w:szCs w:val="24"/>
          <w:lang w:val="ru-RU"/>
        </w:rPr>
        <w:t>.</w:t>
      </w:r>
    </w:p>
    <w:p w14:paraId="625D4ADD" w14:textId="77777777" w:rsidR="00C74F04" w:rsidRPr="00893373" w:rsidRDefault="00C74F04" w:rsidP="00487969">
      <w:pPr>
        <w:spacing w:after="120" w:line="276" w:lineRule="auto"/>
        <w:contextualSpacing/>
        <w:jc w:val="both"/>
        <w:rPr>
          <w:rFonts w:ascii="Times New Roman" w:eastAsia="Times New Roman" w:hAnsi="Times New Roman" w:cs="Times New Roman"/>
          <w:color w:val="000000"/>
          <w:sz w:val="24"/>
          <w:szCs w:val="24"/>
          <w:lang w:val="ru-RU" w:eastAsia="ru-RU"/>
        </w:rPr>
      </w:pPr>
    </w:p>
    <w:p w14:paraId="45BF2A75" w14:textId="7CE2880A" w:rsidR="002B4A9B" w:rsidRPr="00893373" w:rsidRDefault="004077A5" w:rsidP="00487969">
      <w:pPr>
        <w:spacing w:after="120" w:line="276" w:lineRule="auto"/>
        <w:contextualSpacing/>
        <w:rPr>
          <w:rFonts w:ascii="Times New Roman" w:hAnsi="Times New Roman" w:cs="Times New Roman"/>
          <w:b/>
          <w:bCs/>
          <w:lang w:val="ru-RU"/>
        </w:rPr>
      </w:pPr>
      <w:bookmarkStart w:id="245" w:name="_Toc184362705"/>
      <w:r w:rsidRPr="00893373">
        <w:rPr>
          <w:rFonts w:ascii="Times New Roman" w:hAnsi="Times New Roman" w:cs="Times New Roman"/>
          <w:b/>
          <w:bCs/>
          <w:lang w:val="ru-RU"/>
        </w:rPr>
        <w:t>Реконструкция подстанции «Торобаева» (Сузакский район)</w:t>
      </w:r>
      <w:bookmarkEnd w:id="245"/>
    </w:p>
    <w:p w14:paraId="51CCA265" w14:textId="4714AC74" w:rsidR="002B4A9B" w:rsidRPr="00893373" w:rsidRDefault="004077A5" w:rsidP="00487969">
      <w:pPr>
        <w:spacing w:after="120" w:line="276" w:lineRule="auto"/>
        <w:contextualSpacing/>
        <w:rPr>
          <w:rFonts w:ascii="Times New Roman" w:hAnsi="Times New Roman" w:cs="Times New Roman"/>
          <w:b/>
          <w:bCs/>
          <w:lang w:val="ru-RU"/>
        </w:rPr>
      </w:pPr>
      <w:r w:rsidRPr="00893373">
        <w:rPr>
          <w:rFonts w:ascii="Times New Roman" w:hAnsi="Times New Roman" w:cs="Times New Roman"/>
          <w:b/>
          <w:bCs/>
          <w:lang w:val="ru-RU"/>
        </w:rPr>
        <w:t>Климат</w:t>
      </w:r>
    </w:p>
    <w:p w14:paraId="63E5B142" w14:textId="77777777" w:rsidR="004579E7" w:rsidRPr="00893373" w:rsidRDefault="004579E7" w:rsidP="004579E7">
      <w:pPr>
        <w:spacing w:after="120" w:line="276" w:lineRule="auto"/>
        <w:contextualSpacing/>
        <w:jc w:val="both"/>
        <w:rPr>
          <w:rFonts w:ascii="Times New Roman" w:hAnsi="Times New Roman" w:cs="Times New Roman"/>
          <w:lang w:val="ru-RU"/>
        </w:rPr>
      </w:pPr>
      <w:r w:rsidRPr="00893373">
        <w:rPr>
          <w:rFonts w:ascii="Times New Roman" w:hAnsi="Times New Roman" w:cs="Times New Roman"/>
          <w:lang w:val="ru-RU"/>
        </w:rPr>
        <w:t>Сузакский район, расположенный на юго-западе Кыргызстана в зоне полузасушливого климата, характеризуется ярко выраженным континентальным климатом. Лето здесь интенсивно жаркое и сухое, а зима сопровождается значительным понижением температуры.</w:t>
      </w:r>
    </w:p>
    <w:p w14:paraId="7DCE1514" w14:textId="77777777" w:rsidR="004579E7" w:rsidRPr="00893373" w:rsidRDefault="004579E7" w:rsidP="004579E7">
      <w:pPr>
        <w:spacing w:after="120" w:line="276" w:lineRule="auto"/>
        <w:contextualSpacing/>
        <w:jc w:val="both"/>
        <w:rPr>
          <w:rFonts w:ascii="Times New Roman" w:hAnsi="Times New Roman" w:cs="Times New Roman"/>
          <w:lang w:val="ru-RU"/>
        </w:rPr>
      </w:pPr>
      <w:r w:rsidRPr="00893373">
        <w:rPr>
          <w:rFonts w:ascii="Times New Roman" w:hAnsi="Times New Roman" w:cs="Times New Roman"/>
          <w:lang w:val="ru-RU"/>
        </w:rPr>
        <w:t>В зимние месяцы, особенно с декабря по февраль, температура в среднем колеблется от -5°C до -10°C, иногда случаются сильные морозы до -20°C. Снегопады минимальны: в долинах высота снежного покрова редко превышает 10–15 см, хотя на больших высотах снежный покров может достигать 30–50 см.</w:t>
      </w:r>
    </w:p>
    <w:p w14:paraId="660B93E1" w14:textId="20A3B4C5" w:rsidR="004579E7" w:rsidRPr="00893373" w:rsidRDefault="004579E7" w:rsidP="004579E7">
      <w:pPr>
        <w:spacing w:after="120" w:line="276" w:lineRule="auto"/>
        <w:contextualSpacing/>
        <w:jc w:val="both"/>
        <w:rPr>
          <w:rFonts w:ascii="Times New Roman" w:hAnsi="Times New Roman" w:cs="Times New Roman"/>
          <w:lang w:val="ru-RU"/>
        </w:rPr>
      </w:pPr>
      <w:r w:rsidRPr="00893373">
        <w:rPr>
          <w:rFonts w:ascii="Times New Roman" w:hAnsi="Times New Roman" w:cs="Times New Roman"/>
          <w:lang w:val="ru-RU"/>
        </w:rPr>
        <w:t xml:space="preserve">Весна в Сузакском районе наступает быстро: резкое повышение температуры наблюдается уже в марте. К </w:t>
      </w:r>
      <w:r w:rsidR="00114346" w:rsidRPr="00893373">
        <w:rPr>
          <w:rFonts w:ascii="Times New Roman" w:hAnsi="Times New Roman" w:cs="Times New Roman"/>
          <w:lang w:val="ru-RU"/>
        </w:rPr>
        <w:t>апрелю-маю</w:t>
      </w:r>
      <w:r w:rsidRPr="00893373">
        <w:rPr>
          <w:rFonts w:ascii="Times New Roman" w:hAnsi="Times New Roman" w:cs="Times New Roman"/>
          <w:lang w:val="ru-RU"/>
        </w:rPr>
        <w:t xml:space="preserve"> устанавливается летнее тепло. Хотя количество осадков в этот период увеличивается, дожди остаются редкими, что приводит к относительно сухой весне, ограничивающей сельскохозяйственную деятельность.</w:t>
      </w:r>
    </w:p>
    <w:p w14:paraId="65350311" w14:textId="77777777" w:rsidR="004579E7" w:rsidRPr="00893373" w:rsidRDefault="004579E7" w:rsidP="004579E7">
      <w:pPr>
        <w:spacing w:after="120" w:line="276" w:lineRule="auto"/>
        <w:contextualSpacing/>
        <w:jc w:val="both"/>
        <w:rPr>
          <w:rFonts w:ascii="Times New Roman" w:hAnsi="Times New Roman" w:cs="Times New Roman"/>
          <w:lang w:val="ru-RU"/>
        </w:rPr>
      </w:pPr>
      <w:r w:rsidRPr="00893373">
        <w:rPr>
          <w:rFonts w:ascii="Times New Roman" w:hAnsi="Times New Roman" w:cs="Times New Roman"/>
          <w:lang w:val="ru-RU"/>
        </w:rPr>
        <w:t>Лето длительное и жаркое. Средняя температура июля держится в районе +30°C, иногда поднимаясь до +35°C. В этот сезон практически не выпадает осадков, что создаёт идеальные условия для выращивания засухоустойчивых культур.</w:t>
      </w:r>
    </w:p>
    <w:p w14:paraId="3DC38555" w14:textId="77777777" w:rsidR="004579E7" w:rsidRPr="00893373" w:rsidRDefault="004579E7" w:rsidP="004579E7">
      <w:pPr>
        <w:spacing w:after="120" w:line="276" w:lineRule="auto"/>
        <w:contextualSpacing/>
        <w:jc w:val="both"/>
        <w:rPr>
          <w:rFonts w:ascii="Times New Roman" w:hAnsi="Times New Roman" w:cs="Times New Roman"/>
          <w:lang w:val="ru-RU"/>
        </w:rPr>
      </w:pPr>
      <w:r w:rsidRPr="00893373">
        <w:rPr>
          <w:rFonts w:ascii="Times New Roman" w:hAnsi="Times New Roman" w:cs="Times New Roman"/>
          <w:lang w:val="ru-RU"/>
        </w:rPr>
        <w:t>Осенью температура постепенно понижается, а количество осадков немного увеличивается. Несмотря на это, сезон остаётся преимущественно сухим. К концу осени температура продолжает снижаться, сигнализируя о приближении зимы.</w:t>
      </w:r>
    </w:p>
    <w:p w14:paraId="6FF310D2" w14:textId="03FE4B68" w:rsidR="002B4A9B" w:rsidRPr="00893373" w:rsidRDefault="004579E7" w:rsidP="00487969">
      <w:pPr>
        <w:spacing w:after="120" w:line="276" w:lineRule="auto"/>
        <w:contextualSpacing/>
        <w:jc w:val="both"/>
        <w:rPr>
          <w:rFonts w:ascii="Times New Roman" w:hAnsi="Times New Roman" w:cs="Times New Roman"/>
          <w:lang w:val="ru-RU"/>
        </w:rPr>
      </w:pPr>
      <w:r w:rsidRPr="00893373">
        <w:rPr>
          <w:rFonts w:ascii="Times New Roman" w:hAnsi="Times New Roman" w:cs="Times New Roman"/>
          <w:lang w:val="ru-RU"/>
        </w:rPr>
        <w:t>В целом, в Сузакском районе выпадает в среднем 300–400 мм осадков в год, при этом большая часть приходится на весенние и осенние месяцы.</w:t>
      </w:r>
    </w:p>
    <w:p w14:paraId="5AD9409F" w14:textId="77777777" w:rsidR="002B4A9B" w:rsidRPr="00893373" w:rsidRDefault="002B4A9B" w:rsidP="00487969">
      <w:pPr>
        <w:spacing w:after="120" w:line="276" w:lineRule="auto"/>
        <w:contextualSpacing/>
        <w:jc w:val="both"/>
        <w:rPr>
          <w:rFonts w:ascii="Times New Roman" w:eastAsia="Times New Roman" w:hAnsi="Times New Roman" w:cs="Times New Roman"/>
          <w:color w:val="000000"/>
          <w:lang w:val="ru-RU" w:eastAsia="ru-RU"/>
        </w:rPr>
      </w:pPr>
    </w:p>
    <w:p w14:paraId="5B91092C" w14:textId="7F33DEFB" w:rsidR="002B4A9B" w:rsidRPr="00893373" w:rsidRDefault="00423EA7" w:rsidP="00487969">
      <w:pPr>
        <w:spacing w:after="120" w:line="276" w:lineRule="auto"/>
        <w:contextualSpacing/>
        <w:rPr>
          <w:rFonts w:ascii="Times New Roman" w:hAnsi="Times New Roman" w:cs="Times New Roman"/>
          <w:b/>
          <w:bCs/>
          <w:lang w:val="ru-RU"/>
        </w:rPr>
      </w:pPr>
      <w:bookmarkStart w:id="246" w:name="_Toc184362707"/>
      <w:r w:rsidRPr="00893373">
        <w:rPr>
          <w:rFonts w:ascii="Times New Roman" w:hAnsi="Times New Roman" w:cs="Times New Roman"/>
          <w:b/>
          <w:bCs/>
          <w:lang w:val="ru-RU"/>
        </w:rPr>
        <w:t>Водные ресурсы</w:t>
      </w:r>
      <w:bookmarkEnd w:id="246"/>
    </w:p>
    <w:p w14:paraId="3EE4D1F2" w14:textId="77777777" w:rsidR="00423EA7" w:rsidRPr="00893373" w:rsidRDefault="00423EA7" w:rsidP="00423EA7">
      <w:pPr>
        <w:spacing w:after="120" w:line="276" w:lineRule="auto"/>
        <w:contextualSpacing/>
        <w:jc w:val="both"/>
        <w:rPr>
          <w:rFonts w:ascii="Times New Roman" w:hAnsi="Times New Roman" w:cs="Times New Roman"/>
          <w:lang w:val="ru-RU"/>
        </w:rPr>
      </w:pPr>
      <w:r w:rsidRPr="00893373">
        <w:rPr>
          <w:rFonts w:ascii="Times New Roman" w:hAnsi="Times New Roman" w:cs="Times New Roman"/>
          <w:lang w:val="ru-RU"/>
        </w:rPr>
        <w:t>Сузакский район, расположенный на юго-западе Кыргызстана, сталкивается с проблемой ограниченных водных ресурсов из-за засушливого климата. Основными источниками воды в районе являются реки, каналы и грунтовые воды, которые необходимы для орошения сельскохозяйственных земель.</w:t>
      </w:r>
    </w:p>
    <w:p w14:paraId="055B5EC1" w14:textId="77777777" w:rsidR="00423EA7" w:rsidRPr="00893373" w:rsidRDefault="00423EA7" w:rsidP="00423EA7">
      <w:pPr>
        <w:spacing w:after="120" w:line="276" w:lineRule="auto"/>
        <w:contextualSpacing/>
        <w:jc w:val="both"/>
        <w:rPr>
          <w:rFonts w:ascii="Times New Roman" w:hAnsi="Times New Roman" w:cs="Times New Roman"/>
          <w:lang w:val="ru-RU"/>
        </w:rPr>
      </w:pPr>
      <w:r w:rsidRPr="00893373">
        <w:rPr>
          <w:rFonts w:ascii="Times New Roman" w:hAnsi="Times New Roman" w:cs="Times New Roman"/>
          <w:lang w:val="ru-RU"/>
        </w:rPr>
        <w:t>Река Нарын, протекающая через несколько соседних районов, является основным водотоком в Сузаке. Дополнительную воду поставляют такие реки, как Когарт и Чон-Кемин. Для поддержания сельского хозяйства регион опирается на разветвлённую ирригационную сеть, включая такие каналы, как Большой Наманганский канал.</w:t>
      </w:r>
    </w:p>
    <w:p w14:paraId="1EDC131E" w14:textId="35B07382" w:rsidR="00423EA7" w:rsidRPr="00893373" w:rsidRDefault="00423EA7" w:rsidP="00423EA7">
      <w:pPr>
        <w:spacing w:after="120" w:line="276" w:lineRule="auto"/>
        <w:contextualSpacing/>
        <w:jc w:val="both"/>
        <w:rPr>
          <w:rFonts w:ascii="Times New Roman" w:hAnsi="Times New Roman" w:cs="Times New Roman"/>
          <w:lang w:val="ru-RU"/>
        </w:rPr>
      </w:pPr>
      <w:r w:rsidRPr="00893373">
        <w:rPr>
          <w:rFonts w:ascii="Times New Roman" w:hAnsi="Times New Roman" w:cs="Times New Roman"/>
          <w:lang w:val="ru-RU"/>
        </w:rPr>
        <w:lastRenderedPageBreak/>
        <w:t>Подземные водоносные горизонты также играют важную роль в обеспечении водой сельского хозяйства и местного населения. Однако сухой климат региона часто приводит к нехватке воды, особенно в летние месяцы, что затрудняет удовлетворение потребностей населения и сельскохозяйственной деятельности</w:t>
      </w:r>
      <w:r w:rsidR="00D515BA" w:rsidRPr="00893373">
        <w:rPr>
          <w:rFonts w:ascii="Times New Roman" w:hAnsi="Times New Roman" w:cs="Times New Roman"/>
          <w:lang w:val="ru-RU"/>
        </w:rPr>
        <w:t>.</w:t>
      </w:r>
    </w:p>
    <w:p w14:paraId="28B4D737" w14:textId="77777777" w:rsidR="002B4A9B" w:rsidRPr="00893373" w:rsidRDefault="002B4A9B" w:rsidP="00487969">
      <w:pPr>
        <w:spacing w:after="120" w:line="276" w:lineRule="auto"/>
        <w:contextualSpacing/>
        <w:jc w:val="both"/>
        <w:rPr>
          <w:rFonts w:ascii="Times New Roman" w:eastAsia="Times New Roman" w:hAnsi="Times New Roman" w:cs="Times New Roman"/>
          <w:color w:val="000000"/>
          <w:lang w:val="ru-RU" w:eastAsia="ru-RU"/>
        </w:rPr>
      </w:pPr>
    </w:p>
    <w:p w14:paraId="3CB13225" w14:textId="731E0976" w:rsidR="002B4A9B" w:rsidRPr="00893373" w:rsidRDefault="000C351D" w:rsidP="00487969">
      <w:pPr>
        <w:spacing w:after="120" w:line="276" w:lineRule="auto"/>
        <w:contextualSpacing/>
        <w:rPr>
          <w:rFonts w:ascii="Times New Roman" w:hAnsi="Times New Roman" w:cs="Times New Roman"/>
          <w:b/>
          <w:bCs/>
          <w:lang w:val="ru-RU"/>
        </w:rPr>
      </w:pPr>
      <w:bookmarkStart w:id="247" w:name="_Toc184362708"/>
      <w:r w:rsidRPr="00893373">
        <w:rPr>
          <w:rFonts w:ascii="Times New Roman" w:hAnsi="Times New Roman" w:cs="Times New Roman"/>
          <w:b/>
          <w:bCs/>
          <w:lang w:val="ru-RU"/>
        </w:rPr>
        <w:t>Флора и фауна</w:t>
      </w:r>
      <w:bookmarkEnd w:id="247"/>
    </w:p>
    <w:p w14:paraId="15CDA087" w14:textId="77777777" w:rsidR="00492B9F" w:rsidRPr="00893373" w:rsidRDefault="00492B9F" w:rsidP="00492B9F">
      <w:pPr>
        <w:spacing w:after="120" w:line="276" w:lineRule="auto"/>
        <w:contextualSpacing/>
        <w:jc w:val="both"/>
        <w:rPr>
          <w:rFonts w:ascii="Times New Roman" w:hAnsi="Times New Roman" w:cs="Times New Roman"/>
          <w:lang w:val="ru-RU"/>
        </w:rPr>
      </w:pPr>
      <w:r w:rsidRPr="00893373">
        <w:rPr>
          <w:rFonts w:ascii="Times New Roman" w:hAnsi="Times New Roman" w:cs="Times New Roman"/>
          <w:lang w:val="ru-RU"/>
        </w:rPr>
        <w:t>Сузакский район может похвастаться разнообразием флоры и фауны, сформированным полузасушливым климатом, сельскохозяйственными угодьями и водными объектами, такими как реки и каналы.</w:t>
      </w:r>
    </w:p>
    <w:p w14:paraId="2AF1A878" w14:textId="77777777" w:rsidR="00492B9F" w:rsidRPr="00893373" w:rsidRDefault="00492B9F" w:rsidP="00492B9F">
      <w:pPr>
        <w:spacing w:after="120" w:line="276" w:lineRule="auto"/>
        <w:contextualSpacing/>
        <w:jc w:val="both"/>
        <w:rPr>
          <w:rFonts w:ascii="Times New Roman" w:hAnsi="Times New Roman" w:cs="Times New Roman"/>
          <w:lang w:val="ru-RU"/>
        </w:rPr>
      </w:pPr>
      <w:r w:rsidRPr="00893373">
        <w:rPr>
          <w:rFonts w:ascii="Times New Roman" w:hAnsi="Times New Roman" w:cs="Times New Roman"/>
          <w:lang w:val="ru-RU"/>
        </w:rPr>
        <w:t>Растительность района в основном характеризуется полупустынными и степными экосистемами, в которых преобладают сухие травы, полыни, эфемеры и солончаки. В предгорьях и долинах произрастают кустарники, такие как терновник и шиповник, а также ксерофитные растения, адаптированные к засушливым условиям. Также встречаются небольшие участки пойменных лесов, состоящих из ив, тополей и других влаголюбивых видов. На больших высотах растительный мир становится более разнообразным: здесь встречаются кустарники и редкие виды деревьев, способные противостоять сухому климату.</w:t>
      </w:r>
    </w:p>
    <w:p w14:paraId="7CF6B391" w14:textId="77777777" w:rsidR="00492B9F" w:rsidRPr="00893373" w:rsidRDefault="00492B9F" w:rsidP="00492B9F">
      <w:pPr>
        <w:spacing w:after="120" w:line="276" w:lineRule="auto"/>
        <w:contextualSpacing/>
        <w:jc w:val="both"/>
        <w:rPr>
          <w:rFonts w:ascii="Times New Roman" w:hAnsi="Times New Roman" w:cs="Times New Roman"/>
          <w:lang w:val="ru-RU"/>
        </w:rPr>
      </w:pPr>
      <w:r w:rsidRPr="00893373">
        <w:rPr>
          <w:rFonts w:ascii="Times New Roman" w:hAnsi="Times New Roman" w:cs="Times New Roman"/>
          <w:lang w:val="ru-RU"/>
        </w:rPr>
        <w:t>Фауна Сузакского района включает множество видов, адаптированных к полупустынной и степной среде. Типичные для Центральной Азии животные — лисы, шакалы, барсуки, зайцы и различные грызуны — встречаются повсеместно. Более крупные животные, в том числе кабаны и косули, обитают в регионе, а в окрестных горах можно встретить горных козлов и других представителей высокогорной фауны. В реках и каналах водится рыба, например карп, а также водные и полуводные птицы, в том числе утки и лебеди.</w:t>
      </w:r>
    </w:p>
    <w:p w14:paraId="75B89978" w14:textId="6DBB1192" w:rsidR="00492B9F" w:rsidRPr="00893373" w:rsidRDefault="00492B9F" w:rsidP="00492B9F">
      <w:pPr>
        <w:spacing w:after="120" w:line="276" w:lineRule="auto"/>
        <w:contextualSpacing/>
        <w:jc w:val="both"/>
        <w:rPr>
          <w:rFonts w:ascii="Times New Roman" w:hAnsi="Times New Roman" w:cs="Times New Roman"/>
          <w:lang w:val="ru-RU"/>
        </w:rPr>
      </w:pPr>
      <w:r w:rsidRPr="00893373">
        <w:rPr>
          <w:rFonts w:ascii="Times New Roman" w:hAnsi="Times New Roman" w:cs="Times New Roman"/>
          <w:lang w:val="ru-RU"/>
        </w:rPr>
        <w:t>В регионе также обитает множество видов птиц — от журавлей и хищных птиц до ворон. Кроме того, Сузак служит перелётной стоянкой для некоторых видов водоплавающих птиц, что ещё больше обогащает его биоразнообразие.</w:t>
      </w:r>
    </w:p>
    <w:p w14:paraId="7FE0BF21" w14:textId="1CA45ADD" w:rsidR="002B4A9B" w:rsidRPr="00893373" w:rsidRDefault="00492B9F" w:rsidP="00487969">
      <w:pPr>
        <w:spacing w:after="120" w:line="276" w:lineRule="auto"/>
        <w:contextualSpacing/>
        <w:jc w:val="both"/>
        <w:rPr>
          <w:rFonts w:ascii="Times New Roman" w:hAnsi="Times New Roman" w:cs="Times New Roman"/>
          <w:lang w:val="ru-RU"/>
        </w:rPr>
      </w:pPr>
      <w:r w:rsidRPr="00893373">
        <w:rPr>
          <w:rFonts w:ascii="Times New Roman" w:hAnsi="Times New Roman" w:cs="Times New Roman"/>
          <w:lang w:val="ru-RU"/>
        </w:rPr>
        <w:t>Несмотря на засушливые условия, Сузакский район поддерживает богатую экосистему, обеспечивая важнейшие ресурсы как для дикой природы, так и для местного населения.</w:t>
      </w:r>
    </w:p>
    <w:p w14:paraId="23FF9653" w14:textId="77777777" w:rsidR="002B4A9B" w:rsidRPr="00893373" w:rsidRDefault="002B4A9B" w:rsidP="00487969">
      <w:pPr>
        <w:spacing w:after="120" w:line="276" w:lineRule="auto"/>
        <w:contextualSpacing/>
        <w:jc w:val="both"/>
        <w:rPr>
          <w:rFonts w:ascii="Times New Roman" w:eastAsia="Times New Roman" w:hAnsi="Times New Roman" w:cs="Times New Roman"/>
          <w:color w:val="000000"/>
          <w:sz w:val="24"/>
          <w:szCs w:val="24"/>
          <w:lang w:val="ru-RU" w:eastAsia="ru-RU"/>
        </w:rPr>
      </w:pPr>
    </w:p>
    <w:p w14:paraId="039747D9" w14:textId="6DA0AD77" w:rsidR="002B4A9B" w:rsidRPr="00893373" w:rsidRDefault="00492B9F" w:rsidP="00487969">
      <w:pPr>
        <w:spacing w:after="120" w:line="276" w:lineRule="auto"/>
        <w:contextualSpacing/>
        <w:rPr>
          <w:rFonts w:ascii="Times New Roman" w:hAnsi="Times New Roman" w:cs="Times New Roman"/>
          <w:b/>
          <w:bCs/>
          <w:lang w:val="ru-RU"/>
        </w:rPr>
      </w:pPr>
      <w:r w:rsidRPr="00893373">
        <w:rPr>
          <w:rFonts w:ascii="Times New Roman" w:hAnsi="Times New Roman" w:cs="Times New Roman"/>
          <w:b/>
          <w:bCs/>
          <w:lang w:val="ru-RU"/>
        </w:rPr>
        <w:t>Социально-экономические показатели</w:t>
      </w:r>
    </w:p>
    <w:p w14:paraId="5DAC1510" w14:textId="29B2E449" w:rsidR="002B4A9B" w:rsidRPr="00893373" w:rsidRDefault="00183B86" w:rsidP="00487969">
      <w:pPr>
        <w:spacing w:after="120" w:line="276" w:lineRule="auto"/>
        <w:contextualSpacing/>
        <w:jc w:val="both"/>
        <w:rPr>
          <w:rFonts w:ascii="Times New Roman" w:hAnsi="Times New Roman" w:cs="Times New Roman"/>
          <w:lang w:val="ru-RU"/>
        </w:rPr>
      </w:pPr>
      <w:r w:rsidRPr="00893373">
        <w:rPr>
          <w:rFonts w:ascii="Times New Roman" w:hAnsi="Times New Roman" w:cs="Times New Roman"/>
          <w:lang w:val="ru-RU"/>
        </w:rPr>
        <w:t>Сузакский район является административной единицей Джалал-Абадской области Кыргызстана. Столицей района является село Сузак. Район расположен в долине реки Кугарт, на юго-западе Джалал-Абадской области. Он граничит с Ошской областью Кыргызстана и Андижанской областью Узбекистана. Сузакский район занимает территорию 2 821 км² и расположен на высоте 585 метров над уровнем моря</w:t>
      </w:r>
      <w:r w:rsidR="002B4A9B" w:rsidRPr="00893373">
        <w:rPr>
          <w:rFonts w:ascii="Times New Roman" w:hAnsi="Times New Roman" w:cs="Times New Roman"/>
          <w:lang w:val="ru-RU"/>
        </w:rPr>
        <w:t>.</w:t>
      </w:r>
    </w:p>
    <w:p w14:paraId="2DB100B9" w14:textId="77777777" w:rsidR="002B4A9B" w:rsidRPr="00893373" w:rsidRDefault="002B4A9B" w:rsidP="00487969">
      <w:pPr>
        <w:spacing w:after="120" w:line="276" w:lineRule="auto"/>
        <w:contextualSpacing/>
        <w:jc w:val="both"/>
        <w:rPr>
          <w:rFonts w:ascii="Times New Roman" w:hAnsi="Times New Roman" w:cs="Times New Roman"/>
          <w:lang w:val="ru-RU"/>
        </w:rPr>
      </w:pPr>
    </w:p>
    <w:p w14:paraId="7A7580FC" w14:textId="5D05BFC8" w:rsidR="002B4A9B" w:rsidRPr="00893373" w:rsidRDefault="00492B9F" w:rsidP="00487969">
      <w:pPr>
        <w:spacing w:after="120" w:line="276" w:lineRule="auto"/>
        <w:contextualSpacing/>
        <w:rPr>
          <w:rFonts w:ascii="Times New Roman" w:hAnsi="Times New Roman" w:cs="Times New Roman"/>
          <w:b/>
          <w:bCs/>
          <w:lang w:val="ru-RU"/>
        </w:rPr>
      </w:pPr>
      <w:r w:rsidRPr="00893373">
        <w:rPr>
          <w:rFonts w:ascii="Times New Roman" w:hAnsi="Times New Roman" w:cs="Times New Roman"/>
          <w:b/>
          <w:bCs/>
          <w:lang w:val="ru-RU"/>
        </w:rPr>
        <w:t>Население</w:t>
      </w:r>
    </w:p>
    <w:p w14:paraId="08E24434" w14:textId="590EE22C" w:rsidR="002B4A9B" w:rsidRPr="00893373" w:rsidRDefault="00183B86" w:rsidP="00487969">
      <w:pPr>
        <w:spacing w:after="120" w:line="276" w:lineRule="auto"/>
        <w:contextualSpacing/>
        <w:jc w:val="both"/>
        <w:rPr>
          <w:rFonts w:ascii="Times New Roman" w:hAnsi="Times New Roman" w:cs="Times New Roman"/>
          <w:lang w:val="ru-RU"/>
        </w:rPr>
      </w:pPr>
      <w:r w:rsidRPr="00893373">
        <w:rPr>
          <w:rFonts w:ascii="Times New Roman" w:hAnsi="Times New Roman" w:cs="Times New Roman"/>
          <w:lang w:val="ru-RU"/>
        </w:rPr>
        <w:lastRenderedPageBreak/>
        <w:t>Население Сузакского района составляет 344 914 человек, из них 50,3 % мужчин и 49,7 % женщин. Городское население составляет 10 956 человек. По этническому составу в районе проживают кыргызы (63 %), узбеки (36 %) и другие этнические группы (1 %). 16,4 % населения района имеют высшее образование. Средняя заработная плата в Сузакском районе составляет 23 243 сома</w:t>
      </w:r>
      <w:r w:rsidR="002B4A9B" w:rsidRPr="00893373">
        <w:rPr>
          <w:rStyle w:val="a5"/>
          <w:rFonts w:ascii="Times New Roman" w:hAnsi="Times New Roman" w:cs="Times New Roman"/>
          <w:lang w:val="ru-RU"/>
        </w:rPr>
        <w:footnoteReference w:id="22"/>
      </w:r>
      <w:r w:rsidR="002B4A9B" w:rsidRPr="00893373">
        <w:rPr>
          <w:rFonts w:ascii="Times New Roman" w:hAnsi="Times New Roman" w:cs="Times New Roman"/>
          <w:lang w:val="ru-RU"/>
        </w:rPr>
        <w:t>.</w:t>
      </w:r>
    </w:p>
    <w:p w14:paraId="6B5F2DB8" w14:textId="77777777" w:rsidR="002B4A9B" w:rsidRPr="00893373" w:rsidRDefault="002B4A9B" w:rsidP="00487969">
      <w:pPr>
        <w:spacing w:after="120" w:line="276" w:lineRule="auto"/>
        <w:contextualSpacing/>
        <w:jc w:val="both"/>
        <w:rPr>
          <w:rFonts w:ascii="Times New Roman" w:hAnsi="Times New Roman" w:cs="Times New Roman"/>
          <w:color w:val="4472C4" w:themeColor="accent1"/>
          <w:lang w:val="ru-RU"/>
        </w:rPr>
      </w:pPr>
    </w:p>
    <w:p w14:paraId="3D69D9D7" w14:textId="0F1128FF" w:rsidR="002B4A9B" w:rsidRPr="00893373" w:rsidRDefault="00492B9F" w:rsidP="00487969">
      <w:pPr>
        <w:spacing w:after="120" w:line="276" w:lineRule="auto"/>
        <w:contextualSpacing/>
        <w:rPr>
          <w:rFonts w:ascii="Times New Roman" w:hAnsi="Times New Roman" w:cs="Times New Roman"/>
          <w:b/>
          <w:bCs/>
          <w:lang w:val="ru-RU"/>
        </w:rPr>
      </w:pPr>
      <w:r w:rsidRPr="00893373">
        <w:rPr>
          <w:rFonts w:ascii="Times New Roman" w:hAnsi="Times New Roman" w:cs="Times New Roman"/>
          <w:b/>
          <w:bCs/>
          <w:lang w:val="ru-RU"/>
        </w:rPr>
        <w:t>Сельское хозяйство</w:t>
      </w:r>
    </w:p>
    <w:p w14:paraId="20D6D976" w14:textId="4CB859FD" w:rsidR="002B4A9B" w:rsidRPr="00893373" w:rsidRDefault="00754AA2" w:rsidP="00487969">
      <w:pPr>
        <w:spacing w:after="120" w:line="276" w:lineRule="auto"/>
        <w:contextualSpacing/>
        <w:jc w:val="both"/>
        <w:rPr>
          <w:rFonts w:ascii="Times New Roman" w:hAnsi="Times New Roman" w:cs="Times New Roman"/>
          <w:lang w:val="ru-RU"/>
        </w:rPr>
      </w:pPr>
      <w:r w:rsidRPr="00893373">
        <w:rPr>
          <w:rFonts w:ascii="Times New Roman" w:hAnsi="Times New Roman" w:cs="Times New Roman"/>
          <w:lang w:val="ru-RU"/>
        </w:rPr>
        <w:t>Сузакский район в основном ориентирован на выращивание зерновых культур, садоводство и бахчеводство, а в меньшей степени — на животноводство. В Сузаке также выращивается рис</w:t>
      </w:r>
      <w:r w:rsidR="002B4A9B" w:rsidRPr="00893373">
        <w:rPr>
          <w:rFonts w:ascii="Times New Roman" w:hAnsi="Times New Roman" w:cs="Times New Roman"/>
          <w:lang w:val="ru-RU"/>
        </w:rPr>
        <w:t>.</w:t>
      </w:r>
    </w:p>
    <w:p w14:paraId="6D613ADD" w14:textId="77777777" w:rsidR="002B4A9B" w:rsidRPr="00893373" w:rsidRDefault="002B4A9B" w:rsidP="00487969">
      <w:pPr>
        <w:spacing w:after="120" w:line="276" w:lineRule="auto"/>
        <w:contextualSpacing/>
        <w:jc w:val="both"/>
        <w:rPr>
          <w:rFonts w:ascii="Times New Roman" w:hAnsi="Times New Roman" w:cs="Times New Roman"/>
          <w:color w:val="4472C4" w:themeColor="accent1"/>
          <w:lang w:val="ru-RU"/>
        </w:rPr>
      </w:pPr>
    </w:p>
    <w:p w14:paraId="461C1690" w14:textId="5641D693" w:rsidR="002B4A9B" w:rsidRPr="00893373" w:rsidRDefault="00ED17A3" w:rsidP="00487969">
      <w:pPr>
        <w:spacing w:after="120" w:line="276" w:lineRule="auto"/>
        <w:contextualSpacing/>
        <w:rPr>
          <w:rFonts w:ascii="Times New Roman" w:hAnsi="Times New Roman" w:cs="Times New Roman"/>
          <w:b/>
          <w:bCs/>
          <w:lang w:val="ru-RU"/>
        </w:rPr>
      </w:pPr>
      <w:r w:rsidRPr="00893373">
        <w:rPr>
          <w:rFonts w:ascii="Times New Roman" w:hAnsi="Times New Roman" w:cs="Times New Roman"/>
          <w:b/>
          <w:bCs/>
          <w:lang w:val="ru-RU"/>
        </w:rPr>
        <w:t>Культурное наследие</w:t>
      </w:r>
    </w:p>
    <w:p w14:paraId="726D21DA" w14:textId="4CA2DABA" w:rsidR="002B4A9B" w:rsidRPr="00893373" w:rsidRDefault="00E814DD" w:rsidP="008D00DE">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hAnsi="Times New Roman" w:cs="Times New Roman"/>
          <w:lang w:val="ru-RU"/>
        </w:rPr>
        <w:t xml:space="preserve">Мавзолей Карабура. </w:t>
      </w:r>
      <w:r w:rsidR="00C75779" w:rsidRPr="00893373">
        <w:rPr>
          <w:rFonts w:ascii="Times New Roman" w:hAnsi="Times New Roman" w:cs="Times New Roman"/>
          <w:lang w:val="ru-RU"/>
        </w:rPr>
        <w:t xml:space="preserve">Мавзолей воздвигнут в честь Карабура Аулие, </w:t>
      </w:r>
      <w:r w:rsidR="004A6578" w:rsidRPr="00893373">
        <w:rPr>
          <w:rFonts w:ascii="Times New Roman" w:hAnsi="Times New Roman" w:cs="Times New Roman"/>
          <w:lang w:val="ru-RU"/>
        </w:rPr>
        <w:t>Карабура аулие был известным на всю степь священнослужителем из рода Тама Младшего жуза и сподвижником легендарного Ходжи Ахмета Яссауи, который перед смертью попросил, чтобы его похоронил Карабура</w:t>
      </w:r>
      <w:r w:rsidR="005C6394" w:rsidRPr="00893373">
        <w:rPr>
          <w:rFonts w:ascii="Times New Roman" w:hAnsi="Times New Roman" w:cs="Times New Roman"/>
          <w:lang w:val="ru-RU"/>
        </w:rPr>
        <w:t xml:space="preserve">. </w:t>
      </w:r>
      <w:r w:rsidR="00C75779" w:rsidRPr="00893373">
        <w:rPr>
          <w:rFonts w:ascii="Times New Roman" w:hAnsi="Times New Roman" w:cs="Times New Roman"/>
          <w:lang w:val="ru-RU"/>
        </w:rPr>
        <w:t>Мечеть Ногай-</w:t>
      </w:r>
      <w:r w:rsidR="00C6063D" w:rsidRPr="00893373">
        <w:rPr>
          <w:rFonts w:ascii="Times New Roman" w:hAnsi="Times New Roman" w:cs="Times New Roman"/>
          <w:lang w:val="ru-RU"/>
        </w:rPr>
        <w:t>И</w:t>
      </w:r>
      <w:r w:rsidR="00C75779" w:rsidRPr="00893373">
        <w:rPr>
          <w:rFonts w:ascii="Times New Roman" w:hAnsi="Times New Roman" w:cs="Times New Roman"/>
          <w:lang w:val="ru-RU"/>
        </w:rPr>
        <w:t xml:space="preserve">шана, построенная из </w:t>
      </w:r>
      <w:r w:rsidR="00C6063D" w:rsidRPr="00893373">
        <w:rPr>
          <w:rFonts w:ascii="Times New Roman" w:hAnsi="Times New Roman" w:cs="Times New Roman"/>
          <w:lang w:val="ru-RU"/>
        </w:rPr>
        <w:t xml:space="preserve">жженого </w:t>
      </w:r>
      <w:r w:rsidR="00C75779" w:rsidRPr="00893373">
        <w:rPr>
          <w:rFonts w:ascii="Times New Roman" w:hAnsi="Times New Roman" w:cs="Times New Roman"/>
          <w:lang w:val="ru-RU"/>
        </w:rPr>
        <w:t xml:space="preserve">кирпича, представляет собой пример уникальной объёмно-пространственной композиции </w:t>
      </w:r>
      <w:r w:rsidR="00C6063D" w:rsidRPr="00893373">
        <w:rPr>
          <w:rFonts w:ascii="Times New Roman" w:hAnsi="Times New Roman" w:cs="Times New Roman"/>
          <w:lang w:val="ru-RU"/>
        </w:rPr>
        <w:t>из прямоугольного вытянутого объёма с развитой портальной частью и примыкающего просторного двухрядного айвана</w:t>
      </w:r>
      <w:r w:rsidR="00C75779" w:rsidRPr="00893373">
        <w:rPr>
          <w:rFonts w:ascii="Times New Roman" w:hAnsi="Times New Roman" w:cs="Times New Roman"/>
          <w:lang w:val="ru-RU"/>
        </w:rPr>
        <w:t xml:space="preserve">. Сузак был отмечен на «Карте Бухарского, Хивинского и Кокандского ханств», составленной американским дипломатом Евгением </w:t>
      </w:r>
      <w:r w:rsidR="003C6DF3" w:rsidRPr="00893373">
        <w:rPr>
          <w:rFonts w:ascii="Times New Roman" w:hAnsi="Times New Roman" w:cs="Times New Roman"/>
          <w:lang w:val="ru-RU"/>
        </w:rPr>
        <w:t>Скайлером</w:t>
      </w:r>
      <w:r w:rsidR="00C75779" w:rsidRPr="00893373">
        <w:rPr>
          <w:rFonts w:ascii="Times New Roman" w:hAnsi="Times New Roman" w:cs="Times New Roman"/>
          <w:lang w:val="ru-RU"/>
        </w:rPr>
        <w:t xml:space="preserve">. Эта карта была включена в его двухтомный труд </w:t>
      </w:r>
      <w:r w:rsidR="008D00DE" w:rsidRPr="00893373">
        <w:rPr>
          <w:rFonts w:ascii="Times New Roman" w:hAnsi="Times New Roman" w:cs="Times New Roman"/>
          <w:lang w:val="ru-RU"/>
        </w:rPr>
        <w:t>«Заметки о путешествии по Русскому Туркестану, Коканду, Бухаре и Кульдже».</w:t>
      </w:r>
    </w:p>
    <w:p w14:paraId="0ED7C42C" w14:textId="77777777" w:rsidR="002B4A9B" w:rsidRPr="00893373" w:rsidRDefault="002B4A9B" w:rsidP="00487969">
      <w:pPr>
        <w:spacing w:after="120" w:line="276" w:lineRule="auto"/>
        <w:contextualSpacing/>
        <w:jc w:val="both"/>
        <w:rPr>
          <w:rFonts w:ascii="Times New Roman" w:eastAsia="Times New Roman" w:hAnsi="Times New Roman" w:cs="Times New Roman"/>
          <w:color w:val="000000"/>
          <w:sz w:val="24"/>
          <w:szCs w:val="24"/>
          <w:lang w:val="ru-RU" w:eastAsia="ru-RU"/>
        </w:rPr>
      </w:pPr>
    </w:p>
    <w:p w14:paraId="774FAD12" w14:textId="74EA0769" w:rsidR="009A6CDA" w:rsidRPr="00893373" w:rsidRDefault="00B334A9" w:rsidP="00487969">
      <w:pPr>
        <w:spacing w:after="120" w:line="276" w:lineRule="auto"/>
        <w:contextualSpacing/>
        <w:rPr>
          <w:rFonts w:ascii="Times New Roman" w:hAnsi="Times New Roman" w:cs="Times New Roman"/>
          <w:b/>
          <w:bCs/>
          <w:lang w:val="ru-RU"/>
        </w:rPr>
      </w:pPr>
      <w:bookmarkStart w:id="248" w:name="_Toc184362749"/>
      <w:r w:rsidRPr="00893373">
        <w:rPr>
          <w:rFonts w:ascii="Times New Roman" w:hAnsi="Times New Roman" w:cs="Times New Roman"/>
          <w:b/>
          <w:bCs/>
          <w:lang w:val="ru-RU"/>
        </w:rPr>
        <w:t>Затронутые домохозяйства в радиусе 20 м в связи с реконструкцией объектов</w:t>
      </w:r>
      <w:bookmarkEnd w:id="248"/>
    </w:p>
    <w:p w14:paraId="585AF652" w14:textId="31704D5E" w:rsidR="006375ED" w:rsidRPr="00893373" w:rsidRDefault="006375ED" w:rsidP="006375ED">
      <w:pPr>
        <w:spacing w:after="120" w:line="276" w:lineRule="auto"/>
        <w:contextualSpacing/>
        <w:jc w:val="both"/>
        <w:rPr>
          <w:rFonts w:ascii="Times New Roman" w:eastAsia="Times New Roman" w:hAnsi="Times New Roman" w:cs="Times New Roman"/>
          <w:color w:val="000000"/>
          <w:lang w:val="ru-RU" w:eastAsia="ru-RU"/>
        </w:rPr>
      </w:pPr>
      <w:r w:rsidRPr="00893373">
        <w:rPr>
          <w:rFonts w:ascii="Times New Roman" w:eastAsia="Times New Roman" w:hAnsi="Times New Roman" w:cs="Times New Roman"/>
          <w:color w:val="000000"/>
          <w:lang w:val="ru-RU" w:eastAsia="ru-RU"/>
        </w:rPr>
        <w:t>В рамках проекта особое внимание следует уделить ожидаемому воздействию, связанному с реконструкцией линии электропередачи 220 кВ «Кристалл-Юлдуз». Линия проходит через село Кум, и работы по замене пяти столбов и линий могут затронуть домохозяйства (фото 2–6) и одно домохозяйство (фото 7) вблизи подстанции «Торобаев</w:t>
      </w:r>
      <w:r w:rsidR="006B346B" w:rsidRPr="00893373">
        <w:rPr>
          <w:rFonts w:ascii="Times New Roman" w:eastAsia="Times New Roman" w:hAnsi="Times New Roman" w:cs="Times New Roman"/>
          <w:color w:val="000000"/>
          <w:lang w:val="ru-RU" w:eastAsia="ru-RU"/>
        </w:rPr>
        <w:t>а</w:t>
      </w:r>
      <w:r w:rsidRPr="00893373">
        <w:rPr>
          <w:rFonts w:ascii="Times New Roman" w:eastAsia="Times New Roman" w:hAnsi="Times New Roman" w:cs="Times New Roman"/>
          <w:color w:val="000000"/>
          <w:lang w:val="ru-RU" w:eastAsia="ru-RU"/>
        </w:rPr>
        <w:t>», расположенное в радиусе 20 метров.</w:t>
      </w:r>
    </w:p>
    <w:p w14:paraId="409E625B" w14:textId="77777777" w:rsidR="006375ED" w:rsidRPr="00893373" w:rsidRDefault="006375ED" w:rsidP="006375ED">
      <w:pPr>
        <w:spacing w:after="120" w:line="276" w:lineRule="auto"/>
        <w:contextualSpacing/>
        <w:jc w:val="both"/>
        <w:rPr>
          <w:rFonts w:ascii="Times New Roman" w:eastAsia="Times New Roman" w:hAnsi="Times New Roman" w:cs="Times New Roman"/>
          <w:color w:val="000000"/>
          <w:lang w:val="ru-RU" w:eastAsia="ru-RU"/>
        </w:rPr>
      </w:pPr>
      <w:r w:rsidRPr="00893373">
        <w:rPr>
          <w:rFonts w:ascii="Times New Roman" w:eastAsia="Times New Roman" w:hAnsi="Times New Roman" w:cs="Times New Roman"/>
          <w:color w:val="000000"/>
          <w:lang w:val="ru-RU" w:eastAsia="ru-RU"/>
        </w:rPr>
        <w:t>В соответствии с «Правилами охраны электрических сетей напряжением свыше 1000 вольт» для обеспечения безопасности и надёжной работы воздушных линий электропередачи вдоль них предусматриваются охранные зоны. Для линий напряжением до 220 кВ включительно эти зоны находятся на расстоянии 25 метров от крайних проводов, если они не наклонены.</w:t>
      </w:r>
    </w:p>
    <w:p w14:paraId="46AF7111" w14:textId="79A4A8CE" w:rsidR="009A6CDA" w:rsidRPr="00893373" w:rsidRDefault="006375ED" w:rsidP="006375ED">
      <w:pPr>
        <w:spacing w:after="120" w:line="276" w:lineRule="auto"/>
        <w:contextualSpacing/>
        <w:jc w:val="both"/>
        <w:rPr>
          <w:rFonts w:ascii="Times New Roman" w:eastAsia="Times New Roman" w:hAnsi="Times New Roman" w:cs="Times New Roman"/>
          <w:color w:val="000000"/>
          <w:lang w:val="ru-RU" w:eastAsia="ru-RU"/>
        </w:rPr>
      </w:pPr>
      <w:r w:rsidRPr="00893373">
        <w:rPr>
          <w:rFonts w:ascii="Times New Roman" w:eastAsia="Times New Roman" w:hAnsi="Times New Roman" w:cs="Times New Roman"/>
          <w:color w:val="000000"/>
          <w:lang w:val="ru-RU" w:eastAsia="ru-RU"/>
        </w:rPr>
        <w:t xml:space="preserve">Перед началом работ будут определены домохозяйства, которые могут пострадать от будущих проектов в селах Кум (Уч-Коргонский АО) и Ат-Чабар (Сузакский АО). При необходимости для </w:t>
      </w:r>
      <w:r w:rsidRPr="00893373">
        <w:rPr>
          <w:rFonts w:ascii="Times New Roman" w:eastAsia="Times New Roman" w:hAnsi="Times New Roman" w:cs="Times New Roman"/>
          <w:color w:val="000000"/>
          <w:lang w:val="ru-RU" w:eastAsia="ru-RU"/>
        </w:rPr>
        <w:lastRenderedPageBreak/>
        <w:t>этих домохозяйств будут предусмотрены меры по снижению воздействия или предложена компенсация.</w:t>
      </w:r>
    </w:p>
    <w:p w14:paraId="539177CF" w14:textId="77777777" w:rsidR="009A6CDA" w:rsidRPr="00893373" w:rsidRDefault="009A6CDA" w:rsidP="00487969">
      <w:pPr>
        <w:spacing w:after="120" w:line="276" w:lineRule="auto"/>
        <w:contextualSpacing/>
        <w:jc w:val="both"/>
        <w:rPr>
          <w:rFonts w:ascii="Times New Roman" w:eastAsia="Times New Roman" w:hAnsi="Times New Roman" w:cs="Times New Roman"/>
          <w:color w:val="000000"/>
          <w:lang w:val="ru-RU" w:eastAsia="ru-RU"/>
        </w:rPr>
      </w:pPr>
    </w:p>
    <w:p w14:paraId="0EAE29DA" w14:textId="41A6DEF7" w:rsidR="009A6CDA" w:rsidRPr="00893373" w:rsidRDefault="006375ED" w:rsidP="00487969">
      <w:pPr>
        <w:spacing w:after="120" w:line="276" w:lineRule="auto"/>
        <w:contextualSpacing/>
        <w:jc w:val="both"/>
        <w:rPr>
          <w:rFonts w:ascii="Times New Roman" w:eastAsia="Times New Roman" w:hAnsi="Times New Roman" w:cs="Times New Roman"/>
          <w:color w:val="000000"/>
          <w:lang w:val="ru-RU" w:eastAsia="ru-RU"/>
        </w:rPr>
      </w:pPr>
      <w:r w:rsidRPr="00893373">
        <w:rPr>
          <w:rFonts w:ascii="Times New Roman" w:eastAsia="Times New Roman" w:hAnsi="Times New Roman" w:cs="Times New Roman"/>
          <w:color w:val="000000"/>
          <w:lang w:val="ru-RU" w:eastAsia="ru-RU"/>
        </w:rPr>
        <w:t xml:space="preserve">Фото </w:t>
      </w:r>
      <w:r w:rsidR="009A6CDA" w:rsidRPr="00893373">
        <w:rPr>
          <w:rFonts w:ascii="Times New Roman" w:eastAsia="Times New Roman" w:hAnsi="Times New Roman" w:cs="Times New Roman"/>
          <w:color w:val="000000"/>
          <w:lang w:val="ru-RU" w:eastAsia="ru-RU"/>
        </w:rPr>
        <w:t xml:space="preserve">1. </w:t>
      </w:r>
      <w:r w:rsidRPr="00893373">
        <w:rPr>
          <w:rFonts w:ascii="Times New Roman" w:eastAsia="Times New Roman" w:hAnsi="Times New Roman" w:cs="Times New Roman"/>
          <w:color w:val="000000"/>
          <w:lang w:val="ru-RU" w:eastAsia="ru-RU"/>
        </w:rPr>
        <w:t>Село Кум</w:t>
      </w:r>
    </w:p>
    <w:p w14:paraId="4A884804" w14:textId="77777777" w:rsidR="009A6CDA" w:rsidRPr="00893373" w:rsidRDefault="009A6CDA" w:rsidP="00487969">
      <w:pPr>
        <w:spacing w:after="120" w:line="276" w:lineRule="auto"/>
        <w:contextualSpacing/>
        <w:jc w:val="both"/>
        <w:rPr>
          <w:rFonts w:ascii="Times New Roman" w:hAnsi="Times New Roman" w:cs="Times New Roman"/>
          <w:color w:val="4472C4" w:themeColor="accent1"/>
          <w:lang w:val="ru-RU"/>
        </w:rPr>
      </w:pPr>
      <w:r w:rsidRPr="00893373">
        <w:rPr>
          <w:rFonts w:ascii="Times New Roman" w:hAnsi="Times New Roman" w:cs="Times New Roman"/>
          <w:noProof/>
          <w:color w:val="4472C4" w:themeColor="accent1"/>
          <w:lang w:val="ru-RU" w:eastAsia="ru-RU"/>
        </w:rPr>
        <w:drawing>
          <wp:inline distT="0" distB="0" distL="0" distR="0" wp14:anchorId="523AAC91" wp14:editId="2FFB09D9">
            <wp:extent cx="5879297" cy="3619500"/>
            <wp:effectExtent l="0" t="0" r="7620" b="0"/>
            <wp:docPr id="704419325" name="Рисунок 704419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6170951" cy="3799052"/>
                    </a:xfrm>
                    <a:prstGeom prst="rect">
                      <a:avLst/>
                    </a:prstGeom>
                    <a:noFill/>
                  </pic:spPr>
                </pic:pic>
              </a:graphicData>
            </a:graphic>
          </wp:inline>
        </w:drawing>
      </w:r>
    </w:p>
    <w:p w14:paraId="693FA7A7" w14:textId="77777777" w:rsidR="009A6CDA" w:rsidRPr="00893373" w:rsidRDefault="009A6CDA" w:rsidP="00487969">
      <w:pPr>
        <w:spacing w:after="120" w:line="276" w:lineRule="auto"/>
        <w:contextualSpacing/>
        <w:jc w:val="both"/>
        <w:rPr>
          <w:rFonts w:ascii="Times New Roman" w:hAnsi="Times New Roman" w:cs="Times New Roman"/>
          <w:i/>
          <w:lang w:val="ru-RU"/>
        </w:rPr>
      </w:pPr>
    </w:p>
    <w:p w14:paraId="4A0FA894" w14:textId="74887573" w:rsidR="009A6CDA" w:rsidRPr="00893373" w:rsidRDefault="00D52028" w:rsidP="00487969">
      <w:pPr>
        <w:spacing w:after="120" w:line="276" w:lineRule="auto"/>
        <w:contextualSpacing/>
        <w:jc w:val="both"/>
        <w:rPr>
          <w:rFonts w:ascii="Times New Roman" w:hAnsi="Times New Roman" w:cs="Times New Roman"/>
          <w:i/>
          <w:lang w:val="ru-RU"/>
        </w:rPr>
      </w:pPr>
      <w:r w:rsidRPr="00893373">
        <w:rPr>
          <w:rFonts w:ascii="Times New Roman" w:hAnsi="Times New Roman" w:cs="Times New Roman"/>
          <w:i/>
          <w:lang w:val="ru-RU"/>
        </w:rPr>
        <w:t>Фото</w:t>
      </w:r>
      <w:r w:rsidR="009A6CDA" w:rsidRPr="00893373">
        <w:rPr>
          <w:rFonts w:ascii="Times New Roman" w:hAnsi="Times New Roman" w:cs="Times New Roman"/>
          <w:i/>
          <w:lang w:val="ru-RU"/>
        </w:rPr>
        <w:t xml:space="preserve"> 2. </w:t>
      </w:r>
      <w:r w:rsidRPr="00893373">
        <w:rPr>
          <w:rFonts w:ascii="Times New Roman" w:hAnsi="Times New Roman" w:cs="Times New Roman"/>
          <w:i/>
          <w:lang w:val="ru-RU"/>
        </w:rPr>
        <w:t xml:space="preserve">Радиус </w:t>
      </w:r>
      <w:r w:rsidR="009A6CDA" w:rsidRPr="00893373">
        <w:rPr>
          <w:rFonts w:ascii="Times New Roman" w:hAnsi="Times New Roman" w:cs="Times New Roman"/>
          <w:i/>
          <w:lang w:val="ru-RU"/>
        </w:rPr>
        <w:t>20</w:t>
      </w:r>
      <w:r w:rsidR="00BA2A07" w:rsidRPr="00893373">
        <w:rPr>
          <w:rFonts w:ascii="Times New Roman" w:hAnsi="Times New Roman" w:cs="Times New Roman"/>
          <w:i/>
          <w:lang w:val="ru-RU"/>
        </w:rPr>
        <w:t xml:space="preserve"> м</w:t>
      </w:r>
    </w:p>
    <w:p w14:paraId="55C319B8" w14:textId="77777777" w:rsidR="009A6CDA" w:rsidRPr="00893373" w:rsidRDefault="009A6CDA" w:rsidP="00487969">
      <w:pPr>
        <w:spacing w:after="120" w:line="276" w:lineRule="auto"/>
        <w:contextualSpacing/>
        <w:jc w:val="both"/>
        <w:rPr>
          <w:rFonts w:ascii="Times New Roman" w:hAnsi="Times New Roman" w:cs="Times New Roman"/>
          <w:color w:val="4472C4" w:themeColor="accent1"/>
          <w:lang w:val="ru-RU"/>
        </w:rPr>
      </w:pPr>
      <w:r w:rsidRPr="00893373">
        <w:rPr>
          <w:rFonts w:ascii="Times New Roman" w:hAnsi="Times New Roman" w:cs="Times New Roman"/>
          <w:noProof/>
          <w:color w:val="4472C4" w:themeColor="accent1"/>
          <w:lang w:val="ru-RU" w:eastAsia="ru-RU"/>
        </w:rPr>
        <w:lastRenderedPageBreak/>
        <mc:AlternateContent>
          <mc:Choice Requires="wps">
            <w:drawing>
              <wp:anchor distT="0" distB="0" distL="114300" distR="114300" simplePos="0" relativeHeight="251648000" behindDoc="0" locked="0" layoutInCell="1" allowOverlap="1" wp14:anchorId="4CB59522" wp14:editId="6D27283E">
                <wp:simplePos x="0" y="0"/>
                <wp:positionH relativeFrom="column">
                  <wp:posOffset>1977390</wp:posOffset>
                </wp:positionH>
                <wp:positionV relativeFrom="paragraph">
                  <wp:posOffset>1389380</wp:posOffset>
                </wp:positionV>
                <wp:extent cx="100330" cy="219075"/>
                <wp:effectExtent l="19050" t="0" r="33655" b="47625"/>
                <wp:wrapNone/>
                <wp:docPr id="107772373" name="Стрелка: вниз 107772373"/>
                <wp:cNvGraphicFramePr/>
                <a:graphic xmlns:a="http://schemas.openxmlformats.org/drawingml/2006/main">
                  <a:graphicData uri="http://schemas.microsoft.com/office/word/2010/wordprocessingShape">
                    <wps:wsp>
                      <wps:cNvSpPr/>
                      <wps:spPr>
                        <a:xfrm>
                          <a:off x="0" y="0"/>
                          <a:ext cx="100330" cy="219075"/>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8FC47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07772373" o:spid="_x0000_s1026" type="#_x0000_t67" style="position:absolute;margin-left:155.7pt;margin-top:109.4pt;width:7.9pt;height:17.2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" adj="16654" fillcolor="yellow" strokecolor="#1f3763 [1604]" strokeweight="1pt"/>
            </w:pict>
          </mc:Fallback>
        </mc:AlternateContent>
      </w:r>
      <w:r w:rsidRPr="00893373">
        <w:rPr>
          <w:rFonts w:ascii="Times New Roman" w:hAnsi="Times New Roman" w:cs="Times New Roman"/>
          <w:noProof/>
          <w:color w:val="4472C4" w:themeColor="accent1"/>
          <w:lang w:val="ru-RU" w:eastAsia="ru-RU"/>
        </w:rPr>
        <w:drawing>
          <wp:inline distT="0" distB="0" distL="0" distR="0" wp14:anchorId="123FCC23" wp14:editId="348706B3">
            <wp:extent cx="5879465" cy="4610100"/>
            <wp:effectExtent l="0" t="0" r="6985" b="0"/>
            <wp:docPr id="616618277" name="Рисунок 616618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6117416" cy="4796678"/>
                    </a:xfrm>
                    <a:prstGeom prst="rect">
                      <a:avLst/>
                    </a:prstGeom>
                    <a:noFill/>
                  </pic:spPr>
                </pic:pic>
              </a:graphicData>
            </a:graphic>
          </wp:inline>
        </w:drawing>
      </w:r>
    </w:p>
    <w:p w14:paraId="38BE8D86" w14:textId="77777777" w:rsidR="009A6CDA" w:rsidRPr="00893373" w:rsidRDefault="009A6CDA" w:rsidP="00487969">
      <w:pPr>
        <w:spacing w:after="120" w:line="276" w:lineRule="auto"/>
        <w:contextualSpacing/>
        <w:jc w:val="both"/>
        <w:rPr>
          <w:rFonts w:ascii="Times New Roman" w:hAnsi="Times New Roman" w:cs="Times New Roman"/>
          <w:i/>
          <w:lang w:val="ru-RU"/>
        </w:rPr>
      </w:pPr>
    </w:p>
    <w:p w14:paraId="014813D1" w14:textId="048EF750" w:rsidR="009A6CDA" w:rsidRPr="00893373" w:rsidRDefault="00BA2A07" w:rsidP="00487969">
      <w:pPr>
        <w:spacing w:after="120" w:line="276" w:lineRule="auto"/>
        <w:contextualSpacing/>
        <w:jc w:val="both"/>
        <w:rPr>
          <w:rFonts w:ascii="Times New Roman" w:hAnsi="Times New Roman" w:cs="Times New Roman"/>
          <w:i/>
          <w:lang w:val="ru-RU"/>
        </w:rPr>
      </w:pPr>
      <w:r w:rsidRPr="00893373">
        <w:rPr>
          <w:rFonts w:ascii="Times New Roman" w:hAnsi="Times New Roman" w:cs="Times New Roman"/>
          <w:i/>
          <w:lang w:val="ru-RU"/>
        </w:rPr>
        <w:t>Фото</w:t>
      </w:r>
      <w:r w:rsidR="009A6CDA" w:rsidRPr="00893373">
        <w:rPr>
          <w:rFonts w:ascii="Times New Roman" w:hAnsi="Times New Roman" w:cs="Times New Roman"/>
          <w:i/>
          <w:lang w:val="ru-RU"/>
        </w:rPr>
        <w:t xml:space="preserve"> 3. </w:t>
      </w:r>
      <w:r w:rsidRPr="00893373">
        <w:rPr>
          <w:rFonts w:ascii="Times New Roman" w:hAnsi="Times New Roman" w:cs="Times New Roman"/>
          <w:i/>
          <w:lang w:val="ru-RU"/>
        </w:rPr>
        <w:t xml:space="preserve">Радиус </w:t>
      </w:r>
      <w:r w:rsidR="009A6CDA" w:rsidRPr="00893373">
        <w:rPr>
          <w:rFonts w:ascii="Times New Roman" w:hAnsi="Times New Roman" w:cs="Times New Roman"/>
          <w:i/>
          <w:lang w:val="ru-RU"/>
        </w:rPr>
        <w:t>20.15</w:t>
      </w:r>
      <w:r w:rsidRPr="00893373">
        <w:rPr>
          <w:rFonts w:ascii="Times New Roman" w:hAnsi="Times New Roman" w:cs="Times New Roman"/>
          <w:i/>
          <w:lang w:val="ru-RU"/>
        </w:rPr>
        <w:t xml:space="preserve"> м</w:t>
      </w:r>
    </w:p>
    <w:p w14:paraId="452CED00" w14:textId="77777777" w:rsidR="009A6CDA" w:rsidRPr="00893373" w:rsidRDefault="009A6CDA" w:rsidP="00487969">
      <w:pPr>
        <w:spacing w:after="120" w:line="276" w:lineRule="auto"/>
        <w:contextualSpacing/>
        <w:jc w:val="both"/>
        <w:rPr>
          <w:rFonts w:ascii="Times New Roman" w:hAnsi="Times New Roman" w:cs="Times New Roman"/>
          <w:color w:val="4472C4" w:themeColor="accent1"/>
          <w:lang w:val="ru-RU"/>
        </w:rPr>
      </w:pPr>
      <w:r w:rsidRPr="00893373">
        <w:rPr>
          <w:rFonts w:ascii="Times New Roman" w:hAnsi="Times New Roman" w:cs="Times New Roman"/>
          <w:noProof/>
          <w:color w:val="4472C4" w:themeColor="accent1"/>
          <w:lang w:val="ru-RU" w:eastAsia="ru-RU"/>
        </w:rPr>
        <w:lastRenderedPageBreak/>
        <mc:AlternateContent>
          <mc:Choice Requires="wps">
            <w:drawing>
              <wp:anchor distT="0" distB="0" distL="114300" distR="114300" simplePos="0" relativeHeight="251655168" behindDoc="0" locked="0" layoutInCell="1" allowOverlap="1" wp14:anchorId="3B18CC68" wp14:editId="41668148">
                <wp:simplePos x="0" y="0"/>
                <wp:positionH relativeFrom="column">
                  <wp:posOffset>2171700</wp:posOffset>
                </wp:positionH>
                <wp:positionV relativeFrom="paragraph">
                  <wp:posOffset>1772285</wp:posOffset>
                </wp:positionV>
                <wp:extent cx="119380" cy="228600"/>
                <wp:effectExtent l="0" t="54927" r="16827" b="35878"/>
                <wp:wrapNone/>
                <wp:docPr id="1458874387" name="Стрелка: вниз 1458874387"/>
                <wp:cNvGraphicFramePr/>
                <a:graphic xmlns:a="http://schemas.openxmlformats.org/drawingml/2006/main">
                  <a:graphicData uri="http://schemas.microsoft.com/office/word/2010/wordprocessingShape">
                    <wps:wsp>
                      <wps:cNvSpPr/>
                      <wps:spPr>
                        <a:xfrm rot="2925879">
                          <a:off x="0" y="0"/>
                          <a:ext cx="119063" cy="228600"/>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EC3C6D" id="Стрелка: вниз 1458874387" o:spid="_x0000_s1026" type="#_x0000_t67" style="position:absolute;margin-left:171pt;margin-top:139.55pt;width:9.4pt;height:18pt;rotation:3195840fd;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" adj="15975" fillcolor="yellow" strokecolor="#1f3763 [1604]" strokeweight="1pt"/>
            </w:pict>
          </mc:Fallback>
        </mc:AlternateContent>
      </w:r>
      <w:r w:rsidRPr="00893373">
        <w:rPr>
          <w:rFonts w:ascii="Times New Roman" w:hAnsi="Times New Roman" w:cs="Times New Roman"/>
          <w:noProof/>
          <w:color w:val="4472C4" w:themeColor="accent1"/>
          <w:lang w:val="ru-RU" w:eastAsia="ru-RU"/>
        </w:rPr>
        <w:drawing>
          <wp:inline distT="0" distB="0" distL="0" distR="0" wp14:anchorId="147A7649" wp14:editId="39187ACE">
            <wp:extent cx="5906770" cy="4200525"/>
            <wp:effectExtent l="0" t="0" r="0" b="0"/>
            <wp:docPr id="179822924" name="Рисунок 17982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992104" cy="4261046"/>
                    </a:xfrm>
                    <a:prstGeom prst="rect">
                      <a:avLst/>
                    </a:prstGeom>
                    <a:noFill/>
                  </pic:spPr>
                </pic:pic>
              </a:graphicData>
            </a:graphic>
          </wp:inline>
        </w:drawing>
      </w:r>
    </w:p>
    <w:p w14:paraId="678CFC0E" w14:textId="77777777" w:rsidR="009A6CDA" w:rsidRPr="00893373" w:rsidRDefault="009A6CDA" w:rsidP="00487969">
      <w:pPr>
        <w:spacing w:after="120" w:line="276" w:lineRule="auto"/>
        <w:contextualSpacing/>
        <w:jc w:val="both"/>
        <w:rPr>
          <w:rFonts w:ascii="Times New Roman" w:hAnsi="Times New Roman" w:cs="Times New Roman"/>
          <w:i/>
          <w:lang w:val="ru-RU"/>
        </w:rPr>
      </w:pPr>
    </w:p>
    <w:p w14:paraId="26AE8F56" w14:textId="77777777" w:rsidR="009A6CDA" w:rsidRPr="00893373" w:rsidRDefault="009A6CDA" w:rsidP="00487969">
      <w:pPr>
        <w:spacing w:after="120" w:line="276" w:lineRule="auto"/>
        <w:contextualSpacing/>
        <w:jc w:val="both"/>
        <w:rPr>
          <w:rFonts w:ascii="Times New Roman" w:hAnsi="Times New Roman" w:cs="Times New Roman"/>
          <w:i/>
          <w:lang w:val="ru-RU"/>
        </w:rPr>
      </w:pPr>
    </w:p>
    <w:p w14:paraId="11BD9F73" w14:textId="4449445A" w:rsidR="009A6CDA" w:rsidRPr="00893373" w:rsidRDefault="008452E6" w:rsidP="00487969">
      <w:pPr>
        <w:spacing w:after="120" w:line="276" w:lineRule="auto"/>
        <w:contextualSpacing/>
        <w:jc w:val="both"/>
        <w:rPr>
          <w:rFonts w:ascii="Times New Roman" w:hAnsi="Times New Roman" w:cs="Times New Roman"/>
          <w:i/>
          <w:lang w:val="ru-RU"/>
        </w:rPr>
      </w:pPr>
      <w:r w:rsidRPr="00893373">
        <w:rPr>
          <w:rFonts w:ascii="Times New Roman" w:hAnsi="Times New Roman" w:cs="Times New Roman"/>
          <w:i/>
          <w:lang w:val="ru-RU"/>
        </w:rPr>
        <w:t xml:space="preserve">Фото </w:t>
      </w:r>
      <w:r w:rsidR="009A6CDA" w:rsidRPr="00893373">
        <w:rPr>
          <w:rFonts w:ascii="Times New Roman" w:hAnsi="Times New Roman" w:cs="Times New Roman"/>
          <w:i/>
          <w:lang w:val="ru-RU"/>
        </w:rPr>
        <w:t xml:space="preserve">4. </w:t>
      </w:r>
      <w:r w:rsidRPr="00893373">
        <w:rPr>
          <w:rFonts w:ascii="Times New Roman" w:hAnsi="Times New Roman" w:cs="Times New Roman"/>
          <w:i/>
          <w:lang w:val="ru-RU"/>
        </w:rPr>
        <w:t>Радиус</w:t>
      </w:r>
      <w:r w:rsidR="009A6CDA" w:rsidRPr="00893373">
        <w:rPr>
          <w:rFonts w:ascii="Times New Roman" w:hAnsi="Times New Roman" w:cs="Times New Roman"/>
          <w:i/>
          <w:lang w:val="ru-RU"/>
        </w:rPr>
        <w:t xml:space="preserve"> 20.32 </w:t>
      </w:r>
      <w:r w:rsidR="00BA2A07" w:rsidRPr="00893373">
        <w:rPr>
          <w:rFonts w:ascii="Times New Roman" w:hAnsi="Times New Roman" w:cs="Times New Roman"/>
          <w:i/>
          <w:lang w:val="ru-RU"/>
        </w:rPr>
        <w:t>м</w:t>
      </w:r>
    </w:p>
    <w:p w14:paraId="329AC403" w14:textId="77777777" w:rsidR="009A6CDA" w:rsidRPr="00893373" w:rsidRDefault="009A6CDA" w:rsidP="00487969">
      <w:pPr>
        <w:spacing w:after="120" w:line="276" w:lineRule="auto"/>
        <w:contextualSpacing/>
        <w:jc w:val="both"/>
        <w:rPr>
          <w:rFonts w:ascii="Times New Roman" w:hAnsi="Times New Roman" w:cs="Times New Roman"/>
          <w:color w:val="4472C4" w:themeColor="accent1"/>
          <w:lang w:val="ru-RU"/>
        </w:rPr>
      </w:pPr>
      <w:r w:rsidRPr="00893373">
        <w:rPr>
          <w:rFonts w:ascii="Times New Roman" w:hAnsi="Times New Roman" w:cs="Times New Roman"/>
          <w:noProof/>
          <w:color w:val="4472C4" w:themeColor="accent1"/>
          <w:lang w:val="ru-RU" w:eastAsia="ru-RU"/>
        </w:rPr>
        <w:lastRenderedPageBreak/>
        <mc:AlternateContent>
          <mc:Choice Requires="wps">
            <w:drawing>
              <wp:anchor distT="0" distB="0" distL="114300" distR="114300" simplePos="0" relativeHeight="251662336" behindDoc="0" locked="0" layoutInCell="1" allowOverlap="1" wp14:anchorId="7B2BF1B8" wp14:editId="5FE52B95">
                <wp:simplePos x="0" y="0"/>
                <wp:positionH relativeFrom="column">
                  <wp:posOffset>2181225</wp:posOffset>
                </wp:positionH>
                <wp:positionV relativeFrom="paragraph">
                  <wp:posOffset>2155190</wp:posOffset>
                </wp:positionV>
                <wp:extent cx="161925" cy="290195"/>
                <wp:effectExtent l="12065" t="64135" r="0" b="40640"/>
                <wp:wrapNone/>
                <wp:docPr id="947296505" name="Стрелка: вниз 947296505"/>
                <wp:cNvGraphicFramePr/>
                <a:graphic xmlns:a="http://schemas.openxmlformats.org/drawingml/2006/main">
                  <a:graphicData uri="http://schemas.microsoft.com/office/word/2010/wordprocessingShape">
                    <wps:wsp>
                      <wps:cNvSpPr/>
                      <wps:spPr>
                        <a:xfrm rot="18414603">
                          <a:off x="0" y="0"/>
                          <a:ext cx="161925" cy="290512"/>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07FB7B" id="Стрелка: вниз 947296505" o:spid="_x0000_s1026" type="#_x0000_t67" style="position:absolute;margin-left:171.75pt;margin-top:169.7pt;width:12.75pt;height:22.85pt;rotation:-3479303fd;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" adj="15580" fillcolor="yellow" strokecolor="#1f3763 [1604]" strokeweight="1pt"/>
            </w:pict>
          </mc:Fallback>
        </mc:AlternateContent>
      </w:r>
      <w:r w:rsidRPr="00893373">
        <w:rPr>
          <w:rFonts w:ascii="Times New Roman" w:hAnsi="Times New Roman" w:cs="Times New Roman"/>
          <w:noProof/>
          <w:color w:val="4472C4" w:themeColor="accent1"/>
          <w:lang w:val="ru-RU" w:eastAsia="ru-RU"/>
        </w:rPr>
        <w:drawing>
          <wp:inline distT="0" distB="0" distL="0" distR="0" wp14:anchorId="75C5EA30" wp14:editId="44B62554">
            <wp:extent cx="5967730" cy="3990975"/>
            <wp:effectExtent l="0" t="0" r="0" b="0"/>
            <wp:docPr id="1024554296" name="Рисунок 102455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999364" cy="4012075"/>
                    </a:xfrm>
                    <a:prstGeom prst="rect">
                      <a:avLst/>
                    </a:prstGeom>
                    <a:noFill/>
                  </pic:spPr>
                </pic:pic>
              </a:graphicData>
            </a:graphic>
          </wp:inline>
        </w:drawing>
      </w:r>
    </w:p>
    <w:p w14:paraId="765E7AA2" w14:textId="77777777" w:rsidR="009A6CDA" w:rsidRPr="00893373" w:rsidRDefault="009A6CDA" w:rsidP="00487969">
      <w:pPr>
        <w:spacing w:after="120" w:line="276" w:lineRule="auto"/>
        <w:contextualSpacing/>
        <w:jc w:val="both"/>
        <w:rPr>
          <w:rFonts w:ascii="Times New Roman" w:hAnsi="Times New Roman" w:cs="Times New Roman"/>
          <w:i/>
          <w:lang w:val="ru-RU"/>
        </w:rPr>
      </w:pPr>
    </w:p>
    <w:p w14:paraId="21938700" w14:textId="35E7CB80" w:rsidR="009A6CDA" w:rsidRPr="00893373" w:rsidRDefault="00BA2A07" w:rsidP="00487969">
      <w:pPr>
        <w:spacing w:after="120" w:line="276" w:lineRule="auto"/>
        <w:contextualSpacing/>
        <w:jc w:val="both"/>
        <w:rPr>
          <w:rFonts w:ascii="Times New Roman" w:hAnsi="Times New Roman" w:cs="Times New Roman"/>
          <w:i/>
          <w:lang w:val="ru-RU"/>
        </w:rPr>
      </w:pPr>
      <w:r w:rsidRPr="00893373">
        <w:rPr>
          <w:rFonts w:ascii="Times New Roman" w:hAnsi="Times New Roman" w:cs="Times New Roman"/>
          <w:i/>
          <w:lang w:val="ru-RU"/>
        </w:rPr>
        <w:t>Фото</w:t>
      </w:r>
      <w:r w:rsidR="009A6CDA" w:rsidRPr="00893373">
        <w:rPr>
          <w:rFonts w:ascii="Times New Roman" w:hAnsi="Times New Roman" w:cs="Times New Roman"/>
          <w:i/>
          <w:lang w:val="ru-RU"/>
        </w:rPr>
        <w:t xml:space="preserve"> 5. </w:t>
      </w:r>
      <w:r w:rsidRPr="00893373">
        <w:rPr>
          <w:rFonts w:ascii="Times New Roman" w:hAnsi="Times New Roman" w:cs="Times New Roman"/>
          <w:i/>
          <w:lang w:val="ru-RU"/>
        </w:rPr>
        <w:t xml:space="preserve">Радиус </w:t>
      </w:r>
      <w:r w:rsidR="009A6CDA" w:rsidRPr="00893373">
        <w:rPr>
          <w:rFonts w:ascii="Times New Roman" w:hAnsi="Times New Roman" w:cs="Times New Roman"/>
          <w:i/>
          <w:lang w:val="ru-RU"/>
        </w:rPr>
        <w:t xml:space="preserve">20.35 </w:t>
      </w:r>
      <w:r w:rsidRPr="00893373">
        <w:rPr>
          <w:rFonts w:ascii="Times New Roman" w:hAnsi="Times New Roman" w:cs="Times New Roman"/>
          <w:i/>
          <w:lang w:val="ru-RU"/>
        </w:rPr>
        <w:t>м</w:t>
      </w:r>
    </w:p>
    <w:p w14:paraId="33AEBF14" w14:textId="77777777" w:rsidR="009A6CDA" w:rsidRPr="00893373" w:rsidRDefault="009A6CDA" w:rsidP="00487969">
      <w:pPr>
        <w:spacing w:after="120" w:line="276" w:lineRule="auto"/>
        <w:contextualSpacing/>
        <w:jc w:val="both"/>
        <w:rPr>
          <w:rFonts w:ascii="Times New Roman" w:hAnsi="Times New Roman" w:cs="Times New Roman"/>
          <w:color w:val="4472C4" w:themeColor="accent1"/>
          <w:lang w:val="ru-RU"/>
        </w:rPr>
      </w:pPr>
      <w:r w:rsidRPr="00893373">
        <w:rPr>
          <w:rFonts w:ascii="Times New Roman" w:hAnsi="Times New Roman" w:cs="Times New Roman"/>
          <w:noProof/>
          <w:color w:val="4472C4" w:themeColor="accent1"/>
          <w:lang w:val="ru-RU" w:eastAsia="ru-RU"/>
        </w:rPr>
        <mc:AlternateContent>
          <mc:Choice Requires="wps">
            <w:drawing>
              <wp:anchor distT="0" distB="0" distL="114300" distR="114300" simplePos="0" relativeHeight="251669504" behindDoc="0" locked="0" layoutInCell="1" allowOverlap="1" wp14:anchorId="1AC2E4F4" wp14:editId="41D62B86">
                <wp:simplePos x="0" y="0"/>
                <wp:positionH relativeFrom="column">
                  <wp:posOffset>1948180</wp:posOffset>
                </wp:positionH>
                <wp:positionV relativeFrom="paragraph">
                  <wp:posOffset>1255395</wp:posOffset>
                </wp:positionV>
                <wp:extent cx="161925" cy="290195"/>
                <wp:effectExtent l="12065" t="64135" r="0" b="40640"/>
                <wp:wrapNone/>
                <wp:docPr id="544737048" name="Стрелка: вниз 544737048"/>
                <wp:cNvGraphicFramePr/>
                <a:graphic xmlns:a="http://schemas.openxmlformats.org/drawingml/2006/main">
                  <a:graphicData uri="http://schemas.microsoft.com/office/word/2010/wordprocessingShape">
                    <wps:wsp>
                      <wps:cNvSpPr/>
                      <wps:spPr>
                        <a:xfrm rot="18414603">
                          <a:off x="0" y="0"/>
                          <a:ext cx="161925" cy="290512"/>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EE42A1" id="Стрелка: вниз 544737048" o:spid="_x0000_s1026" type="#_x0000_t67" style="position:absolute;margin-left:153.4pt;margin-top:98.85pt;width:12.75pt;height:22.85pt;rotation:-3479303fd;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" adj="15580" fillcolor="yellow" strokecolor="#2f528f" strokeweight="1pt"/>
            </w:pict>
          </mc:Fallback>
        </mc:AlternateContent>
      </w:r>
      <w:r w:rsidRPr="00893373">
        <w:rPr>
          <w:rFonts w:ascii="Times New Roman" w:hAnsi="Times New Roman" w:cs="Times New Roman"/>
          <w:noProof/>
          <w:color w:val="4472C4" w:themeColor="accent1"/>
          <w:lang w:val="ru-RU" w:eastAsia="ru-RU"/>
        </w:rPr>
        <w:drawing>
          <wp:inline distT="0" distB="0" distL="0" distR="0" wp14:anchorId="50508713" wp14:editId="3C5AC41C">
            <wp:extent cx="5986145" cy="4006850"/>
            <wp:effectExtent l="0" t="0" r="0" b="0"/>
            <wp:docPr id="535355738" name="Рисунок 53535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013927" cy="4025573"/>
                    </a:xfrm>
                    <a:prstGeom prst="rect">
                      <a:avLst/>
                    </a:prstGeom>
                    <a:noFill/>
                  </pic:spPr>
                </pic:pic>
              </a:graphicData>
            </a:graphic>
          </wp:inline>
        </w:drawing>
      </w:r>
    </w:p>
    <w:p w14:paraId="51E51EF5" w14:textId="77777777" w:rsidR="009A6CDA" w:rsidRPr="00893373" w:rsidRDefault="009A6CDA" w:rsidP="00487969">
      <w:pPr>
        <w:spacing w:after="120" w:line="276" w:lineRule="auto"/>
        <w:contextualSpacing/>
        <w:jc w:val="both"/>
        <w:rPr>
          <w:rFonts w:ascii="Times New Roman" w:hAnsi="Times New Roman" w:cs="Times New Roman"/>
          <w:i/>
          <w:lang w:val="ru-RU"/>
        </w:rPr>
      </w:pPr>
    </w:p>
    <w:p w14:paraId="2E56C59B" w14:textId="77777777" w:rsidR="009A6CDA" w:rsidRPr="00893373" w:rsidRDefault="009A6CDA" w:rsidP="00487969">
      <w:pPr>
        <w:spacing w:after="120" w:line="276" w:lineRule="auto"/>
        <w:contextualSpacing/>
        <w:jc w:val="both"/>
        <w:rPr>
          <w:rFonts w:ascii="Times New Roman" w:hAnsi="Times New Roman" w:cs="Times New Roman"/>
          <w:i/>
          <w:lang w:val="ru-RU"/>
        </w:rPr>
      </w:pPr>
    </w:p>
    <w:p w14:paraId="51E7A140" w14:textId="77777777" w:rsidR="009A6CDA" w:rsidRPr="00893373" w:rsidRDefault="009A6CDA" w:rsidP="00487969">
      <w:pPr>
        <w:spacing w:after="120" w:line="276" w:lineRule="auto"/>
        <w:contextualSpacing/>
        <w:jc w:val="both"/>
        <w:rPr>
          <w:rFonts w:ascii="Times New Roman" w:hAnsi="Times New Roman" w:cs="Times New Roman"/>
          <w:i/>
          <w:lang w:val="ru-RU"/>
        </w:rPr>
      </w:pPr>
    </w:p>
    <w:p w14:paraId="3E21FB34" w14:textId="3DD40F0E" w:rsidR="009A6CDA" w:rsidRPr="00893373" w:rsidRDefault="00BA2A07" w:rsidP="00487969">
      <w:pPr>
        <w:spacing w:after="120" w:line="276" w:lineRule="auto"/>
        <w:contextualSpacing/>
        <w:jc w:val="both"/>
        <w:rPr>
          <w:rFonts w:ascii="Times New Roman" w:hAnsi="Times New Roman" w:cs="Times New Roman"/>
          <w:i/>
          <w:lang w:val="ru-RU"/>
        </w:rPr>
      </w:pPr>
      <w:r w:rsidRPr="00893373">
        <w:rPr>
          <w:rFonts w:ascii="Times New Roman" w:hAnsi="Times New Roman" w:cs="Times New Roman"/>
          <w:i/>
          <w:lang w:val="ru-RU"/>
        </w:rPr>
        <w:t>Фото</w:t>
      </w:r>
      <w:r w:rsidR="009A6CDA" w:rsidRPr="00893373">
        <w:rPr>
          <w:rFonts w:ascii="Times New Roman" w:hAnsi="Times New Roman" w:cs="Times New Roman"/>
          <w:i/>
          <w:lang w:val="ru-RU"/>
        </w:rPr>
        <w:t xml:space="preserve"> 6. </w:t>
      </w:r>
      <w:r w:rsidRPr="00893373">
        <w:rPr>
          <w:rFonts w:ascii="Times New Roman" w:hAnsi="Times New Roman" w:cs="Times New Roman"/>
          <w:i/>
          <w:lang w:val="ru-RU"/>
        </w:rPr>
        <w:t>Радиус 20 м</w:t>
      </w:r>
    </w:p>
    <w:p w14:paraId="38AEC365" w14:textId="77777777" w:rsidR="009A6CDA" w:rsidRPr="00893373" w:rsidRDefault="009A6CDA" w:rsidP="00487969">
      <w:pPr>
        <w:spacing w:after="120" w:line="276" w:lineRule="auto"/>
        <w:contextualSpacing/>
        <w:jc w:val="both"/>
        <w:rPr>
          <w:rFonts w:ascii="Times New Roman" w:hAnsi="Times New Roman" w:cs="Times New Roman"/>
          <w:color w:val="4472C4" w:themeColor="accent1"/>
          <w:lang w:val="ru-RU"/>
        </w:rPr>
      </w:pPr>
      <w:r w:rsidRPr="00893373">
        <w:rPr>
          <w:rFonts w:ascii="Times New Roman" w:hAnsi="Times New Roman" w:cs="Times New Roman"/>
          <w:noProof/>
          <w:color w:val="4472C4" w:themeColor="accent1"/>
          <w:lang w:val="ru-RU" w:eastAsia="ru-RU"/>
        </w:rPr>
        <mc:AlternateContent>
          <mc:Choice Requires="wps">
            <w:drawing>
              <wp:anchor distT="0" distB="0" distL="114300" distR="114300" simplePos="0" relativeHeight="251676672" behindDoc="0" locked="0" layoutInCell="1" allowOverlap="1" wp14:anchorId="012248B5" wp14:editId="1B4BF5C3">
                <wp:simplePos x="0" y="0"/>
                <wp:positionH relativeFrom="column">
                  <wp:posOffset>2425065</wp:posOffset>
                </wp:positionH>
                <wp:positionV relativeFrom="paragraph">
                  <wp:posOffset>1789430</wp:posOffset>
                </wp:positionV>
                <wp:extent cx="161925" cy="290195"/>
                <wp:effectExtent l="0" t="64135" r="2540" b="40640"/>
                <wp:wrapNone/>
                <wp:docPr id="1124141052" name="Стрелка: вниз 1124141052"/>
                <wp:cNvGraphicFramePr/>
                <a:graphic xmlns:a="http://schemas.openxmlformats.org/drawingml/2006/main">
                  <a:graphicData uri="http://schemas.microsoft.com/office/word/2010/wordprocessingShape">
                    <wps:wsp>
                      <wps:cNvSpPr/>
                      <wps:spPr>
                        <a:xfrm rot="2906078">
                          <a:off x="0" y="0"/>
                          <a:ext cx="161925" cy="290512"/>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87F6A9" id="Стрелка: вниз 1124141052" o:spid="_x0000_s1026" type="#_x0000_t67" style="position:absolute;margin-left:190.95pt;margin-top:140.9pt;width:12.75pt;height:22.85pt;rotation:3174212fd;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" adj="15580" fillcolor="yellow" strokecolor="#2f528f" strokeweight="1pt"/>
            </w:pict>
          </mc:Fallback>
        </mc:AlternateContent>
      </w:r>
      <w:r w:rsidRPr="00893373">
        <w:rPr>
          <w:rFonts w:ascii="Times New Roman" w:hAnsi="Times New Roman" w:cs="Times New Roman"/>
          <w:noProof/>
          <w:color w:val="4472C4" w:themeColor="accent1"/>
          <w:lang w:val="ru-RU" w:eastAsia="ru-RU"/>
        </w:rPr>
        <w:drawing>
          <wp:inline distT="0" distB="0" distL="0" distR="0" wp14:anchorId="4C20018C" wp14:editId="02E836AF">
            <wp:extent cx="6000750" cy="4016375"/>
            <wp:effectExtent l="0" t="0" r="0" b="3175"/>
            <wp:docPr id="1439186004" name="Рисунок 1439186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034077" cy="4039061"/>
                    </a:xfrm>
                    <a:prstGeom prst="rect">
                      <a:avLst/>
                    </a:prstGeom>
                    <a:noFill/>
                  </pic:spPr>
                </pic:pic>
              </a:graphicData>
            </a:graphic>
          </wp:inline>
        </w:drawing>
      </w:r>
    </w:p>
    <w:p w14:paraId="238ADACD" w14:textId="77777777" w:rsidR="009A6CDA" w:rsidRPr="00893373" w:rsidRDefault="009A6CDA" w:rsidP="00487969">
      <w:pPr>
        <w:spacing w:after="120" w:line="276" w:lineRule="auto"/>
        <w:contextualSpacing/>
        <w:jc w:val="both"/>
        <w:rPr>
          <w:rFonts w:ascii="Times New Roman" w:hAnsi="Times New Roman" w:cs="Times New Roman"/>
          <w:lang w:val="ru-RU"/>
        </w:rPr>
      </w:pPr>
    </w:p>
    <w:p w14:paraId="20F8AD89" w14:textId="0DC71A66" w:rsidR="009A6CDA" w:rsidRPr="00893373" w:rsidRDefault="00BA2A07" w:rsidP="00487969">
      <w:pPr>
        <w:spacing w:after="120" w:line="276" w:lineRule="auto"/>
        <w:contextualSpacing/>
        <w:jc w:val="both"/>
        <w:rPr>
          <w:rFonts w:ascii="Times New Roman" w:hAnsi="Times New Roman" w:cs="Times New Roman"/>
          <w:i/>
          <w:lang w:val="ru-RU"/>
        </w:rPr>
      </w:pPr>
      <w:r w:rsidRPr="00893373">
        <w:rPr>
          <w:rFonts w:ascii="Times New Roman" w:hAnsi="Times New Roman" w:cs="Times New Roman"/>
          <w:i/>
          <w:lang w:val="ru-RU"/>
        </w:rPr>
        <w:t>Фото</w:t>
      </w:r>
      <w:r w:rsidR="009A6CDA" w:rsidRPr="00893373">
        <w:rPr>
          <w:rFonts w:ascii="Times New Roman" w:hAnsi="Times New Roman" w:cs="Times New Roman"/>
          <w:i/>
          <w:lang w:val="ru-RU"/>
        </w:rPr>
        <w:t xml:space="preserve"> 7. </w:t>
      </w:r>
      <w:r w:rsidRPr="00893373">
        <w:rPr>
          <w:rFonts w:ascii="Times New Roman" w:hAnsi="Times New Roman" w:cs="Times New Roman"/>
          <w:i/>
          <w:lang w:val="ru-RU"/>
        </w:rPr>
        <w:t xml:space="preserve">Радиус </w:t>
      </w:r>
      <w:r w:rsidR="009A6CDA" w:rsidRPr="00893373">
        <w:rPr>
          <w:rFonts w:ascii="Times New Roman" w:hAnsi="Times New Roman" w:cs="Times New Roman"/>
          <w:i/>
          <w:lang w:val="ru-RU"/>
        </w:rPr>
        <w:t xml:space="preserve">20.43 </w:t>
      </w:r>
      <w:r w:rsidRPr="00893373">
        <w:rPr>
          <w:rFonts w:ascii="Times New Roman" w:hAnsi="Times New Roman" w:cs="Times New Roman"/>
          <w:i/>
          <w:lang w:val="ru-RU"/>
        </w:rPr>
        <w:t>м</w:t>
      </w:r>
      <w:r w:rsidR="006B346B" w:rsidRPr="00893373">
        <w:rPr>
          <w:rFonts w:ascii="Times New Roman" w:hAnsi="Times New Roman" w:cs="Times New Roman"/>
          <w:i/>
          <w:lang w:val="ru-RU"/>
        </w:rPr>
        <w:t>. село Ак-Чабар, Сузакский АА</w:t>
      </w:r>
      <w:r w:rsidR="009A6CDA" w:rsidRPr="00893373">
        <w:rPr>
          <w:rFonts w:ascii="Times New Roman" w:hAnsi="Times New Roman" w:cs="Times New Roman"/>
          <w:i/>
          <w:lang w:val="ru-RU"/>
        </w:rPr>
        <w:t xml:space="preserve"> (</w:t>
      </w:r>
      <w:r w:rsidR="006B346B" w:rsidRPr="00893373">
        <w:rPr>
          <w:rFonts w:ascii="Times New Roman" w:hAnsi="Times New Roman" w:cs="Times New Roman"/>
          <w:i/>
          <w:lang w:val="ru-RU"/>
        </w:rPr>
        <w:t>Подстанция «Торобаева»</w:t>
      </w:r>
      <w:r w:rsidR="009A6CDA" w:rsidRPr="00893373">
        <w:rPr>
          <w:rFonts w:ascii="Times New Roman" w:hAnsi="Times New Roman" w:cs="Times New Roman"/>
          <w:i/>
          <w:lang w:val="ru-RU"/>
        </w:rPr>
        <w:t>)</w:t>
      </w:r>
    </w:p>
    <w:p w14:paraId="7F262A0C" w14:textId="77777777" w:rsidR="009A6CDA" w:rsidRPr="00893373" w:rsidRDefault="009A6CDA" w:rsidP="00487969">
      <w:pPr>
        <w:spacing w:after="120" w:line="276" w:lineRule="auto"/>
        <w:contextualSpacing/>
        <w:jc w:val="both"/>
        <w:rPr>
          <w:rFonts w:ascii="Times New Roman" w:hAnsi="Times New Roman" w:cs="Times New Roman"/>
          <w:color w:val="4472C4" w:themeColor="accent1"/>
          <w:lang w:val="ru-RU"/>
        </w:rPr>
      </w:pPr>
      <w:r w:rsidRPr="00893373">
        <w:rPr>
          <w:rFonts w:ascii="Times New Roman" w:hAnsi="Times New Roman" w:cs="Times New Roman"/>
          <w:noProof/>
          <w:color w:val="4472C4" w:themeColor="accent1"/>
          <w:lang w:val="ru-RU" w:eastAsia="ru-RU"/>
        </w:rPr>
        <w:lastRenderedPageBreak/>
        <mc:AlternateContent>
          <mc:Choice Requires="wps">
            <w:drawing>
              <wp:anchor distT="0" distB="0" distL="114300" distR="114300" simplePos="0" relativeHeight="251683840" behindDoc="0" locked="0" layoutInCell="1" allowOverlap="1" wp14:anchorId="21869910" wp14:editId="43AACB37">
                <wp:simplePos x="0" y="0"/>
                <wp:positionH relativeFrom="page">
                  <wp:align>center</wp:align>
                </wp:positionH>
                <wp:positionV relativeFrom="paragraph">
                  <wp:posOffset>2216785</wp:posOffset>
                </wp:positionV>
                <wp:extent cx="160655" cy="209550"/>
                <wp:effectExtent l="0" t="43497" r="24447" b="24448"/>
                <wp:wrapNone/>
                <wp:docPr id="770215752" name="Стрелка: вниз 770215752"/>
                <wp:cNvGraphicFramePr/>
                <a:graphic xmlns:a="http://schemas.openxmlformats.org/drawingml/2006/main">
                  <a:graphicData uri="http://schemas.microsoft.com/office/word/2010/wordprocessingShape">
                    <wps:wsp>
                      <wps:cNvSpPr/>
                      <wps:spPr>
                        <a:xfrm rot="2882195">
                          <a:off x="0" y="0"/>
                          <a:ext cx="160676" cy="209550"/>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75AE4D" id="Стрелка: вниз 770215752" o:spid="_x0000_s1026" type="#_x0000_t67" style="position:absolute;margin-left:0;margin-top:174.55pt;width:12.65pt;height:16.5pt;rotation:3148126fd;z-index:251683840;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" adj="13319" fillcolor="yellow" strokecolor="#1f3763 [1604]" strokeweight="1pt">
                <w10:wrap anchorx="page"/>
              </v:shape>
            </w:pict>
          </mc:Fallback>
        </mc:AlternateContent>
      </w:r>
      <w:r w:rsidRPr="00893373">
        <w:rPr>
          <w:rFonts w:ascii="Times New Roman" w:hAnsi="Times New Roman" w:cs="Times New Roman"/>
          <w:noProof/>
          <w:color w:val="4472C4" w:themeColor="accent1"/>
          <w:lang w:val="ru-RU" w:eastAsia="ru-RU"/>
        </w:rPr>
        <w:drawing>
          <wp:inline distT="0" distB="0" distL="0" distR="0" wp14:anchorId="0A42C3A4" wp14:editId="3E582912">
            <wp:extent cx="5968845" cy="3961822"/>
            <wp:effectExtent l="0" t="0" r="0" b="635"/>
            <wp:docPr id="1355022029" name="Рисунок 135502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985955" cy="3973179"/>
                    </a:xfrm>
                    <a:prstGeom prst="rect">
                      <a:avLst/>
                    </a:prstGeom>
                    <a:noFill/>
                  </pic:spPr>
                </pic:pic>
              </a:graphicData>
            </a:graphic>
          </wp:inline>
        </w:drawing>
      </w:r>
    </w:p>
    <w:p w14:paraId="762800EC" w14:textId="77777777" w:rsidR="009A6CDA" w:rsidRPr="00893373" w:rsidRDefault="009A6CDA" w:rsidP="00487969">
      <w:pPr>
        <w:spacing w:after="120" w:line="276" w:lineRule="auto"/>
        <w:contextualSpacing/>
        <w:jc w:val="both"/>
        <w:rPr>
          <w:rFonts w:ascii="Times New Roman" w:eastAsia="Times New Roman" w:hAnsi="Times New Roman" w:cs="Times New Roman"/>
          <w:color w:val="000000"/>
          <w:lang w:val="ru-RU" w:eastAsia="ru-RU"/>
        </w:rPr>
      </w:pPr>
    </w:p>
    <w:p w14:paraId="77B85398" w14:textId="5127C734" w:rsidR="009A6CDA" w:rsidRPr="00893373" w:rsidRDefault="00A71D92" w:rsidP="00487969">
      <w:pPr>
        <w:spacing w:after="120" w:line="276" w:lineRule="auto"/>
        <w:contextualSpacing/>
        <w:jc w:val="both"/>
        <w:rPr>
          <w:rFonts w:ascii="Times New Roman" w:eastAsia="Times New Roman" w:hAnsi="Times New Roman" w:cs="Times New Roman"/>
          <w:color w:val="000000"/>
          <w:lang w:val="ru-RU" w:eastAsia="ru-RU"/>
        </w:rPr>
      </w:pPr>
      <w:r w:rsidRPr="00893373">
        <w:rPr>
          <w:rFonts w:ascii="Times New Roman" w:eastAsia="Times New Roman" w:hAnsi="Times New Roman" w:cs="Times New Roman"/>
          <w:color w:val="000000"/>
          <w:lang w:val="ru-RU" w:eastAsia="ru-RU"/>
        </w:rPr>
        <w:t>Как видно из фотографий, реконструкция может затронуть 6 жилых домов (средний радиус воздействия — 20 м). Для того чтобы минимизировать потенциальное воздействие на жилые дома в зоне реконструкции проекта, предусмотрены следующие меры</w:t>
      </w:r>
      <w:r w:rsidR="009A6CDA" w:rsidRPr="00893373">
        <w:rPr>
          <w:rFonts w:ascii="Times New Roman" w:eastAsia="Times New Roman" w:hAnsi="Times New Roman" w:cs="Times New Roman"/>
          <w:color w:val="000000"/>
          <w:lang w:val="ru-RU" w:eastAsia="ru-RU"/>
        </w:rPr>
        <w:t>:</w:t>
      </w:r>
    </w:p>
    <w:p w14:paraId="547805C3" w14:textId="3E2B2379" w:rsidR="00A71D92" w:rsidRPr="00893373" w:rsidRDefault="00A71D92" w:rsidP="00DE5149">
      <w:pPr>
        <w:pStyle w:val="afd"/>
        <w:numPr>
          <w:ilvl w:val="0"/>
          <w:numId w:val="51"/>
        </w:numPr>
        <w:spacing w:after="120" w:line="276" w:lineRule="auto"/>
        <w:jc w:val="both"/>
        <w:rPr>
          <w:rFonts w:ascii="Times New Roman" w:eastAsia="Times New Roman" w:hAnsi="Times New Roman" w:cs="Times New Roman"/>
          <w:color w:val="000000"/>
          <w:lang w:val="ru-RU" w:eastAsia="ru-RU"/>
        </w:rPr>
      </w:pPr>
      <w:r w:rsidRPr="00893373">
        <w:rPr>
          <w:rFonts w:ascii="Times New Roman" w:eastAsia="Times New Roman" w:hAnsi="Times New Roman" w:cs="Times New Roman"/>
          <w:color w:val="000000"/>
          <w:lang w:val="ru-RU" w:eastAsia="ru-RU"/>
        </w:rPr>
        <w:t>Проводится детальная оценка качества зданий в радиусе воздействия (20 м) для определения их устойчивости к потенциальным воздействиям, включая вибрации и шум, а также для оценки возможных рисков для жителей.</w:t>
      </w:r>
    </w:p>
    <w:p w14:paraId="1B81E6FA" w14:textId="17FCBF76" w:rsidR="00A71D92" w:rsidRPr="00893373" w:rsidRDefault="00A71D92" w:rsidP="00DE5149">
      <w:pPr>
        <w:pStyle w:val="afd"/>
        <w:numPr>
          <w:ilvl w:val="0"/>
          <w:numId w:val="51"/>
        </w:numPr>
        <w:spacing w:after="120" w:line="276" w:lineRule="auto"/>
        <w:jc w:val="both"/>
        <w:rPr>
          <w:rFonts w:ascii="Times New Roman" w:eastAsia="Times New Roman" w:hAnsi="Times New Roman" w:cs="Times New Roman"/>
          <w:color w:val="000000"/>
          <w:lang w:val="ru-RU" w:eastAsia="ru-RU"/>
        </w:rPr>
      </w:pPr>
      <w:r w:rsidRPr="00893373">
        <w:rPr>
          <w:rFonts w:ascii="Times New Roman" w:eastAsia="Times New Roman" w:hAnsi="Times New Roman" w:cs="Times New Roman"/>
          <w:color w:val="000000"/>
          <w:lang w:val="ru-RU" w:eastAsia="ru-RU"/>
        </w:rPr>
        <w:t>Для защиты жилых домов от вибраций, шума и временных неудобств в рамках проекта будут разработаны и реализованы защитные меры. Будут организованы временные маршруты для обеспечения беспрепятственного доступа жителей к своим домам, чтобы свести к минимуму нарушение повседневной жизни.</w:t>
      </w:r>
    </w:p>
    <w:p w14:paraId="0A209F25" w14:textId="5649D7ED" w:rsidR="009A6CDA" w:rsidRPr="00893373" w:rsidRDefault="00A71D92" w:rsidP="00DE5149">
      <w:pPr>
        <w:pStyle w:val="afd"/>
        <w:numPr>
          <w:ilvl w:val="0"/>
          <w:numId w:val="51"/>
        </w:numPr>
        <w:spacing w:after="120" w:line="276" w:lineRule="auto"/>
        <w:jc w:val="both"/>
        <w:rPr>
          <w:rFonts w:ascii="Times New Roman" w:eastAsia="Times New Roman" w:hAnsi="Times New Roman" w:cs="Times New Roman"/>
          <w:color w:val="000000"/>
          <w:lang w:val="ru-RU" w:eastAsia="ru-RU"/>
        </w:rPr>
      </w:pPr>
      <w:r w:rsidRPr="00893373">
        <w:rPr>
          <w:rFonts w:ascii="Times New Roman" w:eastAsia="Times New Roman" w:hAnsi="Times New Roman" w:cs="Times New Roman"/>
          <w:color w:val="000000"/>
          <w:lang w:val="ru-RU" w:eastAsia="ru-RU"/>
        </w:rPr>
        <w:t>В ходе реализации проекта жители будут проинформированы о планах работ, сроках и мерах безопасности. Консультации помогут учесть их пожелания и минимизировать возможные неудобства, обеспечивая участие жителей в обсуждениях</w:t>
      </w:r>
    </w:p>
    <w:p w14:paraId="35805EEE" w14:textId="1C8A5ACE" w:rsidR="009A6CDA" w:rsidRPr="00893373" w:rsidRDefault="00E222A7"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lang w:val="ru-RU" w:eastAsia="ru-RU"/>
        </w:rPr>
        <w:t>В случае обнаружения ущерба во время строительства проект организует мониторинг и будет готов провести необходимые ремонтные работы для восстановления повреждённого имущества</w:t>
      </w:r>
      <w:r w:rsidR="009A6CDA" w:rsidRPr="00893373">
        <w:rPr>
          <w:rFonts w:ascii="Times New Roman" w:eastAsia="Times New Roman" w:hAnsi="Times New Roman" w:cs="Times New Roman"/>
          <w:color w:val="000000"/>
          <w:lang w:val="ru-RU" w:eastAsia="ru-RU"/>
        </w:rPr>
        <w:t>.</w:t>
      </w:r>
    </w:p>
    <w:p w14:paraId="1E5F7C41" w14:textId="77777777" w:rsidR="00D34238" w:rsidRPr="00893373" w:rsidRDefault="00D34238" w:rsidP="00487969">
      <w:pPr>
        <w:spacing w:after="120" w:line="276" w:lineRule="auto"/>
        <w:contextualSpacing/>
        <w:jc w:val="both"/>
        <w:rPr>
          <w:rFonts w:ascii="Times New Roman" w:eastAsia="Times New Roman" w:hAnsi="Times New Roman" w:cs="Times New Roman"/>
          <w:color w:val="000000"/>
          <w:sz w:val="24"/>
          <w:szCs w:val="24"/>
          <w:lang w:val="ru-RU" w:eastAsia="ru-RU"/>
        </w:rPr>
      </w:pPr>
    </w:p>
    <w:p w14:paraId="67061F0F" w14:textId="77777777" w:rsidR="006D6540" w:rsidRPr="00893373" w:rsidRDefault="006D6540" w:rsidP="00487969">
      <w:pPr>
        <w:spacing w:after="120" w:line="276" w:lineRule="auto"/>
        <w:contextualSpacing/>
        <w:rPr>
          <w:rFonts w:ascii="Times New Roman" w:eastAsia="Times New Roman" w:hAnsi="Times New Roman" w:cs="Times New Roman"/>
          <w:color w:val="000000"/>
          <w:sz w:val="24"/>
          <w:szCs w:val="24"/>
          <w:lang w:val="ru-RU" w:eastAsia="ru-RU"/>
        </w:rPr>
        <w:sectPr w:rsidR="006D6540" w:rsidRPr="00893373">
          <w:type w:val="continuous"/>
          <w:pgSz w:w="11906" w:h="16838"/>
          <w:pgMar w:top="1134" w:right="850" w:bottom="1134" w:left="1701" w:header="708" w:footer="708" w:gutter="0"/>
          <w:cols w:space="708"/>
          <w:docGrid w:linePitch="360"/>
        </w:sectPr>
      </w:pPr>
    </w:p>
    <w:p w14:paraId="3CA6D21C" w14:textId="2B2B0F9B" w:rsidR="00D34238" w:rsidRPr="00893373" w:rsidRDefault="00E222A7" w:rsidP="00487969">
      <w:pPr>
        <w:keepNext/>
        <w:keepLines/>
        <w:spacing w:after="120" w:line="276" w:lineRule="auto"/>
        <w:contextualSpacing/>
        <w:jc w:val="both"/>
        <w:outlineLvl w:val="1"/>
        <w:rPr>
          <w:rFonts w:ascii="Times New Roman" w:eastAsiaTheme="majorEastAsia" w:hAnsi="Times New Roman" w:cs="Times New Roman"/>
          <w:color w:val="4472C4" w:themeColor="accent1"/>
          <w:sz w:val="24"/>
          <w:szCs w:val="24"/>
          <w:lang w:val="ru-RU"/>
        </w:rPr>
      </w:pPr>
      <w:bookmarkStart w:id="249" w:name="_Toc202560522"/>
      <w:bookmarkStart w:id="250" w:name="_Toc210714778"/>
      <w:bookmarkStart w:id="251" w:name="_Toc195894384"/>
      <w:r w:rsidRPr="00893373">
        <w:rPr>
          <w:rFonts w:ascii="Times New Roman" w:eastAsiaTheme="majorEastAsia" w:hAnsi="Times New Roman" w:cs="Times New Roman"/>
          <w:color w:val="4472C4" w:themeColor="accent1"/>
          <w:sz w:val="24"/>
          <w:szCs w:val="24"/>
          <w:lang w:val="ru-RU"/>
        </w:rPr>
        <w:lastRenderedPageBreak/>
        <w:t>Приложение</w:t>
      </w:r>
      <w:r w:rsidR="00D34238" w:rsidRPr="00893373">
        <w:rPr>
          <w:rFonts w:ascii="Times New Roman" w:eastAsiaTheme="majorEastAsia" w:hAnsi="Times New Roman" w:cs="Times New Roman"/>
          <w:color w:val="4472C4" w:themeColor="accent1"/>
          <w:sz w:val="24"/>
          <w:szCs w:val="24"/>
          <w:lang w:val="ru-RU"/>
        </w:rPr>
        <w:t xml:space="preserve"> </w:t>
      </w:r>
      <w:r w:rsidR="009A6CDA" w:rsidRPr="00893373">
        <w:rPr>
          <w:rFonts w:ascii="Times New Roman" w:eastAsiaTheme="majorEastAsia" w:hAnsi="Times New Roman" w:cs="Times New Roman"/>
          <w:color w:val="4472C4" w:themeColor="accent1"/>
          <w:sz w:val="24"/>
          <w:szCs w:val="24"/>
          <w:lang w:val="ru-RU"/>
        </w:rPr>
        <w:t>5</w:t>
      </w:r>
      <w:r w:rsidR="00D34238" w:rsidRPr="00893373">
        <w:rPr>
          <w:rFonts w:ascii="Times New Roman" w:eastAsiaTheme="majorEastAsia" w:hAnsi="Times New Roman" w:cs="Times New Roman"/>
          <w:color w:val="4472C4" w:themeColor="accent1"/>
          <w:sz w:val="24"/>
          <w:szCs w:val="24"/>
          <w:lang w:val="ru-RU"/>
        </w:rPr>
        <w:t xml:space="preserve">. </w:t>
      </w:r>
      <w:r w:rsidR="00255C7D" w:rsidRPr="00893373">
        <w:rPr>
          <w:rFonts w:ascii="Times New Roman" w:eastAsiaTheme="majorEastAsia" w:hAnsi="Times New Roman" w:cs="Times New Roman"/>
          <w:color w:val="4472C4" w:themeColor="accent1"/>
          <w:sz w:val="24"/>
          <w:szCs w:val="24"/>
          <w:lang w:val="ru-RU"/>
        </w:rPr>
        <w:t>Социально-экологические стандарты Всемирного банка</w:t>
      </w:r>
      <w:r w:rsidR="00D34238" w:rsidRPr="00893373">
        <w:rPr>
          <w:rFonts w:ascii="Times New Roman" w:eastAsiaTheme="majorEastAsia" w:hAnsi="Times New Roman" w:cs="Times New Roman"/>
          <w:color w:val="4472C4" w:themeColor="accent1"/>
          <w:sz w:val="24"/>
          <w:szCs w:val="24"/>
          <w:lang w:val="ru-RU"/>
        </w:rPr>
        <w:t xml:space="preserve"> (</w:t>
      </w:r>
      <w:r w:rsidR="00E261A0" w:rsidRPr="00893373">
        <w:rPr>
          <w:rFonts w:ascii="Times New Roman" w:eastAsiaTheme="majorEastAsia" w:hAnsi="Times New Roman" w:cs="Times New Roman"/>
          <w:color w:val="4472C4" w:themeColor="accent1"/>
          <w:sz w:val="24"/>
          <w:szCs w:val="24"/>
          <w:lang w:val="ru-RU"/>
        </w:rPr>
        <w:t>СЭС</w:t>
      </w:r>
      <w:r w:rsidR="00D34238" w:rsidRPr="00893373">
        <w:rPr>
          <w:rFonts w:ascii="Times New Roman" w:eastAsiaTheme="majorEastAsia" w:hAnsi="Times New Roman" w:cs="Times New Roman"/>
          <w:color w:val="4472C4" w:themeColor="accent1"/>
          <w:sz w:val="24"/>
          <w:szCs w:val="24"/>
          <w:lang w:val="ru-RU"/>
        </w:rPr>
        <w:t>)</w:t>
      </w:r>
      <w:bookmarkEnd w:id="249"/>
      <w:bookmarkEnd w:id="250"/>
    </w:p>
    <w:p w14:paraId="66D75329" w14:textId="77777777" w:rsidR="00D34238" w:rsidRPr="00893373" w:rsidRDefault="00D34238" w:rsidP="00487969">
      <w:pPr>
        <w:widowControl w:val="0"/>
        <w:autoSpaceDE w:val="0"/>
        <w:autoSpaceDN w:val="0"/>
        <w:spacing w:after="120" w:line="276" w:lineRule="auto"/>
        <w:ind w:right="3"/>
        <w:contextualSpacing/>
        <w:jc w:val="both"/>
        <w:rPr>
          <w:rFonts w:ascii="Times New Roman" w:hAnsi="Times New Roman" w:cs="Times New Roman"/>
          <w:sz w:val="24"/>
          <w:szCs w:val="24"/>
          <w:lang w:val="ru-RU"/>
        </w:rPr>
      </w:pPr>
    </w:p>
    <w:p w14:paraId="6D9E47AC" w14:textId="63EE63D0" w:rsidR="00D34238" w:rsidRPr="00893373" w:rsidRDefault="00E261A0" w:rsidP="00487969">
      <w:pPr>
        <w:widowControl w:val="0"/>
        <w:shd w:val="clear" w:color="auto" w:fill="DEEAF6" w:themeFill="accent5" w:themeFillTint="33"/>
        <w:autoSpaceDE w:val="0"/>
        <w:autoSpaceDN w:val="0"/>
        <w:spacing w:after="120" w:line="276" w:lineRule="auto"/>
        <w:ind w:right="3"/>
        <w:contextualSpacing/>
        <w:jc w:val="both"/>
        <w:rPr>
          <w:rFonts w:ascii="Times New Roman" w:hAnsi="Times New Roman" w:cs="Times New Roman"/>
          <w:b/>
          <w:color w:val="2F5496" w:themeColor="accent1" w:themeShade="BF"/>
          <w:sz w:val="24"/>
          <w:szCs w:val="24"/>
          <w:lang w:val="ru-RU"/>
        </w:rPr>
      </w:pPr>
      <w:r w:rsidRPr="00893373">
        <w:rPr>
          <w:rFonts w:ascii="Times New Roman" w:hAnsi="Times New Roman" w:cs="Times New Roman"/>
          <w:b/>
          <w:color w:val="2F5496" w:themeColor="accent1" w:themeShade="BF"/>
          <w:sz w:val="24"/>
          <w:szCs w:val="24"/>
          <w:lang w:val="ru-RU"/>
        </w:rPr>
        <w:t>СЭС</w:t>
      </w:r>
      <w:r w:rsidR="00D34238" w:rsidRPr="00893373">
        <w:rPr>
          <w:rFonts w:ascii="Times New Roman" w:hAnsi="Times New Roman" w:cs="Times New Roman"/>
          <w:b/>
          <w:color w:val="2F5496" w:themeColor="accent1" w:themeShade="BF"/>
          <w:sz w:val="24"/>
          <w:szCs w:val="24"/>
          <w:lang w:val="ru-RU"/>
        </w:rPr>
        <w:t xml:space="preserve"> 1: </w:t>
      </w:r>
      <w:r w:rsidR="001F6062" w:rsidRPr="00893373">
        <w:rPr>
          <w:rFonts w:ascii="Times New Roman" w:hAnsi="Times New Roman" w:cs="Times New Roman"/>
          <w:b/>
          <w:color w:val="2F5496" w:themeColor="accent1" w:themeShade="BF"/>
          <w:sz w:val="24"/>
          <w:szCs w:val="24"/>
          <w:lang w:val="ru-RU"/>
        </w:rPr>
        <w:t xml:space="preserve">Оценка и управление </w:t>
      </w:r>
      <w:r w:rsidR="002D60FD" w:rsidRPr="00893373">
        <w:rPr>
          <w:rFonts w:ascii="Times New Roman" w:hAnsi="Times New Roman" w:cs="Times New Roman"/>
          <w:b/>
          <w:color w:val="2F5496" w:themeColor="accent1" w:themeShade="BF"/>
          <w:sz w:val="24"/>
          <w:szCs w:val="24"/>
          <w:lang w:val="ru-RU"/>
        </w:rPr>
        <w:t>социально</w:t>
      </w:r>
      <w:r w:rsidR="0085284A" w:rsidRPr="00893373">
        <w:rPr>
          <w:rFonts w:ascii="Times New Roman" w:hAnsi="Times New Roman" w:cs="Times New Roman"/>
          <w:b/>
          <w:color w:val="2F5496" w:themeColor="accent1" w:themeShade="BF"/>
          <w:sz w:val="24"/>
          <w:szCs w:val="24"/>
          <w:lang w:val="ru-RU"/>
        </w:rPr>
        <w:t>-экологическ</w:t>
      </w:r>
      <w:r w:rsidR="001F6062" w:rsidRPr="00893373">
        <w:rPr>
          <w:rFonts w:ascii="Times New Roman" w:hAnsi="Times New Roman" w:cs="Times New Roman"/>
          <w:b/>
          <w:color w:val="2F5496" w:themeColor="accent1" w:themeShade="BF"/>
          <w:sz w:val="24"/>
          <w:szCs w:val="24"/>
          <w:lang w:val="ru-RU"/>
        </w:rPr>
        <w:t>ими рисками и воздействиями</w:t>
      </w:r>
    </w:p>
    <w:p w14:paraId="6C309462" w14:textId="2B20D0CD" w:rsidR="00D34238" w:rsidRPr="00893373" w:rsidRDefault="00255C7D" w:rsidP="00487969">
      <w:pPr>
        <w:widowControl w:val="0"/>
        <w:autoSpaceDE w:val="0"/>
        <w:autoSpaceDN w:val="0"/>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color w:val="000000" w:themeColor="text1"/>
          <w:sz w:val="24"/>
          <w:szCs w:val="24"/>
          <w:lang w:val="ru-RU"/>
        </w:rPr>
        <w:t>Банк требует, чтобы социально-экологические риски и воздействия проектов, финансируемых Банком, оценивались и управлялись ими для обеспечения их экологической обоснованности и устойчивости. СЭС1 предполагает принятие иерархического подхода к митигации, направленного на прогнозирование и предотвращение рисков и воздействий, сведение неизбежных рисков и воздействий к приемлемому уровню и компенсацию значительных остаточных воздействий, где это экономически осуществимо</w:t>
      </w:r>
      <w:r w:rsidR="00D34238" w:rsidRPr="00893373">
        <w:rPr>
          <w:rFonts w:ascii="Times New Roman" w:hAnsi="Times New Roman" w:cs="Times New Roman"/>
          <w:color w:val="000000" w:themeColor="text1"/>
          <w:sz w:val="24"/>
          <w:szCs w:val="24"/>
          <w:lang w:val="ru-RU"/>
        </w:rPr>
        <w:t>.</w:t>
      </w:r>
    </w:p>
    <w:p w14:paraId="1EB95A08" w14:textId="21E3FD6A" w:rsidR="00D34238" w:rsidRPr="00893373" w:rsidRDefault="00F96E2B" w:rsidP="00487969">
      <w:pPr>
        <w:widowControl w:val="0"/>
        <w:autoSpaceDE w:val="0"/>
        <w:autoSpaceDN w:val="0"/>
        <w:spacing w:after="120" w:line="276" w:lineRule="auto"/>
        <w:ind w:right="-1"/>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Это требует выбора соответствующих инструментов, таких как</w:t>
      </w:r>
      <w:r w:rsidR="00D34238" w:rsidRPr="00893373">
        <w:rPr>
          <w:rFonts w:ascii="Times New Roman" w:hAnsi="Times New Roman" w:cs="Times New Roman"/>
          <w:sz w:val="24"/>
          <w:szCs w:val="24"/>
          <w:lang w:val="ru-RU"/>
        </w:rPr>
        <w:t>:</w:t>
      </w:r>
    </w:p>
    <w:p w14:paraId="11BC72BC" w14:textId="77E0E4BB" w:rsidR="00F96E2B" w:rsidRPr="00893373" w:rsidRDefault="00F96E2B" w:rsidP="00DE5149">
      <w:pPr>
        <w:pStyle w:val="afd"/>
        <w:widowControl w:val="0"/>
        <w:numPr>
          <w:ilvl w:val="0"/>
          <w:numId w:val="55"/>
        </w:numPr>
        <w:autoSpaceDE w:val="0"/>
        <w:autoSpaceDN w:val="0"/>
        <w:spacing w:after="120" w:line="276" w:lineRule="auto"/>
        <w:ind w:right="-1"/>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ОСЭВ,</w:t>
      </w:r>
    </w:p>
    <w:p w14:paraId="058A4416" w14:textId="6E0E72E8" w:rsidR="00F96E2B" w:rsidRPr="00893373" w:rsidRDefault="00F96E2B" w:rsidP="00DE5149">
      <w:pPr>
        <w:pStyle w:val="afd"/>
        <w:widowControl w:val="0"/>
        <w:numPr>
          <w:ilvl w:val="0"/>
          <w:numId w:val="55"/>
        </w:numPr>
        <w:autoSpaceDE w:val="0"/>
        <w:autoSpaceDN w:val="0"/>
        <w:spacing w:after="120" w:line="276" w:lineRule="auto"/>
        <w:ind w:right="-1"/>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экологический аудит,</w:t>
      </w:r>
    </w:p>
    <w:p w14:paraId="2462A36F" w14:textId="260EB5D7" w:rsidR="00F96E2B" w:rsidRPr="00893373" w:rsidRDefault="00F96E2B" w:rsidP="00DE5149">
      <w:pPr>
        <w:pStyle w:val="afd"/>
        <w:widowControl w:val="0"/>
        <w:numPr>
          <w:ilvl w:val="0"/>
          <w:numId w:val="55"/>
        </w:numPr>
        <w:autoSpaceDE w:val="0"/>
        <w:autoSpaceDN w:val="0"/>
        <w:spacing w:after="120" w:line="276" w:lineRule="auto"/>
        <w:ind w:right="-1"/>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оценка рисков,</w:t>
      </w:r>
    </w:p>
    <w:p w14:paraId="7724AFF0" w14:textId="79D6A1D3" w:rsidR="00F96E2B" w:rsidRPr="00893373" w:rsidRDefault="00F96E2B" w:rsidP="00DE5149">
      <w:pPr>
        <w:pStyle w:val="afd"/>
        <w:widowControl w:val="0"/>
        <w:numPr>
          <w:ilvl w:val="0"/>
          <w:numId w:val="55"/>
        </w:numPr>
        <w:autoSpaceDE w:val="0"/>
        <w:autoSpaceDN w:val="0"/>
        <w:spacing w:after="120" w:line="276" w:lineRule="auto"/>
        <w:ind w:right="-1"/>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анализ социальных конфликтов и иных конфликтов,</w:t>
      </w:r>
    </w:p>
    <w:p w14:paraId="557E897D" w14:textId="012E2B67" w:rsidR="00F96E2B" w:rsidRPr="00893373" w:rsidRDefault="00F96E2B" w:rsidP="00DE5149">
      <w:pPr>
        <w:pStyle w:val="afd"/>
        <w:widowControl w:val="0"/>
        <w:numPr>
          <w:ilvl w:val="0"/>
          <w:numId w:val="55"/>
        </w:numPr>
        <w:autoSpaceDE w:val="0"/>
        <w:autoSpaceDN w:val="0"/>
        <w:spacing w:after="120" w:line="276" w:lineRule="auto"/>
        <w:ind w:right="-1"/>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План социально-экологических мероприятий (ПСЭМ),</w:t>
      </w:r>
    </w:p>
    <w:p w14:paraId="726D71A0" w14:textId="0F3DF69F" w:rsidR="00F96E2B" w:rsidRPr="00893373" w:rsidRDefault="00F96E2B" w:rsidP="00DE5149">
      <w:pPr>
        <w:pStyle w:val="afd"/>
        <w:widowControl w:val="0"/>
        <w:numPr>
          <w:ilvl w:val="0"/>
          <w:numId w:val="55"/>
        </w:numPr>
        <w:autoSpaceDE w:val="0"/>
        <w:autoSpaceDN w:val="0"/>
        <w:spacing w:after="120" w:line="276" w:lineRule="auto"/>
        <w:ind w:right="-1"/>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Общая схема управления социально-экологическими рисками и воздействиями (</w:t>
      </w:r>
      <w:r w:rsidR="00D44057">
        <w:rPr>
          <w:rFonts w:ascii="Times New Roman" w:hAnsi="Times New Roman" w:cs="Times New Roman"/>
          <w:sz w:val="24"/>
          <w:szCs w:val="24"/>
          <w:lang w:val="ru-RU"/>
        </w:rPr>
        <w:t>СЭСУ</w:t>
      </w:r>
      <w:r w:rsidRPr="00893373">
        <w:rPr>
          <w:rFonts w:ascii="Times New Roman" w:hAnsi="Times New Roman" w:cs="Times New Roman"/>
          <w:sz w:val="24"/>
          <w:szCs w:val="24"/>
          <w:lang w:val="ru-RU"/>
        </w:rPr>
        <w:t>),</w:t>
      </w:r>
    </w:p>
    <w:p w14:paraId="6BACF292" w14:textId="30AA0673" w:rsidR="00F96E2B" w:rsidRPr="00893373" w:rsidRDefault="00F96E2B" w:rsidP="00DE5149">
      <w:pPr>
        <w:pStyle w:val="afd"/>
        <w:widowControl w:val="0"/>
        <w:numPr>
          <w:ilvl w:val="0"/>
          <w:numId w:val="55"/>
        </w:numPr>
        <w:autoSpaceDE w:val="0"/>
        <w:autoSpaceDN w:val="0"/>
        <w:spacing w:after="120" w:line="276" w:lineRule="auto"/>
        <w:ind w:right="-1"/>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Стратегическая экологическая и социальная оценка (</w:t>
      </w:r>
      <w:r w:rsidR="008452E6" w:rsidRPr="00893373">
        <w:rPr>
          <w:rFonts w:ascii="Times New Roman" w:hAnsi="Times New Roman" w:cs="Times New Roman"/>
          <w:sz w:val="24"/>
          <w:szCs w:val="24"/>
          <w:lang w:val="ru-RU"/>
        </w:rPr>
        <w:t>СЭСО</w:t>
      </w:r>
      <w:r w:rsidRPr="00893373">
        <w:rPr>
          <w:rFonts w:ascii="Times New Roman" w:hAnsi="Times New Roman" w:cs="Times New Roman"/>
          <w:sz w:val="24"/>
          <w:szCs w:val="24"/>
          <w:lang w:val="ru-RU"/>
        </w:rPr>
        <w:t>),</w:t>
      </w:r>
    </w:p>
    <w:p w14:paraId="64E2B729" w14:textId="4C29BA50" w:rsidR="00F96E2B" w:rsidRPr="00893373" w:rsidRDefault="00F96E2B" w:rsidP="00DE5149">
      <w:pPr>
        <w:pStyle w:val="afd"/>
        <w:widowControl w:val="0"/>
        <w:numPr>
          <w:ilvl w:val="0"/>
          <w:numId w:val="55"/>
        </w:numPr>
        <w:autoSpaceDE w:val="0"/>
        <w:autoSpaceDN w:val="0"/>
        <w:spacing w:after="120" w:line="276" w:lineRule="auto"/>
        <w:ind w:right="-1"/>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План экологических и социальных обязательств (ПЭСО),</w:t>
      </w:r>
    </w:p>
    <w:p w14:paraId="66CA5284" w14:textId="388AA1D5" w:rsidR="00D34238" w:rsidRPr="00893373" w:rsidRDefault="00F96E2B" w:rsidP="00DE5149">
      <w:pPr>
        <w:pStyle w:val="afd"/>
        <w:widowControl w:val="0"/>
        <w:numPr>
          <w:ilvl w:val="0"/>
          <w:numId w:val="55"/>
        </w:numPr>
        <w:autoSpaceDE w:val="0"/>
        <w:autoSpaceDN w:val="0"/>
        <w:spacing w:after="120" w:line="276" w:lineRule="auto"/>
        <w:ind w:right="-1"/>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последующий мониторинг и отчётность по возникающим вопросам в зависимости от сложности проекта.</w:t>
      </w:r>
    </w:p>
    <w:p w14:paraId="7ACC86C3" w14:textId="67EC2C28" w:rsidR="00D34238" w:rsidRPr="00893373" w:rsidRDefault="009A4B2E" w:rsidP="00487969">
      <w:pPr>
        <w:widowControl w:val="0"/>
        <w:autoSpaceDE w:val="0"/>
        <w:autoSpaceDN w:val="0"/>
        <w:spacing w:after="120" w:line="276" w:lineRule="auto"/>
        <w:ind w:right="3"/>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Необходимый уровень оценки будет определяться процедурой скрининга и исследованиями по определению сферы охвата</w:t>
      </w:r>
      <w:r w:rsidR="00D34238" w:rsidRPr="00893373">
        <w:rPr>
          <w:rFonts w:ascii="Times New Roman" w:hAnsi="Times New Roman" w:cs="Times New Roman"/>
          <w:sz w:val="24"/>
          <w:szCs w:val="24"/>
          <w:lang w:val="ru-RU"/>
        </w:rPr>
        <w:t>.</w:t>
      </w:r>
    </w:p>
    <w:p w14:paraId="135AEDDD" w14:textId="77777777" w:rsidR="00D34238" w:rsidRPr="00893373" w:rsidRDefault="00D34238" w:rsidP="00487969">
      <w:pPr>
        <w:widowControl w:val="0"/>
        <w:autoSpaceDE w:val="0"/>
        <w:autoSpaceDN w:val="0"/>
        <w:spacing w:after="120" w:line="276" w:lineRule="auto"/>
        <w:ind w:right="3"/>
        <w:contextualSpacing/>
        <w:jc w:val="both"/>
        <w:rPr>
          <w:rFonts w:ascii="Times New Roman" w:hAnsi="Times New Roman" w:cs="Times New Roman"/>
          <w:sz w:val="24"/>
          <w:szCs w:val="24"/>
          <w:lang w:val="ru-RU"/>
        </w:rPr>
      </w:pPr>
    </w:p>
    <w:p w14:paraId="2263F70D" w14:textId="3379D5A5" w:rsidR="00D34238" w:rsidRPr="00893373" w:rsidRDefault="00E261A0" w:rsidP="00487969">
      <w:pPr>
        <w:widowControl w:val="0"/>
        <w:shd w:val="clear" w:color="auto" w:fill="DEEAF6" w:themeFill="accent5" w:themeFillTint="33"/>
        <w:autoSpaceDE w:val="0"/>
        <w:autoSpaceDN w:val="0"/>
        <w:spacing w:after="120" w:line="276" w:lineRule="auto"/>
        <w:ind w:right="3"/>
        <w:contextualSpacing/>
        <w:jc w:val="both"/>
        <w:rPr>
          <w:rFonts w:ascii="Times New Roman" w:hAnsi="Times New Roman" w:cs="Times New Roman"/>
          <w:b/>
          <w:color w:val="2F5496" w:themeColor="accent1" w:themeShade="BF"/>
          <w:sz w:val="24"/>
          <w:szCs w:val="24"/>
          <w:lang w:val="ru-RU"/>
        </w:rPr>
      </w:pPr>
      <w:r w:rsidRPr="00893373">
        <w:rPr>
          <w:rFonts w:ascii="Times New Roman" w:hAnsi="Times New Roman" w:cs="Times New Roman"/>
          <w:b/>
          <w:color w:val="2F5496" w:themeColor="accent1" w:themeShade="BF"/>
          <w:sz w:val="24"/>
          <w:szCs w:val="24"/>
          <w:lang w:val="ru-RU"/>
        </w:rPr>
        <w:t>СЭС</w:t>
      </w:r>
      <w:r w:rsidR="00D34238" w:rsidRPr="00893373">
        <w:rPr>
          <w:rFonts w:ascii="Times New Roman" w:hAnsi="Times New Roman" w:cs="Times New Roman"/>
          <w:b/>
          <w:color w:val="2F5496" w:themeColor="accent1" w:themeShade="BF"/>
          <w:spacing w:val="-2"/>
          <w:sz w:val="24"/>
          <w:szCs w:val="24"/>
          <w:lang w:val="ru-RU"/>
        </w:rPr>
        <w:t xml:space="preserve"> </w:t>
      </w:r>
      <w:r w:rsidR="00D34238" w:rsidRPr="00893373">
        <w:rPr>
          <w:rFonts w:ascii="Times New Roman" w:hAnsi="Times New Roman" w:cs="Times New Roman"/>
          <w:b/>
          <w:color w:val="2F5496" w:themeColor="accent1" w:themeShade="BF"/>
          <w:sz w:val="24"/>
          <w:szCs w:val="24"/>
          <w:lang w:val="ru-RU"/>
        </w:rPr>
        <w:t>2:</w:t>
      </w:r>
      <w:r w:rsidR="00D34238" w:rsidRPr="00893373">
        <w:rPr>
          <w:rFonts w:ascii="Times New Roman" w:hAnsi="Times New Roman" w:cs="Times New Roman"/>
          <w:b/>
          <w:color w:val="2F5496" w:themeColor="accent1" w:themeShade="BF"/>
          <w:spacing w:val="-3"/>
          <w:sz w:val="24"/>
          <w:szCs w:val="24"/>
          <w:lang w:val="ru-RU"/>
        </w:rPr>
        <w:t xml:space="preserve"> </w:t>
      </w:r>
      <w:r w:rsidR="00ED17A3" w:rsidRPr="00893373">
        <w:rPr>
          <w:rFonts w:ascii="Times New Roman" w:hAnsi="Times New Roman" w:cs="Times New Roman"/>
          <w:b/>
          <w:color w:val="2F5496" w:themeColor="accent1" w:themeShade="BF"/>
          <w:sz w:val="24"/>
          <w:szCs w:val="24"/>
          <w:lang w:val="ru-RU"/>
        </w:rPr>
        <w:t>Рабочий персонал и условия труда</w:t>
      </w:r>
    </w:p>
    <w:p w14:paraId="7009774D" w14:textId="07D42323" w:rsidR="00D34238" w:rsidRPr="00893373" w:rsidRDefault="003A7F85" w:rsidP="003A7F85">
      <w:pPr>
        <w:widowControl w:val="0"/>
        <w:autoSpaceDE w:val="0"/>
        <w:autoSpaceDN w:val="0"/>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Социально-экологический стандарт 2, касающийся рабочего персонала и условий труда, требует содействия здоровым отношениям между работниками и руководством, разработки стратегий по улучшению условий труда, таких как справедливое обращение с работниками и уязвимыми группами, вовлечёнными в проект, а также предотвращения всех форм принудительного и детского труда</w:t>
      </w:r>
      <w:r w:rsidR="00D34238" w:rsidRPr="00893373">
        <w:rPr>
          <w:rFonts w:ascii="Times New Roman" w:hAnsi="Times New Roman" w:cs="Times New Roman"/>
          <w:sz w:val="24"/>
          <w:szCs w:val="24"/>
          <w:lang w:val="ru-RU"/>
        </w:rPr>
        <w:t xml:space="preserve">. </w:t>
      </w:r>
    </w:p>
    <w:p w14:paraId="3632AD0D" w14:textId="77777777" w:rsidR="00D34238" w:rsidRPr="00893373" w:rsidRDefault="00D34238" w:rsidP="00487969">
      <w:pPr>
        <w:widowControl w:val="0"/>
        <w:autoSpaceDE w:val="0"/>
        <w:autoSpaceDN w:val="0"/>
        <w:spacing w:after="120" w:line="276" w:lineRule="auto"/>
        <w:contextualSpacing/>
        <w:jc w:val="both"/>
        <w:rPr>
          <w:rFonts w:ascii="Times New Roman" w:hAnsi="Times New Roman" w:cs="Times New Roman"/>
          <w:sz w:val="24"/>
          <w:szCs w:val="24"/>
          <w:lang w:val="ru-RU"/>
        </w:rPr>
      </w:pPr>
    </w:p>
    <w:p w14:paraId="51258ABD" w14:textId="59D8A329" w:rsidR="00D34238" w:rsidRPr="00893373" w:rsidRDefault="00F9339B" w:rsidP="00487969">
      <w:pPr>
        <w:widowControl w:val="0"/>
        <w:autoSpaceDE w:val="0"/>
        <w:autoSpaceDN w:val="0"/>
        <w:spacing w:after="120" w:line="276" w:lineRule="auto"/>
        <w:ind w:right="3"/>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Данный стандарт применяется к работникам проекта, включая сотрудников на постоянной, временной, срочной, контрактной основе, а также к трудовым мигрантам. Этот стандарт помогает контролировать состояние здоровья работников, условия труда, продолжительность рабочего времени и другие необходимые требования, включая механизм подачи и рассмотрения жалоб, а также меры, связанные с Охраной труда и техникой безопасности (ОТТБ), и должен соблюдаться в соответствии с положениями СЭС</w:t>
      </w:r>
      <w:r w:rsidR="00D34238" w:rsidRPr="00893373">
        <w:rPr>
          <w:rFonts w:ascii="Times New Roman" w:hAnsi="Times New Roman" w:cs="Times New Roman"/>
          <w:sz w:val="24"/>
          <w:szCs w:val="24"/>
          <w:lang w:val="ru-RU"/>
        </w:rPr>
        <w:t>.</w:t>
      </w:r>
    </w:p>
    <w:p w14:paraId="28484549" w14:textId="77777777" w:rsidR="00D34238" w:rsidRPr="00893373" w:rsidRDefault="00D34238" w:rsidP="00487969">
      <w:pPr>
        <w:widowControl w:val="0"/>
        <w:autoSpaceDE w:val="0"/>
        <w:autoSpaceDN w:val="0"/>
        <w:spacing w:after="120" w:line="276" w:lineRule="auto"/>
        <w:ind w:right="3"/>
        <w:contextualSpacing/>
        <w:jc w:val="both"/>
        <w:rPr>
          <w:rFonts w:ascii="Times New Roman" w:hAnsi="Times New Roman" w:cs="Times New Roman"/>
          <w:sz w:val="24"/>
          <w:szCs w:val="24"/>
          <w:lang w:val="ru-RU"/>
        </w:rPr>
      </w:pPr>
    </w:p>
    <w:p w14:paraId="7796C613" w14:textId="60897338" w:rsidR="00D34238" w:rsidRPr="00893373" w:rsidRDefault="00E261A0" w:rsidP="00487969">
      <w:pPr>
        <w:widowControl w:val="0"/>
        <w:shd w:val="clear" w:color="auto" w:fill="DEEAF6" w:themeFill="accent5" w:themeFillTint="33"/>
        <w:autoSpaceDE w:val="0"/>
        <w:autoSpaceDN w:val="0"/>
        <w:spacing w:after="120" w:line="276" w:lineRule="auto"/>
        <w:ind w:right="3"/>
        <w:contextualSpacing/>
        <w:jc w:val="both"/>
        <w:rPr>
          <w:rFonts w:ascii="Times New Roman" w:hAnsi="Times New Roman" w:cs="Times New Roman"/>
          <w:b/>
          <w:color w:val="2F5496" w:themeColor="accent1" w:themeShade="BF"/>
          <w:sz w:val="24"/>
          <w:szCs w:val="24"/>
          <w:lang w:val="ru-RU"/>
        </w:rPr>
      </w:pPr>
      <w:r w:rsidRPr="00893373">
        <w:rPr>
          <w:rFonts w:ascii="Times New Roman" w:hAnsi="Times New Roman" w:cs="Times New Roman"/>
          <w:b/>
          <w:color w:val="2F5496" w:themeColor="accent1" w:themeShade="BF"/>
          <w:sz w:val="24"/>
          <w:szCs w:val="24"/>
          <w:lang w:val="ru-RU"/>
        </w:rPr>
        <w:t>СЭС</w:t>
      </w:r>
      <w:r w:rsidR="00D34238" w:rsidRPr="00893373">
        <w:rPr>
          <w:rFonts w:ascii="Times New Roman" w:hAnsi="Times New Roman" w:cs="Times New Roman"/>
          <w:b/>
          <w:color w:val="2F5496" w:themeColor="accent1" w:themeShade="BF"/>
          <w:sz w:val="24"/>
          <w:szCs w:val="24"/>
          <w:lang w:val="ru-RU"/>
        </w:rPr>
        <w:t xml:space="preserve">3: </w:t>
      </w:r>
      <w:r w:rsidR="00ED17A3" w:rsidRPr="00893373">
        <w:rPr>
          <w:rFonts w:ascii="Times New Roman" w:hAnsi="Times New Roman" w:cs="Times New Roman"/>
          <w:b/>
          <w:color w:val="2F5496" w:themeColor="accent1" w:themeShade="BF"/>
          <w:sz w:val="24"/>
          <w:szCs w:val="24"/>
          <w:lang w:val="ru-RU"/>
        </w:rPr>
        <w:t>Рациональное использование ресурсов, предотвращение загрязнения окружающей среды и управление</w:t>
      </w:r>
    </w:p>
    <w:p w14:paraId="6E39CED2" w14:textId="1A5E65DC" w:rsidR="00D34238" w:rsidRPr="00893373" w:rsidRDefault="005214DE" w:rsidP="00487969">
      <w:pPr>
        <w:spacing w:after="120" w:line="276" w:lineRule="auto"/>
        <w:ind w:right="3"/>
        <w:contextualSpacing/>
        <w:jc w:val="both"/>
        <w:rPr>
          <w:rFonts w:ascii="Times New Roman" w:eastAsiaTheme="minorEastAsia" w:hAnsi="Times New Roman" w:cs="Times New Roman"/>
          <w:kern w:val="2"/>
          <w:sz w:val="24"/>
          <w:szCs w:val="24"/>
          <w:lang w:val="ru-RU"/>
          <w14:ligatures w14:val="standardContextual"/>
        </w:rPr>
      </w:pPr>
      <w:r w:rsidRPr="00893373">
        <w:rPr>
          <w:rFonts w:ascii="Times New Roman" w:eastAsiaTheme="minorEastAsia" w:hAnsi="Times New Roman" w:cs="Times New Roman"/>
          <w:kern w:val="2"/>
          <w:sz w:val="24"/>
          <w:szCs w:val="24"/>
          <w:lang w:val="ru-RU"/>
          <w14:ligatures w14:val="standardContextual"/>
        </w:rPr>
        <w:t>Социально-экологический стандарт 3 направлен на содействие устойчивому использованию ресурсов (таких как энергия, вода, сырьё) посредством выявления, предотвращения или минимизации долгосрочных и краткосрочных неблагоприятных воздействий различных загрязнителей на здоровье человека и состояние окружающей среды. Стандарт также охватывает вопросы образования опасных и неопасных отходов, предусматривая минимизацию их количества и управление рисками, связанными с их обращением на протяжении всего жизненного цикла Проекта</w:t>
      </w:r>
      <w:r w:rsidR="00D34238" w:rsidRPr="00893373">
        <w:rPr>
          <w:rFonts w:ascii="Times New Roman" w:eastAsiaTheme="minorEastAsia" w:hAnsi="Times New Roman" w:cs="Times New Roman"/>
          <w:kern w:val="2"/>
          <w:sz w:val="24"/>
          <w:szCs w:val="24"/>
          <w:lang w:val="ru-RU"/>
          <w14:ligatures w14:val="standardContextual"/>
        </w:rPr>
        <w:t>.</w:t>
      </w:r>
    </w:p>
    <w:p w14:paraId="3AC03B4F" w14:textId="77777777" w:rsidR="00D34238" w:rsidRPr="00893373" w:rsidRDefault="00D34238" w:rsidP="00487969">
      <w:pPr>
        <w:widowControl w:val="0"/>
        <w:autoSpaceDE w:val="0"/>
        <w:autoSpaceDN w:val="0"/>
        <w:spacing w:after="120" w:line="276" w:lineRule="auto"/>
        <w:ind w:right="3"/>
        <w:contextualSpacing/>
        <w:jc w:val="both"/>
        <w:rPr>
          <w:rFonts w:ascii="Times New Roman" w:hAnsi="Times New Roman" w:cs="Times New Roman"/>
          <w:sz w:val="24"/>
          <w:szCs w:val="24"/>
          <w:lang w:val="ru-RU"/>
        </w:rPr>
      </w:pPr>
    </w:p>
    <w:p w14:paraId="7BB02AA0" w14:textId="0456AC40" w:rsidR="00D34238" w:rsidRPr="00893373" w:rsidRDefault="00E261A0" w:rsidP="00487969">
      <w:pPr>
        <w:widowControl w:val="0"/>
        <w:shd w:val="clear" w:color="auto" w:fill="DEEAF6" w:themeFill="accent5" w:themeFillTint="33"/>
        <w:autoSpaceDE w:val="0"/>
        <w:autoSpaceDN w:val="0"/>
        <w:spacing w:after="120" w:line="276" w:lineRule="auto"/>
        <w:ind w:right="3"/>
        <w:contextualSpacing/>
        <w:jc w:val="both"/>
        <w:rPr>
          <w:rFonts w:ascii="Times New Roman" w:hAnsi="Times New Roman" w:cs="Times New Roman"/>
          <w:b/>
          <w:color w:val="2F5496" w:themeColor="accent1" w:themeShade="BF"/>
          <w:sz w:val="24"/>
          <w:szCs w:val="24"/>
          <w:lang w:val="ru-RU"/>
        </w:rPr>
      </w:pPr>
      <w:r w:rsidRPr="00893373">
        <w:rPr>
          <w:rFonts w:ascii="Times New Roman" w:hAnsi="Times New Roman" w:cs="Times New Roman"/>
          <w:b/>
          <w:color w:val="2F5496" w:themeColor="accent1" w:themeShade="BF"/>
          <w:sz w:val="24"/>
          <w:szCs w:val="24"/>
          <w:lang w:val="ru-RU"/>
        </w:rPr>
        <w:t>СЭС</w:t>
      </w:r>
      <w:r w:rsidR="00D34238" w:rsidRPr="00893373">
        <w:rPr>
          <w:rFonts w:ascii="Times New Roman" w:hAnsi="Times New Roman" w:cs="Times New Roman"/>
          <w:b/>
          <w:color w:val="2F5496" w:themeColor="accent1" w:themeShade="BF"/>
          <w:spacing w:val="-3"/>
          <w:sz w:val="24"/>
          <w:szCs w:val="24"/>
          <w:lang w:val="ru-RU"/>
        </w:rPr>
        <w:t xml:space="preserve"> </w:t>
      </w:r>
      <w:r w:rsidR="00D34238" w:rsidRPr="00893373">
        <w:rPr>
          <w:rFonts w:ascii="Times New Roman" w:hAnsi="Times New Roman" w:cs="Times New Roman"/>
          <w:b/>
          <w:color w:val="2F5496" w:themeColor="accent1" w:themeShade="BF"/>
          <w:sz w:val="24"/>
          <w:szCs w:val="24"/>
          <w:lang w:val="ru-RU"/>
        </w:rPr>
        <w:t>4:</w:t>
      </w:r>
      <w:r w:rsidR="00D34238" w:rsidRPr="00893373">
        <w:rPr>
          <w:rFonts w:ascii="Times New Roman" w:hAnsi="Times New Roman" w:cs="Times New Roman"/>
          <w:b/>
          <w:color w:val="2F5496" w:themeColor="accent1" w:themeShade="BF"/>
          <w:spacing w:val="-4"/>
          <w:sz w:val="24"/>
          <w:szCs w:val="24"/>
          <w:lang w:val="ru-RU"/>
        </w:rPr>
        <w:t xml:space="preserve"> </w:t>
      </w:r>
      <w:r w:rsidR="00ED17A3" w:rsidRPr="00893373">
        <w:rPr>
          <w:rFonts w:ascii="Times New Roman" w:hAnsi="Times New Roman" w:cs="Times New Roman"/>
          <w:b/>
          <w:color w:val="2F5496" w:themeColor="accent1" w:themeShade="BF"/>
          <w:sz w:val="24"/>
          <w:szCs w:val="24"/>
          <w:lang w:val="ru-RU"/>
        </w:rPr>
        <w:t>Охрана здоровья и обеспечение безопасности населения</w:t>
      </w:r>
    </w:p>
    <w:p w14:paraId="5120D5FA" w14:textId="77777777" w:rsidR="00AB1BAD" w:rsidRPr="00893373" w:rsidRDefault="00AB1BAD" w:rsidP="00487969">
      <w:pPr>
        <w:widowControl w:val="0"/>
        <w:autoSpaceDE w:val="0"/>
        <w:autoSpaceDN w:val="0"/>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 xml:space="preserve">Социально-экологический стандарт 4 признаёт наличие рисков и воздействий, которым могут подвергаться общины в результате деятельности проекта. Поэтому необходимо предусматривать и предотвращать неблагоприятные последствия как при обычных, так и при внештатных ситуациях, затрагивающих население, проживающее в зоне влияния проекта. </w:t>
      </w:r>
    </w:p>
    <w:p w14:paraId="75116A31" w14:textId="5E545F76" w:rsidR="00D34238" w:rsidRPr="00893373" w:rsidRDefault="00AB1BAD" w:rsidP="00AB1BAD">
      <w:pPr>
        <w:widowControl w:val="0"/>
        <w:autoSpaceDE w:val="0"/>
        <w:autoSpaceDN w:val="0"/>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В этой связи проектные решения и строительные работы должны адаптироваться таким образом, чтобы обеспечивать качество и безопасность для населения с учётом факторов изменения климата. Также требуется проведение всесторонней оценки рисков и угроз и подготовка плана действий в чрезвычайных ситуациях в координации с местными органами власти и затронутыми общинами</w:t>
      </w:r>
      <w:r w:rsidR="00D34238" w:rsidRPr="00893373">
        <w:rPr>
          <w:rFonts w:ascii="Times New Roman" w:hAnsi="Times New Roman" w:cs="Times New Roman"/>
          <w:sz w:val="24"/>
          <w:szCs w:val="24"/>
          <w:lang w:val="ru-RU"/>
        </w:rPr>
        <w:t>.</w:t>
      </w:r>
    </w:p>
    <w:p w14:paraId="3823C70C" w14:textId="77777777" w:rsidR="00D34238" w:rsidRPr="00893373" w:rsidRDefault="00D34238" w:rsidP="00487969">
      <w:pPr>
        <w:widowControl w:val="0"/>
        <w:autoSpaceDE w:val="0"/>
        <w:autoSpaceDN w:val="0"/>
        <w:spacing w:after="120" w:line="276" w:lineRule="auto"/>
        <w:ind w:right="3"/>
        <w:contextualSpacing/>
        <w:jc w:val="both"/>
        <w:rPr>
          <w:rFonts w:ascii="Times New Roman" w:hAnsi="Times New Roman" w:cs="Times New Roman"/>
          <w:sz w:val="24"/>
          <w:szCs w:val="24"/>
          <w:lang w:val="ru-RU"/>
        </w:rPr>
      </w:pPr>
    </w:p>
    <w:p w14:paraId="4F97EAE7" w14:textId="32E2509A" w:rsidR="00D34238" w:rsidRPr="00893373" w:rsidRDefault="00E261A0" w:rsidP="00487969">
      <w:pPr>
        <w:widowControl w:val="0"/>
        <w:shd w:val="clear" w:color="auto" w:fill="DEEAF6" w:themeFill="accent5" w:themeFillTint="33"/>
        <w:autoSpaceDE w:val="0"/>
        <w:autoSpaceDN w:val="0"/>
        <w:spacing w:after="120" w:line="276" w:lineRule="auto"/>
        <w:ind w:right="3"/>
        <w:contextualSpacing/>
        <w:jc w:val="both"/>
        <w:rPr>
          <w:rFonts w:ascii="Times New Roman" w:hAnsi="Times New Roman" w:cs="Times New Roman"/>
          <w:b/>
          <w:color w:val="2F5496" w:themeColor="accent1" w:themeShade="BF"/>
          <w:sz w:val="24"/>
          <w:szCs w:val="24"/>
          <w:lang w:val="ru-RU"/>
        </w:rPr>
      </w:pPr>
      <w:r w:rsidRPr="00893373">
        <w:rPr>
          <w:rFonts w:ascii="Times New Roman" w:hAnsi="Times New Roman" w:cs="Times New Roman"/>
          <w:b/>
          <w:color w:val="2F5496" w:themeColor="accent1" w:themeShade="BF"/>
          <w:sz w:val="24"/>
          <w:szCs w:val="24"/>
          <w:lang w:val="ru-RU"/>
        </w:rPr>
        <w:lastRenderedPageBreak/>
        <w:t>СЭС</w:t>
      </w:r>
      <w:r w:rsidR="00D34238" w:rsidRPr="00893373">
        <w:rPr>
          <w:rFonts w:ascii="Times New Roman" w:hAnsi="Times New Roman" w:cs="Times New Roman"/>
          <w:b/>
          <w:color w:val="2F5496" w:themeColor="accent1" w:themeShade="BF"/>
          <w:sz w:val="24"/>
          <w:szCs w:val="24"/>
          <w:lang w:val="ru-RU"/>
        </w:rPr>
        <w:t xml:space="preserve"> 5: </w:t>
      </w:r>
      <w:r w:rsidR="00ED17A3" w:rsidRPr="00893373">
        <w:rPr>
          <w:rFonts w:ascii="Times New Roman" w:hAnsi="Times New Roman" w:cs="Times New Roman"/>
          <w:b/>
          <w:color w:val="2F5496" w:themeColor="accent1" w:themeShade="BF"/>
          <w:sz w:val="24"/>
          <w:szCs w:val="24"/>
          <w:lang w:val="ru-RU"/>
        </w:rPr>
        <w:t>Приобретение земли, ограничение права землепользования и принудительное переселение</w:t>
      </w:r>
    </w:p>
    <w:p w14:paraId="121B8E11" w14:textId="6C85277F" w:rsidR="00D34238" w:rsidRPr="00893373" w:rsidRDefault="00F4162E" w:rsidP="00487969">
      <w:pPr>
        <w:widowControl w:val="0"/>
        <w:autoSpaceDE w:val="0"/>
        <w:autoSpaceDN w:val="0"/>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Социально-экологический стандарт 5 делает акцент на предотвращении или минимизации вынужденного переселения или насильственного выселения, насколько это возможно, путём рассмотрения всех жизнеспособных альтернативных проектных решений</w:t>
      </w:r>
      <w:r w:rsidR="00D34238" w:rsidRPr="00893373">
        <w:rPr>
          <w:rFonts w:ascii="Times New Roman" w:hAnsi="Times New Roman" w:cs="Times New Roman"/>
          <w:sz w:val="24"/>
          <w:szCs w:val="24"/>
          <w:lang w:val="ru-RU"/>
        </w:rPr>
        <w:t>.</w:t>
      </w:r>
    </w:p>
    <w:p w14:paraId="4625D61A" w14:textId="464FFCEB" w:rsidR="00D34238" w:rsidRPr="00893373" w:rsidRDefault="0012299F" w:rsidP="0012299F">
      <w:pPr>
        <w:widowControl w:val="0"/>
        <w:autoSpaceDE w:val="0"/>
        <w:autoSpaceDN w:val="0"/>
        <w:spacing w:after="120" w:line="276" w:lineRule="auto"/>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В случаях, когда избежать вынужденного переселения невозможно, должны приниматься соответствующие меры смягчения в рамках программ устойчивого развития для снижения неблагоприятных последствий для переселяемых лиц, включая своевременное предоставление компенсации, а также как минимум восстановление их источников средств к существованию и улучшение уровня жизни до уровня, существовавшего до переселения, или до уровня, имевшегося до начала реализации проекта — в зависимости от того, какой показатель выше. Мероприятия по переселению должны осуществляться с предоставлением достаточных инвестиций для переселяемых лиц, которые будут напрямую получать выгоду от проекта. Они должны быть обеспечены возможностями для содержательных консультаций и участия в планировании и реализации программ переселения</w:t>
      </w:r>
      <w:r w:rsidR="00D34238" w:rsidRPr="00893373">
        <w:rPr>
          <w:rFonts w:ascii="Times New Roman" w:hAnsi="Times New Roman" w:cs="Times New Roman"/>
          <w:sz w:val="24"/>
          <w:szCs w:val="24"/>
          <w:lang w:val="ru-RU"/>
        </w:rPr>
        <w:t>.</w:t>
      </w:r>
    </w:p>
    <w:p w14:paraId="34937891" w14:textId="77777777" w:rsidR="00D34238" w:rsidRPr="00893373" w:rsidRDefault="00D34238" w:rsidP="00487969">
      <w:pPr>
        <w:widowControl w:val="0"/>
        <w:autoSpaceDE w:val="0"/>
        <w:autoSpaceDN w:val="0"/>
        <w:spacing w:after="120" w:line="276" w:lineRule="auto"/>
        <w:ind w:right="3"/>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 xml:space="preserve"> </w:t>
      </w:r>
    </w:p>
    <w:p w14:paraId="18851357" w14:textId="26D8C287" w:rsidR="00D34238" w:rsidRPr="00893373" w:rsidRDefault="00E261A0" w:rsidP="00487969">
      <w:pPr>
        <w:widowControl w:val="0"/>
        <w:shd w:val="clear" w:color="auto" w:fill="DEEAF6" w:themeFill="accent5" w:themeFillTint="33"/>
        <w:autoSpaceDE w:val="0"/>
        <w:autoSpaceDN w:val="0"/>
        <w:spacing w:after="120" w:line="276" w:lineRule="auto"/>
        <w:ind w:right="3"/>
        <w:contextualSpacing/>
        <w:jc w:val="both"/>
        <w:rPr>
          <w:rFonts w:ascii="Times New Roman" w:hAnsi="Times New Roman" w:cs="Times New Roman"/>
          <w:b/>
          <w:color w:val="2F5496" w:themeColor="accent1" w:themeShade="BF"/>
          <w:sz w:val="24"/>
          <w:szCs w:val="24"/>
          <w:lang w:val="ru-RU"/>
        </w:rPr>
      </w:pPr>
      <w:r w:rsidRPr="00893373">
        <w:rPr>
          <w:rFonts w:ascii="Times New Roman" w:hAnsi="Times New Roman" w:cs="Times New Roman"/>
          <w:b/>
          <w:color w:val="2F5496" w:themeColor="accent1" w:themeShade="BF"/>
          <w:sz w:val="24"/>
          <w:szCs w:val="24"/>
          <w:lang w:val="ru-RU"/>
        </w:rPr>
        <w:t>СЭС</w:t>
      </w:r>
      <w:r w:rsidR="00D34238" w:rsidRPr="00893373">
        <w:rPr>
          <w:rFonts w:ascii="Times New Roman" w:hAnsi="Times New Roman" w:cs="Times New Roman"/>
          <w:b/>
          <w:color w:val="2F5496" w:themeColor="accent1" w:themeShade="BF"/>
          <w:sz w:val="24"/>
          <w:szCs w:val="24"/>
          <w:lang w:val="ru-RU"/>
        </w:rPr>
        <w:t xml:space="preserve"> 6: </w:t>
      </w:r>
      <w:r w:rsidR="00ED17A3" w:rsidRPr="00893373">
        <w:rPr>
          <w:rFonts w:ascii="Times New Roman" w:hAnsi="Times New Roman" w:cs="Times New Roman"/>
          <w:b/>
          <w:color w:val="2F5496" w:themeColor="accent1" w:themeShade="BF"/>
          <w:sz w:val="24"/>
          <w:szCs w:val="24"/>
          <w:lang w:val="ru-RU"/>
        </w:rPr>
        <w:t>Сохранение биоразнообразия и устойчивое управление живыми природными ресурсами</w:t>
      </w:r>
    </w:p>
    <w:p w14:paraId="66D07179" w14:textId="77777777" w:rsidR="00A00B27" w:rsidRPr="00893373" w:rsidRDefault="00A00B27" w:rsidP="00A00B27">
      <w:pPr>
        <w:widowControl w:val="0"/>
        <w:autoSpaceDE w:val="0"/>
        <w:autoSpaceDN w:val="0"/>
        <w:spacing w:after="120" w:line="276" w:lineRule="auto"/>
        <w:ind w:right="3"/>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Данный социально-экологический стандарт подтверждает приверженность Всемирного банка делу защиты и сохранения биоразнообразия и естественных местообитаний, применению иерархии мер смягчения, а также разработке и реализации мер по устранению последствий, затрагивающих биоразнообразие. Управление проектом должно осуществляться на принципах устойчивости с целью получения пользы и минимизации негативных последствий, при этом Всемирный банк не поддерживает проекты, связанные со значительным преобразованием или деградацией критических местообитаний.</w:t>
      </w:r>
    </w:p>
    <w:p w14:paraId="7652F940" w14:textId="7BC14066" w:rsidR="00D34238" w:rsidRPr="00893373" w:rsidRDefault="00A00B27" w:rsidP="00A00B27">
      <w:pPr>
        <w:widowControl w:val="0"/>
        <w:autoSpaceDE w:val="0"/>
        <w:autoSpaceDN w:val="0"/>
        <w:spacing w:after="120" w:line="276" w:lineRule="auto"/>
        <w:ind w:right="3"/>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Данный стандарт также закрепляет необходимость поддержки источников средств к существованию местных сообществ посредством адаптивных практик, которые позволяют сочетать задачи сохранения природы с развитием территории реализации проекта</w:t>
      </w:r>
      <w:r w:rsidR="00D34238" w:rsidRPr="00893373">
        <w:rPr>
          <w:rFonts w:ascii="Times New Roman" w:hAnsi="Times New Roman" w:cs="Times New Roman"/>
          <w:sz w:val="24"/>
          <w:szCs w:val="24"/>
          <w:lang w:val="ru-RU"/>
        </w:rPr>
        <w:t>.</w:t>
      </w:r>
    </w:p>
    <w:p w14:paraId="6830F60C" w14:textId="77777777" w:rsidR="00D34238" w:rsidRPr="00893373" w:rsidRDefault="00D34238" w:rsidP="00487969">
      <w:pPr>
        <w:widowControl w:val="0"/>
        <w:autoSpaceDE w:val="0"/>
        <w:autoSpaceDN w:val="0"/>
        <w:spacing w:after="120" w:line="276" w:lineRule="auto"/>
        <w:ind w:right="3"/>
        <w:contextualSpacing/>
        <w:jc w:val="both"/>
        <w:rPr>
          <w:rFonts w:ascii="Times New Roman" w:hAnsi="Times New Roman" w:cs="Times New Roman"/>
          <w:sz w:val="24"/>
          <w:szCs w:val="24"/>
          <w:lang w:val="ru-RU"/>
        </w:rPr>
      </w:pPr>
    </w:p>
    <w:p w14:paraId="395C167B" w14:textId="3A57DD13" w:rsidR="00D34238" w:rsidRPr="00893373" w:rsidRDefault="00E261A0" w:rsidP="00487969">
      <w:pPr>
        <w:widowControl w:val="0"/>
        <w:shd w:val="clear" w:color="auto" w:fill="DEEAF6" w:themeFill="accent5" w:themeFillTint="33"/>
        <w:autoSpaceDE w:val="0"/>
        <w:autoSpaceDN w:val="0"/>
        <w:spacing w:after="120" w:line="276" w:lineRule="auto"/>
        <w:ind w:right="3"/>
        <w:contextualSpacing/>
        <w:jc w:val="both"/>
        <w:rPr>
          <w:rFonts w:ascii="Times New Roman" w:hAnsi="Times New Roman" w:cs="Times New Roman"/>
          <w:b/>
          <w:color w:val="2F5496" w:themeColor="accent1" w:themeShade="BF"/>
          <w:sz w:val="24"/>
          <w:szCs w:val="24"/>
          <w:lang w:val="ru-RU"/>
        </w:rPr>
      </w:pPr>
      <w:r w:rsidRPr="00893373">
        <w:rPr>
          <w:rFonts w:ascii="Times New Roman" w:hAnsi="Times New Roman" w:cs="Times New Roman"/>
          <w:b/>
          <w:color w:val="2F5496" w:themeColor="accent1" w:themeShade="BF"/>
          <w:sz w:val="24"/>
          <w:szCs w:val="24"/>
          <w:lang w:val="ru-RU"/>
        </w:rPr>
        <w:t>СЭС</w:t>
      </w:r>
      <w:r w:rsidR="00D34238" w:rsidRPr="00893373">
        <w:rPr>
          <w:rFonts w:ascii="Times New Roman" w:hAnsi="Times New Roman" w:cs="Times New Roman"/>
          <w:b/>
          <w:color w:val="2F5496" w:themeColor="accent1" w:themeShade="BF"/>
          <w:spacing w:val="-4"/>
          <w:sz w:val="24"/>
          <w:szCs w:val="24"/>
          <w:lang w:val="ru-RU"/>
        </w:rPr>
        <w:t xml:space="preserve"> </w:t>
      </w:r>
      <w:r w:rsidR="00D34238" w:rsidRPr="00893373">
        <w:rPr>
          <w:rFonts w:ascii="Times New Roman" w:hAnsi="Times New Roman" w:cs="Times New Roman"/>
          <w:b/>
          <w:color w:val="2F5496" w:themeColor="accent1" w:themeShade="BF"/>
          <w:sz w:val="24"/>
          <w:szCs w:val="24"/>
          <w:lang w:val="ru-RU"/>
        </w:rPr>
        <w:t>8:</w:t>
      </w:r>
      <w:r w:rsidR="00D34238" w:rsidRPr="00893373">
        <w:rPr>
          <w:rFonts w:ascii="Times New Roman" w:hAnsi="Times New Roman" w:cs="Times New Roman"/>
          <w:b/>
          <w:color w:val="2F5496" w:themeColor="accent1" w:themeShade="BF"/>
          <w:spacing w:val="-4"/>
          <w:sz w:val="24"/>
          <w:szCs w:val="24"/>
          <w:lang w:val="ru-RU"/>
        </w:rPr>
        <w:t xml:space="preserve"> </w:t>
      </w:r>
      <w:r w:rsidR="00ED17A3" w:rsidRPr="00893373">
        <w:rPr>
          <w:rFonts w:ascii="Times New Roman" w:hAnsi="Times New Roman" w:cs="Times New Roman"/>
          <w:b/>
          <w:color w:val="2F5496" w:themeColor="accent1" w:themeShade="BF"/>
          <w:sz w:val="24"/>
          <w:szCs w:val="24"/>
          <w:lang w:val="ru-RU"/>
        </w:rPr>
        <w:t>Культурное наследие</w:t>
      </w:r>
    </w:p>
    <w:p w14:paraId="0300382C" w14:textId="77777777" w:rsidR="00343D51" w:rsidRPr="00893373" w:rsidRDefault="00343D51" w:rsidP="00343D51">
      <w:pPr>
        <w:widowControl w:val="0"/>
        <w:autoSpaceDE w:val="0"/>
        <w:autoSpaceDN w:val="0"/>
        <w:spacing w:after="120" w:line="276" w:lineRule="auto"/>
        <w:ind w:right="3"/>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 xml:space="preserve">Социально-экологический стандарт 8 признаёт, что культурное наследие обеспечивает </w:t>
      </w:r>
      <w:r w:rsidRPr="00893373">
        <w:rPr>
          <w:rFonts w:ascii="Times New Roman" w:hAnsi="Times New Roman" w:cs="Times New Roman"/>
          <w:sz w:val="24"/>
          <w:szCs w:val="24"/>
          <w:lang w:val="ru-RU"/>
        </w:rPr>
        <w:lastRenderedPageBreak/>
        <w:t>преемственность в материальных и нематериальных формах между прошлым, настоящим и будущим. Цель данного стандарта заключается в интеграции устойчивого развития и защите культурного наследия от неблагоприятных последствий проекта посредством проведения содержательных консультаций и обеспечения справедливого распределения выгод с учётом физических культурных ресурсов (ФКР).</w:t>
      </w:r>
    </w:p>
    <w:p w14:paraId="173F3EB1" w14:textId="77777777" w:rsidR="00343D51" w:rsidRPr="00893373" w:rsidRDefault="00343D51" w:rsidP="00343D51">
      <w:pPr>
        <w:widowControl w:val="0"/>
        <w:autoSpaceDE w:val="0"/>
        <w:autoSpaceDN w:val="0"/>
        <w:spacing w:after="120" w:line="276" w:lineRule="auto"/>
        <w:ind w:right="3"/>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Стандарт направлен на сохранение ФКР и предотвращение их разрушения или повреждения. К ФКР относятся объекты археологического, палеонтологического, исторического, архитектурного и религиозного (включая кладбища и места захоронений, находки, имеющие культурно-историческую ценность), эстетического или иного культурного значения, включая любые материальные объекты культурного наследия. В соответствии с этим стандартом устанавливаются меры, направленные на защиту культурного наследия на протяжении всего жизненного цикла проекта.</w:t>
      </w:r>
    </w:p>
    <w:p w14:paraId="036EF968" w14:textId="77777777" w:rsidR="00D25A86" w:rsidRPr="00893373" w:rsidRDefault="00D25A86" w:rsidP="00487969">
      <w:pPr>
        <w:widowControl w:val="0"/>
        <w:autoSpaceDE w:val="0"/>
        <w:autoSpaceDN w:val="0"/>
        <w:spacing w:after="120" w:line="276" w:lineRule="auto"/>
        <w:ind w:right="3"/>
        <w:contextualSpacing/>
        <w:jc w:val="both"/>
        <w:rPr>
          <w:rFonts w:ascii="Times New Roman" w:hAnsi="Times New Roman" w:cs="Times New Roman"/>
          <w:sz w:val="24"/>
          <w:szCs w:val="24"/>
          <w:lang w:val="ru-RU"/>
        </w:rPr>
      </w:pPr>
    </w:p>
    <w:p w14:paraId="0A576D3E" w14:textId="0D1A40E2" w:rsidR="00D34238" w:rsidRPr="00893373" w:rsidRDefault="00E261A0" w:rsidP="00487969">
      <w:pPr>
        <w:widowControl w:val="0"/>
        <w:shd w:val="clear" w:color="auto" w:fill="DEEAF6" w:themeFill="accent5" w:themeFillTint="33"/>
        <w:autoSpaceDE w:val="0"/>
        <w:autoSpaceDN w:val="0"/>
        <w:spacing w:after="120" w:line="276" w:lineRule="auto"/>
        <w:ind w:right="3"/>
        <w:contextualSpacing/>
        <w:jc w:val="both"/>
        <w:rPr>
          <w:rFonts w:ascii="Times New Roman" w:hAnsi="Times New Roman" w:cs="Times New Roman"/>
          <w:b/>
          <w:color w:val="2F5496" w:themeColor="accent1" w:themeShade="BF"/>
          <w:sz w:val="24"/>
          <w:szCs w:val="24"/>
          <w:lang w:val="ru-RU"/>
        </w:rPr>
      </w:pPr>
      <w:r w:rsidRPr="00893373">
        <w:rPr>
          <w:rFonts w:ascii="Times New Roman" w:hAnsi="Times New Roman" w:cs="Times New Roman"/>
          <w:b/>
          <w:color w:val="2F5496" w:themeColor="accent1" w:themeShade="BF"/>
          <w:sz w:val="24"/>
          <w:szCs w:val="24"/>
          <w:lang w:val="ru-RU"/>
        </w:rPr>
        <w:t>СЭС</w:t>
      </w:r>
      <w:r w:rsidR="00D34238" w:rsidRPr="00893373">
        <w:rPr>
          <w:rFonts w:ascii="Times New Roman" w:hAnsi="Times New Roman" w:cs="Times New Roman"/>
          <w:b/>
          <w:color w:val="2F5496" w:themeColor="accent1" w:themeShade="BF"/>
          <w:sz w:val="24"/>
          <w:szCs w:val="24"/>
          <w:lang w:val="ru-RU"/>
        </w:rPr>
        <w:t xml:space="preserve"> 10: </w:t>
      </w:r>
      <w:r w:rsidR="00D63A26" w:rsidRPr="00893373">
        <w:rPr>
          <w:rFonts w:ascii="Times New Roman" w:hAnsi="Times New Roman" w:cs="Times New Roman"/>
          <w:b/>
          <w:color w:val="2F5496" w:themeColor="accent1" w:themeShade="BF"/>
          <w:sz w:val="24"/>
          <w:szCs w:val="24"/>
          <w:lang w:val="ru-RU"/>
        </w:rPr>
        <w:t>Взаимодействие с заинтересованными сторонами и раскрытие информации</w:t>
      </w:r>
      <w:r w:rsidR="00D34238" w:rsidRPr="00893373">
        <w:rPr>
          <w:rFonts w:ascii="Times New Roman" w:hAnsi="Times New Roman" w:cs="Times New Roman"/>
          <w:b/>
          <w:color w:val="2F5496" w:themeColor="accent1" w:themeShade="BF"/>
          <w:sz w:val="24"/>
          <w:szCs w:val="24"/>
          <w:lang w:val="ru-RU"/>
        </w:rPr>
        <w:t xml:space="preserve"> </w:t>
      </w:r>
    </w:p>
    <w:p w14:paraId="57069A12" w14:textId="023BAF2F" w:rsidR="00D34238" w:rsidRPr="00893373" w:rsidRDefault="00D63A26" w:rsidP="00487969">
      <w:pPr>
        <w:widowControl w:val="0"/>
        <w:autoSpaceDE w:val="0"/>
        <w:autoSpaceDN w:val="0"/>
        <w:spacing w:after="120" w:line="276" w:lineRule="auto"/>
        <w:ind w:right="3"/>
        <w:contextualSpacing/>
        <w:jc w:val="both"/>
        <w:rPr>
          <w:rFonts w:ascii="Times New Roman" w:hAnsi="Times New Roman" w:cs="Times New Roman"/>
          <w:sz w:val="24"/>
          <w:szCs w:val="24"/>
          <w:lang w:val="ru-RU"/>
        </w:rPr>
      </w:pPr>
      <w:r w:rsidRPr="00893373">
        <w:rPr>
          <w:rFonts w:ascii="Times New Roman" w:hAnsi="Times New Roman" w:cs="Times New Roman"/>
          <w:sz w:val="24"/>
          <w:szCs w:val="24"/>
          <w:lang w:val="ru-RU"/>
        </w:rPr>
        <w:t>Данный стандарт требует подготовки Плана взаимодействия с заинтересованными сторонами (ПВЗС) для проектов, финансируемых Всемирным банком, с целью обеспечения открытого и прозрачного взаимодействия с заинтересованными сторонами проекта и повышения его социально-экологической устойчивости. Эффективный ПВЗС позволяет определить основных заинтересованных участников проекта, а также механизмы проведения общественных консультаций, раскрытия информации и функционирования системы рассмотрения жалоб.</w:t>
      </w:r>
    </w:p>
    <w:p w14:paraId="2A6E29A6" w14:textId="77777777" w:rsidR="001A6C7E" w:rsidRPr="00893373" w:rsidRDefault="001A6C7E" w:rsidP="00487969">
      <w:pPr>
        <w:widowControl w:val="0"/>
        <w:autoSpaceDE w:val="0"/>
        <w:autoSpaceDN w:val="0"/>
        <w:spacing w:after="120" w:line="276" w:lineRule="auto"/>
        <w:ind w:right="3"/>
        <w:contextualSpacing/>
        <w:jc w:val="both"/>
        <w:rPr>
          <w:rFonts w:ascii="Times New Roman" w:hAnsi="Times New Roman" w:cs="Times New Roman"/>
          <w:sz w:val="24"/>
          <w:szCs w:val="24"/>
          <w:lang w:val="ru-RU"/>
        </w:rPr>
      </w:pPr>
    </w:p>
    <w:p w14:paraId="16F19A80" w14:textId="77777777" w:rsidR="00C73C48" w:rsidRPr="00893373" w:rsidRDefault="00C73C48" w:rsidP="00487969">
      <w:pPr>
        <w:widowControl w:val="0"/>
        <w:autoSpaceDE w:val="0"/>
        <w:autoSpaceDN w:val="0"/>
        <w:spacing w:after="120" w:line="276" w:lineRule="auto"/>
        <w:ind w:right="3"/>
        <w:contextualSpacing/>
        <w:jc w:val="both"/>
        <w:rPr>
          <w:rFonts w:ascii="Times New Roman" w:hAnsi="Times New Roman" w:cs="Times New Roman"/>
          <w:sz w:val="24"/>
          <w:szCs w:val="24"/>
          <w:lang w:val="ru-RU"/>
        </w:rPr>
      </w:pPr>
    </w:p>
    <w:p w14:paraId="7D11C724" w14:textId="77777777" w:rsidR="00C73C48" w:rsidRPr="00893373" w:rsidRDefault="00C73C48" w:rsidP="00487969">
      <w:pPr>
        <w:widowControl w:val="0"/>
        <w:autoSpaceDE w:val="0"/>
        <w:autoSpaceDN w:val="0"/>
        <w:spacing w:after="120" w:line="276" w:lineRule="auto"/>
        <w:ind w:right="3"/>
        <w:contextualSpacing/>
        <w:jc w:val="both"/>
        <w:rPr>
          <w:rFonts w:ascii="Times New Roman" w:hAnsi="Times New Roman" w:cs="Times New Roman"/>
          <w:sz w:val="24"/>
          <w:szCs w:val="24"/>
          <w:lang w:val="ru-RU"/>
        </w:rPr>
      </w:pPr>
    </w:p>
    <w:p w14:paraId="4F7CE92A" w14:textId="77777777" w:rsidR="00F8709C" w:rsidRPr="00893373" w:rsidRDefault="00F8709C">
      <w:pPr>
        <w:spacing w:after="0" w:line="240" w:lineRule="auto"/>
        <w:rPr>
          <w:rFonts w:ascii="Times New Roman" w:eastAsiaTheme="majorEastAsia" w:hAnsi="Times New Roman" w:cs="Times New Roman"/>
          <w:color w:val="4472C4" w:themeColor="accent1"/>
          <w:sz w:val="24"/>
          <w:szCs w:val="24"/>
          <w:lang w:val="ru-RU"/>
        </w:rPr>
      </w:pPr>
      <w:r w:rsidRPr="00893373">
        <w:rPr>
          <w:rFonts w:ascii="Times New Roman" w:hAnsi="Times New Roman" w:cs="Times New Roman"/>
          <w:color w:val="4472C4" w:themeColor="accent1"/>
          <w:sz w:val="24"/>
          <w:szCs w:val="24"/>
          <w:lang w:val="ru-RU"/>
        </w:rPr>
        <w:br w:type="page"/>
      </w:r>
    </w:p>
    <w:p w14:paraId="3104E02E" w14:textId="70ECFEF3" w:rsidR="00C73C48" w:rsidRPr="00893373" w:rsidRDefault="00F8709C" w:rsidP="00487969">
      <w:pPr>
        <w:pStyle w:val="21"/>
        <w:spacing w:before="0" w:after="120" w:line="276" w:lineRule="auto"/>
        <w:contextualSpacing/>
        <w:jc w:val="both"/>
        <w:rPr>
          <w:rFonts w:ascii="Times New Roman" w:hAnsi="Times New Roman" w:cs="Times New Roman"/>
          <w:color w:val="4472C4" w:themeColor="accent1"/>
          <w:sz w:val="24"/>
          <w:szCs w:val="24"/>
          <w:lang w:val="ru-RU"/>
        </w:rPr>
      </w:pPr>
      <w:bookmarkStart w:id="252" w:name="_Toc210714779"/>
      <w:r w:rsidRPr="00893373">
        <w:rPr>
          <w:rFonts w:ascii="Times New Roman" w:hAnsi="Times New Roman" w:cs="Times New Roman"/>
          <w:color w:val="4472C4" w:themeColor="accent1"/>
          <w:sz w:val="24"/>
          <w:szCs w:val="24"/>
          <w:lang w:val="ru-RU"/>
        </w:rPr>
        <w:lastRenderedPageBreak/>
        <w:t>Приложение 6</w:t>
      </w:r>
      <w:r w:rsidR="00C73C48" w:rsidRPr="00893373">
        <w:rPr>
          <w:rFonts w:ascii="Times New Roman" w:hAnsi="Times New Roman" w:cs="Times New Roman"/>
          <w:color w:val="4472C4" w:themeColor="accent1"/>
          <w:sz w:val="24"/>
          <w:szCs w:val="24"/>
          <w:lang w:val="ru-RU"/>
        </w:rPr>
        <w:t xml:space="preserve">. </w:t>
      </w:r>
      <w:r w:rsidRPr="00893373">
        <w:rPr>
          <w:rFonts w:ascii="Times New Roman" w:hAnsi="Times New Roman" w:cs="Times New Roman"/>
          <w:color w:val="4472C4" w:themeColor="accent1"/>
          <w:sz w:val="24"/>
          <w:szCs w:val="24"/>
          <w:lang w:val="ru-RU"/>
        </w:rPr>
        <w:t>Оценка воздействия на окружающую среду в соответствии с требованиями национального законодательства</w:t>
      </w:r>
      <w:bookmarkEnd w:id="252"/>
      <w:r w:rsidR="00C73C48" w:rsidRPr="00893373">
        <w:rPr>
          <w:rFonts w:ascii="Times New Roman" w:hAnsi="Times New Roman" w:cs="Times New Roman"/>
          <w:color w:val="4472C4" w:themeColor="accent1"/>
          <w:sz w:val="24"/>
          <w:szCs w:val="24"/>
          <w:lang w:val="ru-RU"/>
        </w:rPr>
        <w:t xml:space="preserve"> </w:t>
      </w:r>
    </w:p>
    <w:p w14:paraId="4D5B5C0D" w14:textId="58C16552" w:rsidR="00C73C48" w:rsidRPr="00893373" w:rsidRDefault="005E43E5"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hAnsi="Times New Roman" w:cs="Times New Roman"/>
          <w:color w:val="000000"/>
          <w:sz w:val="24"/>
          <w:lang w:val="ru-RU"/>
        </w:rPr>
        <w:t>Оценка воздействия на окружающую среду проводится в соответствии со следующими нормативными актами</w:t>
      </w:r>
      <w:r w:rsidR="00C73C48" w:rsidRPr="00893373">
        <w:rPr>
          <w:rFonts w:ascii="Times New Roman" w:eastAsia="Times New Roman" w:hAnsi="Times New Roman" w:cs="Times New Roman"/>
          <w:color w:val="000000"/>
          <w:sz w:val="24"/>
          <w:szCs w:val="24"/>
          <w:lang w:val="ru-RU" w:eastAsia="ru-RU"/>
        </w:rPr>
        <w:t xml:space="preserve">: </w:t>
      </w:r>
    </w:p>
    <w:p w14:paraId="4D43D53B" w14:textId="5BACFEE4" w:rsidR="004B7FA5" w:rsidRPr="00893373" w:rsidRDefault="008923F7" w:rsidP="00DE5149">
      <w:pPr>
        <w:pStyle w:val="afd"/>
        <w:numPr>
          <w:ilvl w:val="0"/>
          <w:numId w:val="56"/>
        </w:numPr>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Положение о порядке проведения оценки воздействия на окружающую среду в Кыргызской Республике (</w:t>
      </w:r>
      <w:r w:rsidR="002326DA" w:rsidRPr="00893373">
        <w:rPr>
          <w:rFonts w:ascii="Times New Roman" w:eastAsia="Times New Roman" w:hAnsi="Times New Roman" w:cs="Times New Roman"/>
          <w:color w:val="000000"/>
          <w:sz w:val="24"/>
          <w:szCs w:val="24"/>
          <w:lang w:val="ru-RU" w:eastAsia="ru-RU"/>
        </w:rPr>
        <w:t>утверждено Постановлением Правительства КР от 13 февраля 2015 г. № 60</w:t>
      </w:r>
      <w:r w:rsidRPr="00893373">
        <w:rPr>
          <w:rFonts w:ascii="Times New Roman" w:eastAsia="Times New Roman" w:hAnsi="Times New Roman" w:cs="Times New Roman"/>
          <w:color w:val="000000"/>
          <w:sz w:val="24"/>
          <w:szCs w:val="24"/>
          <w:lang w:val="ru-RU" w:eastAsia="ru-RU"/>
        </w:rPr>
        <w:t>);</w:t>
      </w:r>
      <w:r w:rsidR="004B7FA5" w:rsidRPr="00893373">
        <w:rPr>
          <w:rFonts w:ascii="Times New Roman" w:hAnsi="Times New Roman" w:cs="Times New Roman"/>
          <w:lang w:val="ru-RU"/>
        </w:rPr>
        <w:t xml:space="preserve"> </w:t>
      </w:r>
    </w:p>
    <w:p w14:paraId="51BAD7C2" w14:textId="7EEBD949" w:rsidR="008923F7" w:rsidRPr="00893373" w:rsidRDefault="002E07EB" w:rsidP="00DE5149">
      <w:pPr>
        <w:pStyle w:val="afd"/>
        <w:numPr>
          <w:ilvl w:val="0"/>
          <w:numId w:val="56"/>
        </w:numPr>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Положение о порядке проведения государственной экологической экспертизы в Кыргызской Республике (утверждено постановлением Правительства КР от 7 мая 2014 г. № 248);</w:t>
      </w:r>
    </w:p>
    <w:p w14:paraId="07F409B8" w14:textId="32AC8E0F" w:rsidR="008923F7" w:rsidRPr="00893373" w:rsidRDefault="008923F7" w:rsidP="00DE5149">
      <w:pPr>
        <w:pStyle w:val="afd"/>
        <w:numPr>
          <w:ilvl w:val="0"/>
          <w:numId w:val="56"/>
        </w:numPr>
        <w:spacing w:after="120" w:line="276" w:lineRule="auto"/>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 xml:space="preserve">Закон </w:t>
      </w:r>
      <w:r w:rsidR="00E9080E" w:rsidRPr="00893373">
        <w:rPr>
          <w:rFonts w:ascii="Times New Roman" w:eastAsia="Times New Roman" w:hAnsi="Times New Roman" w:cs="Times New Roman"/>
          <w:color w:val="000000"/>
          <w:sz w:val="24"/>
          <w:szCs w:val="24"/>
          <w:lang w:val="ru-RU" w:eastAsia="ru-RU"/>
        </w:rPr>
        <w:t xml:space="preserve">КР </w:t>
      </w:r>
      <w:r w:rsidRPr="00893373">
        <w:rPr>
          <w:rFonts w:ascii="Times New Roman" w:eastAsia="Times New Roman" w:hAnsi="Times New Roman" w:cs="Times New Roman"/>
          <w:color w:val="000000"/>
          <w:sz w:val="24"/>
          <w:szCs w:val="24"/>
          <w:lang w:val="ru-RU" w:eastAsia="ru-RU"/>
        </w:rPr>
        <w:t>«Об экологической экспертизе» № 54 от 1999 г. (</w:t>
      </w:r>
      <w:r w:rsidR="00E9080E" w:rsidRPr="00893373">
        <w:rPr>
          <w:rFonts w:ascii="Times New Roman" w:eastAsia="Times New Roman" w:hAnsi="Times New Roman" w:cs="Times New Roman"/>
          <w:color w:val="000000"/>
          <w:sz w:val="24"/>
          <w:szCs w:val="24"/>
          <w:lang w:val="ru-RU" w:eastAsia="ru-RU"/>
        </w:rPr>
        <w:t xml:space="preserve">в редакции </w:t>
      </w:r>
      <w:r w:rsidRPr="00893373">
        <w:rPr>
          <w:rFonts w:ascii="Times New Roman" w:eastAsia="Times New Roman" w:hAnsi="Times New Roman" w:cs="Times New Roman"/>
          <w:color w:val="000000"/>
          <w:sz w:val="24"/>
          <w:szCs w:val="24"/>
          <w:lang w:val="ru-RU" w:eastAsia="ru-RU"/>
        </w:rPr>
        <w:t>от 4 мая 2015 г.);</w:t>
      </w:r>
    </w:p>
    <w:p w14:paraId="38257BF6" w14:textId="6E4F09FD" w:rsidR="008923F7" w:rsidRPr="00893373" w:rsidRDefault="008923F7" w:rsidP="00DE5149">
      <w:pPr>
        <w:pStyle w:val="afd"/>
        <w:numPr>
          <w:ilvl w:val="0"/>
          <w:numId w:val="56"/>
        </w:numPr>
        <w:spacing w:after="120" w:line="276" w:lineRule="auto"/>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 xml:space="preserve">Закон </w:t>
      </w:r>
      <w:r w:rsidR="00E9080E" w:rsidRPr="00893373">
        <w:rPr>
          <w:rFonts w:ascii="Times New Roman" w:eastAsia="Times New Roman" w:hAnsi="Times New Roman" w:cs="Times New Roman"/>
          <w:color w:val="000000"/>
          <w:sz w:val="24"/>
          <w:szCs w:val="24"/>
          <w:lang w:val="ru-RU" w:eastAsia="ru-RU"/>
        </w:rPr>
        <w:t xml:space="preserve">КР </w:t>
      </w:r>
      <w:r w:rsidRPr="00893373">
        <w:rPr>
          <w:rFonts w:ascii="Times New Roman" w:eastAsia="Times New Roman" w:hAnsi="Times New Roman" w:cs="Times New Roman"/>
          <w:color w:val="000000"/>
          <w:sz w:val="24"/>
          <w:szCs w:val="24"/>
          <w:lang w:val="ru-RU" w:eastAsia="ru-RU"/>
        </w:rPr>
        <w:t>«Об охране окружающей среды» № 53 от 1999 г.;</w:t>
      </w:r>
    </w:p>
    <w:p w14:paraId="45124524" w14:textId="50A93CF3" w:rsidR="00C73C48" w:rsidRPr="00893373" w:rsidRDefault="008923F7" w:rsidP="00DE5149">
      <w:pPr>
        <w:pStyle w:val="afd"/>
        <w:numPr>
          <w:ilvl w:val="0"/>
          <w:numId w:val="56"/>
        </w:numPr>
        <w:spacing w:after="120" w:line="276" w:lineRule="auto"/>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 xml:space="preserve">Закон </w:t>
      </w:r>
      <w:r w:rsidR="00E9080E" w:rsidRPr="00893373">
        <w:rPr>
          <w:rFonts w:ascii="Times New Roman" w:eastAsia="Times New Roman" w:hAnsi="Times New Roman" w:cs="Times New Roman"/>
          <w:color w:val="000000"/>
          <w:sz w:val="24"/>
          <w:szCs w:val="24"/>
          <w:lang w:val="ru-RU" w:eastAsia="ru-RU"/>
        </w:rPr>
        <w:t xml:space="preserve">КР </w:t>
      </w:r>
      <w:r w:rsidR="00C02AAB" w:rsidRPr="00893373">
        <w:rPr>
          <w:rFonts w:ascii="Times New Roman" w:eastAsia="Times New Roman" w:hAnsi="Times New Roman" w:cs="Times New Roman"/>
          <w:color w:val="000000"/>
          <w:sz w:val="24"/>
          <w:szCs w:val="24"/>
          <w:lang w:val="ru-RU" w:eastAsia="ru-RU"/>
        </w:rPr>
        <w:t xml:space="preserve">«О техническом регулировании в области экологической безопасности» </w:t>
      </w:r>
      <w:r w:rsidRPr="00893373">
        <w:rPr>
          <w:rFonts w:ascii="Times New Roman" w:eastAsia="Times New Roman" w:hAnsi="Times New Roman" w:cs="Times New Roman"/>
          <w:color w:val="000000"/>
          <w:sz w:val="24"/>
          <w:szCs w:val="24"/>
          <w:lang w:val="ru-RU" w:eastAsia="ru-RU"/>
        </w:rPr>
        <w:t>№ 151 от 2009 г.</w:t>
      </w:r>
    </w:p>
    <w:p w14:paraId="68F34739" w14:textId="77777777" w:rsidR="00C73C48" w:rsidRPr="00893373" w:rsidRDefault="00C73C48" w:rsidP="00487969">
      <w:pPr>
        <w:spacing w:after="120" w:line="276" w:lineRule="auto"/>
        <w:contextualSpacing/>
        <w:jc w:val="both"/>
        <w:rPr>
          <w:rFonts w:ascii="Times New Roman" w:eastAsia="Times New Roman" w:hAnsi="Times New Roman" w:cs="Times New Roman"/>
          <w:color w:val="000000"/>
          <w:sz w:val="24"/>
          <w:szCs w:val="24"/>
          <w:lang w:val="ru-RU" w:eastAsia="ru-RU"/>
        </w:rPr>
      </w:pPr>
    </w:p>
    <w:p w14:paraId="2CBDDAE1" w14:textId="77777777" w:rsidR="00264D0E" w:rsidRPr="00893373" w:rsidRDefault="00264D0E" w:rsidP="00264D0E">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Оценка воздействия на окружающую среду в Кыргызской Республике основывается на двух подсистемах: (i) ОВОС («Оценка воздействия на окружающую среду») и (ii) экологическая экспертиза (Государственная экологическая экспертиза, ГЭЭ). На основании «перечня» проводится проверка проекта для определения того, подлежит ли он экологической оценке или нет. При необходимости ОВОС выполняется консультантом, привлечённым инициатором проекта. Экологическая оценка предполагает дальнейшее рассмотрение документов ОВОС.</w:t>
      </w:r>
    </w:p>
    <w:p w14:paraId="55F7920A" w14:textId="77777777" w:rsidR="00264D0E" w:rsidRPr="00893373" w:rsidRDefault="00264D0E" w:rsidP="00264D0E">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Полученные материалы ОВОС/ЭО выносятся на общественные консультации, по итогам которых в них вносятся изменения с учётом общественных замечаний. Впоследствии отчёт по ОВОС, Заявление об экологических последствиях (ЗЭП) и другие сопроводительные документы представляются на Государственную экологическую экспертизу (ГЭЭ). После этого проект может быть одобрен, отклонён или направлен на повторное рассмотрение.</w:t>
      </w:r>
    </w:p>
    <w:p w14:paraId="0977FC94" w14:textId="77777777" w:rsidR="00264D0E" w:rsidRPr="00893373" w:rsidRDefault="00264D0E" w:rsidP="00264D0E">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lastRenderedPageBreak/>
        <w:t>Срок проведения ГЭЭ зависит от проекта, но не может превышать 3 месяцев с момента подачи инициатором проекта полного пакета документов ОВОС/ЭО в ГЭЭ. Общественная экологическая экспертиза (ОЭЭ) организуется и проводится по инициативе местных жителей, органов местного самоуправления и зарегистрированных в Кыргызской Республике общественных организаций. Результаты ОЭЭ направляются в орган, проводящий ГЭЭ, который и принимает решение о реализации объектов экспертизы</w:t>
      </w:r>
    </w:p>
    <w:p w14:paraId="2D010E58" w14:textId="77777777" w:rsidR="00264D0E" w:rsidRPr="00893373" w:rsidRDefault="00264D0E" w:rsidP="00264D0E">
      <w:pPr>
        <w:spacing w:after="120" w:line="276" w:lineRule="auto"/>
        <w:contextualSpacing/>
        <w:jc w:val="both"/>
        <w:rPr>
          <w:rFonts w:ascii="Times New Roman" w:eastAsia="Times New Roman" w:hAnsi="Times New Roman" w:cs="Times New Roman"/>
          <w:color w:val="000000"/>
          <w:sz w:val="24"/>
          <w:szCs w:val="24"/>
          <w:lang w:val="ru-RU" w:eastAsia="ru-RU"/>
        </w:rPr>
      </w:pPr>
    </w:p>
    <w:p w14:paraId="20F4E59B" w14:textId="32EE84E6" w:rsidR="00C73C48" w:rsidRPr="00893373" w:rsidRDefault="006C39FE" w:rsidP="0048796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Материалы, представляемые для рассмотрения на Государственную экологическую экспертизу (ГЭЭ), должны отражать (в зависимости от характера планируемой деятельности) проектные решения по внедрению наилучших доступных технологий, включая</w:t>
      </w:r>
      <w:r w:rsidR="00C73C48" w:rsidRPr="00893373">
        <w:rPr>
          <w:rFonts w:ascii="Times New Roman" w:eastAsia="Times New Roman" w:hAnsi="Times New Roman" w:cs="Times New Roman"/>
          <w:color w:val="000000"/>
          <w:sz w:val="24"/>
          <w:szCs w:val="24"/>
          <w:lang w:val="ru-RU" w:eastAsia="ru-RU"/>
        </w:rPr>
        <w:t xml:space="preserve">. </w:t>
      </w:r>
    </w:p>
    <w:p w14:paraId="6CAE9929" w14:textId="0D0D0D97" w:rsidR="00ED268E" w:rsidRPr="00893373" w:rsidRDefault="00ED268E" w:rsidP="00DE5149">
      <w:pPr>
        <w:pStyle w:val="afd"/>
        <w:numPr>
          <w:ilvl w:val="1"/>
          <w:numId w:val="57"/>
        </w:numPr>
        <w:spacing w:after="120" w:line="276" w:lineRule="auto"/>
        <w:ind w:left="714" w:hanging="357"/>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рациональное использование и воспроизводство природных ресурсов, комплексную переработку и утилизацию отходов; обеспечение эффективной очистки сточных вод и их использование для технических нужд;</w:t>
      </w:r>
    </w:p>
    <w:p w14:paraId="0136A379" w14:textId="26724289" w:rsidR="00ED268E" w:rsidRPr="00893373" w:rsidRDefault="00ED268E" w:rsidP="00DE5149">
      <w:pPr>
        <w:pStyle w:val="afd"/>
        <w:numPr>
          <w:ilvl w:val="1"/>
          <w:numId w:val="57"/>
        </w:numPr>
        <w:spacing w:after="120" w:line="276" w:lineRule="auto"/>
        <w:ind w:left="714" w:hanging="357"/>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сохранение и восстановление почвенного покрова, флоры и фауны, соблюдение режима объектов особо охраняемых природных территорий;</w:t>
      </w:r>
    </w:p>
    <w:p w14:paraId="282A09E3" w14:textId="4F8F5DE7" w:rsidR="00ED268E" w:rsidRPr="00893373" w:rsidRDefault="00ED268E" w:rsidP="00DE5149">
      <w:pPr>
        <w:pStyle w:val="afd"/>
        <w:numPr>
          <w:ilvl w:val="1"/>
          <w:numId w:val="57"/>
        </w:numPr>
        <w:spacing w:after="120" w:line="276" w:lineRule="auto"/>
        <w:ind w:left="714" w:hanging="357"/>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рекультивацию нарушенных земель;</w:t>
      </w:r>
    </w:p>
    <w:p w14:paraId="0D987DCF" w14:textId="17041EC9" w:rsidR="00C73C48" w:rsidRPr="00893373" w:rsidRDefault="00ED268E" w:rsidP="00DE5149">
      <w:pPr>
        <w:pStyle w:val="afd"/>
        <w:numPr>
          <w:ilvl w:val="1"/>
          <w:numId w:val="57"/>
        </w:numPr>
        <w:spacing w:after="120" w:line="276" w:lineRule="auto"/>
        <w:ind w:left="714" w:hanging="357"/>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обеспечение защиты населения и окружающей среды от вредного воздействия антропогенных физических, химических и биологических факторов.</w:t>
      </w:r>
    </w:p>
    <w:p w14:paraId="2E1F19A9" w14:textId="77777777" w:rsidR="00C73C48" w:rsidRPr="00893373" w:rsidRDefault="00C73C48" w:rsidP="00487969">
      <w:pPr>
        <w:spacing w:after="120" w:line="276" w:lineRule="auto"/>
        <w:contextualSpacing/>
        <w:jc w:val="both"/>
        <w:rPr>
          <w:rFonts w:ascii="Times New Roman" w:eastAsia="Times New Roman" w:hAnsi="Times New Roman" w:cs="Times New Roman"/>
          <w:color w:val="000000"/>
          <w:sz w:val="24"/>
          <w:szCs w:val="24"/>
          <w:lang w:val="ru-RU" w:eastAsia="ru-RU"/>
        </w:rPr>
      </w:pPr>
    </w:p>
    <w:p w14:paraId="391DFC3F" w14:textId="5A5D5BF9" w:rsidR="006D6540" w:rsidRPr="00893373" w:rsidRDefault="00ED268E" w:rsidP="00FD5A09">
      <w:pPr>
        <w:spacing w:after="120" w:line="276" w:lineRule="auto"/>
        <w:contextualSpacing/>
        <w:jc w:val="both"/>
        <w:rPr>
          <w:rFonts w:ascii="Times New Roman" w:eastAsia="Times New Roman" w:hAnsi="Times New Roman" w:cs="Times New Roman"/>
          <w:color w:val="000000"/>
          <w:sz w:val="24"/>
          <w:szCs w:val="24"/>
          <w:lang w:val="ru-RU" w:eastAsia="ru-RU"/>
        </w:rPr>
      </w:pPr>
      <w:r w:rsidRPr="00893373">
        <w:rPr>
          <w:rFonts w:ascii="Times New Roman" w:eastAsia="Times New Roman" w:hAnsi="Times New Roman" w:cs="Times New Roman"/>
          <w:color w:val="000000"/>
          <w:sz w:val="24"/>
          <w:szCs w:val="24"/>
          <w:lang w:val="ru-RU" w:eastAsia="ru-RU"/>
        </w:rPr>
        <w:t>Результаты/обратная связь, полученные в ходе общественных консультаций, также включаются в Общественную экологическую экспертизу (ОЭЭ), которая может проводиться как в составе ОВОС, так и параллельно с ГЭЭ. Срок проведения ГЭЭ зависит от сложности проекта, но не должен превышать 3 месяцев с момента подачи инициатором проекта полного пакета документов ОВОС для рассмотрения</w:t>
      </w:r>
      <w:r w:rsidR="00FD5A09" w:rsidRPr="00893373">
        <w:rPr>
          <w:rFonts w:ascii="Times New Roman" w:eastAsia="Times New Roman" w:hAnsi="Times New Roman" w:cs="Times New Roman"/>
          <w:color w:val="000000"/>
          <w:sz w:val="24"/>
          <w:szCs w:val="24"/>
          <w:lang w:val="ru-RU" w:eastAsia="ru-RU"/>
        </w:rPr>
        <w:t xml:space="preserve"> в рамках ГЭЭ</w:t>
      </w:r>
      <w:r w:rsidR="00C73C48" w:rsidRPr="00893373">
        <w:rPr>
          <w:rFonts w:ascii="Times New Roman" w:eastAsia="Times New Roman" w:hAnsi="Times New Roman" w:cs="Times New Roman"/>
          <w:color w:val="000000"/>
          <w:sz w:val="24"/>
          <w:szCs w:val="24"/>
          <w:lang w:val="ru-RU" w:eastAsia="ru-RU"/>
        </w:rPr>
        <w:t>.</w:t>
      </w:r>
    </w:p>
    <w:p w14:paraId="413ECA75" w14:textId="77777777" w:rsidR="006D6540" w:rsidRPr="00893373" w:rsidRDefault="006D6540" w:rsidP="00487969">
      <w:pPr>
        <w:spacing w:after="120" w:line="276" w:lineRule="auto"/>
        <w:contextualSpacing/>
        <w:rPr>
          <w:rFonts w:ascii="Times New Roman" w:eastAsia="Times New Roman" w:hAnsi="Times New Roman" w:cs="Times New Roman"/>
          <w:color w:val="000000"/>
          <w:sz w:val="24"/>
          <w:szCs w:val="24"/>
          <w:lang w:val="ru-RU" w:eastAsia="ru-RU"/>
        </w:rPr>
        <w:sectPr w:rsidR="006D6540" w:rsidRPr="00893373" w:rsidSect="00D34238">
          <w:pgSz w:w="11906" w:h="16838"/>
          <w:pgMar w:top="1134" w:right="850" w:bottom="1134" w:left="1701" w:header="708" w:footer="708" w:gutter="0"/>
          <w:cols w:space="708"/>
          <w:docGrid w:linePitch="360"/>
        </w:sectPr>
      </w:pPr>
    </w:p>
    <w:p w14:paraId="4506DBA6" w14:textId="1089656E" w:rsidR="00C74F04" w:rsidRPr="00893373" w:rsidRDefault="00FD5A09" w:rsidP="00487969">
      <w:pPr>
        <w:pStyle w:val="21"/>
        <w:spacing w:before="0" w:after="120" w:line="276" w:lineRule="auto"/>
        <w:contextualSpacing/>
        <w:jc w:val="both"/>
        <w:rPr>
          <w:rFonts w:ascii="Times New Roman" w:hAnsi="Times New Roman" w:cs="Times New Roman"/>
          <w:color w:val="4472C4" w:themeColor="accent1"/>
          <w:sz w:val="24"/>
          <w:szCs w:val="24"/>
          <w:lang w:val="ru-RU"/>
        </w:rPr>
      </w:pPr>
      <w:bookmarkStart w:id="253" w:name="_Toc210714780"/>
      <w:bookmarkStart w:id="254" w:name="_Hlk210762296"/>
      <w:r w:rsidRPr="00893373">
        <w:rPr>
          <w:rFonts w:ascii="Times New Roman" w:hAnsi="Times New Roman" w:cs="Times New Roman"/>
          <w:color w:val="4472C4" w:themeColor="accent1"/>
          <w:sz w:val="24"/>
          <w:szCs w:val="24"/>
          <w:lang w:val="ru-RU"/>
        </w:rPr>
        <w:lastRenderedPageBreak/>
        <w:t>Приложение</w:t>
      </w:r>
      <w:r w:rsidR="00B45D2F" w:rsidRPr="00893373">
        <w:rPr>
          <w:rFonts w:ascii="Times New Roman" w:hAnsi="Times New Roman" w:cs="Times New Roman"/>
          <w:color w:val="4472C4" w:themeColor="accent1"/>
          <w:sz w:val="24"/>
          <w:szCs w:val="24"/>
          <w:lang w:val="ru-RU"/>
        </w:rPr>
        <w:t xml:space="preserve"> </w:t>
      </w:r>
      <w:r w:rsidR="009A6CDA" w:rsidRPr="00893373">
        <w:rPr>
          <w:rFonts w:ascii="Times New Roman" w:hAnsi="Times New Roman" w:cs="Times New Roman"/>
          <w:color w:val="4472C4" w:themeColor="accent1"/>
          <w:sz w:val="24"/>
          <w:szCs w:val="24"/>
          <w:lang w:val="ru-RU"/>
        </w:rPr>
        <w:t>7</w:t>
      </w:r>
      <w:r w:rsidR="00B45D2F" w:rsidRPr="00893373">
        <w:rPr>
          <w:rFonts w:ascii="Times New Roman" w:hAnsi="Times New Roman" w:cs="Times New Roman"/>
          <w:color w:val="4472C4" w:themeColor="accent1"/>
          <w:sz w:val="24"/>
          <w:szCs w:val="24"/>
          <w:lang w:val="ru-RU"/>
        </w:rPr>
        <w:t xml:space="preserve">. </w:t>
      </w:r>
      <w:r w:rsidR="009F2804" w:rsidRPr="00893373">
        <w:rPr>
          <w:rFonts w:ascii="Times New Roman" w:hAnsi="Times New Roman" w:cs="Times New Roman"/>
          <w:color w:val="4472C4" w:themeColor="accent1"/>
          <w:sz w:val="24"/>
          <w:szCs w:val="24"/>
          <w:lang w:val="ru-RU"/>
        </w:rPr>
        <w:t>Информация о встречах с представителями местных органов власти Ташкумыра</w:t>
      </w:r>
      <w:bookmarkEnd w:id="251"/>
      <w:bookmarkEnd w:id="253"/>
    </w:p>
    <w:p w14:paraId="54096E72" w14:textId="77777777" w:rsidR="00C74F04" w:rsidRPr="00893373" w:rsidRDefault="00B45D2F" w:rsidP="00487969">
      <w:pPr>
        <w:spacing w:after="120" w:line="276" w:lineRule="auto"/>
        <w:contextualSpacing/>
        <w:rPr>
          <w:rFonts w:ascii="Times New Roman" w:hAnsi="Times New Roman" w:cs="Times New Roman"/>
          <w:lang w:val="ru-RU"/>
        </w:rPr>
      </w:pPr>
      <w:r w:rsidRPr="00893373">
        <w:rPr>
          <w:rFonts w:ascii="Times New Roman" w:hAnsi="Times New Roman" w:cs="Times New Roman"/>
          <w:noProof/>
          <w:lang w:val="ru-RU" w:eastAsia="ru-RU"/>
        </w:rPr>
        <w:lastRenderedPageBreak/>
        <w:drawing>
          <wp:inline distT="0" distB="0" distL="0" distR="0" wp14:anchorId="4F94955C" wp14:editId="01221ECA">
            <wp:extent cx="5935082" cy="8395970"/>
            <wp:effectExtent l="0" t="0" r="8890" b="5080"/>
            <wp:docPr id="28541739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17395" name="Рисунок 7"/>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a:xfrm>
                      <a:off x="0" y="0"/>
                      <a:ext cx="5935082" cy="8395970"/>
                    </a:xfrm>
                    <a:prstGeom prst="rect">
                      <a:avLst/>
                    </a:prstGeom>
                    <a:noFill/>
                    <a:ln>
                      <a:noFill/>
                    </a:ln>
                  </pic:spPr>
                </pic:pic>
              </a:graphicData>
            </a:graphic>
          </wp:inline>
        </w:drawing>
      </w:r>
    </w:p>
    <w:p w14:paraId="6DA92819" w14:textId="77777777" w:rsidR="00C74F04" w:rsidRPr="00893373" w:rsidRDefault="00B45D2F" w:rsidP="00487969">
      <w:pPr>
        <w:spacing w:after="120" w:line="276" w:lineRule="auto"/>
        <w:contextualSpacing/>
        <w:rPr>
          <w:rFonts w:ascii="Times New Roman" w:hAnsi="Times New Roman" w:cs="Times New Roman"/>
          <w:lang w:val="ru-RU"/>
        </w:rPr>
      </w:pPr>
      <w:r w:rsidRPr="00893373">
        <w:rPr>
          <w:rFonts w:ascii="Times New Roman" w:hAnsi="Times New Roman" w:cs="Times New Roman"/>
          <w:noProof/>
          <w:lang w:val="ru-RU" w:eastAsia="ru-RU"/>
        </w:rPr>
        <w:lastRenderedPageBreak/>
        <w:drawing>
          <wp:inline distT="0" distB="0" distL="0" distR="0" wp14:anchorId="2365CA7F" wp14:editId="079715BF">
            <wp:extent cx="5935082" cy="8395970"/>
            <wp:effectExtent l="0" t="0" r="8890" b="5080"/>
            <wp:docPr id="988834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3430" name="Рисунок 8"/>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a:xfrm>
                      <a:off x="0" y="0"/>
                      <a:ext cx="5935082" cy="8395970"/>
                    </a:xfrm>
                    <a:prstGeom prst="rect">
                      <a:avLst/>
                    </a:prstGeom>
                    <a:noFill/>
                    <a:ln>
                      <a:noFill/>
                    </a:ln>
                  </pic:spPr>
                </pic:pic>
              </a:graphicData>
            </a:graphic>
          </wp:inline>
        </w:drawing>
      </w:r>
      <w:r w:rsidRPr="00893373">
        <w:rPr>
          <w:rFonts w:ascii="Times New Roman" w:hAnsi="Times New Roman" w:cs="Times New Roman"/>
          <w:noProof/>
          <w:lang w:val="ru-RU" w:eastAsia="ru-RU"/>
        </w:rPr>
        <w:lastRenderedPageBreak/>
        <w:drawing>
          <wp:inline distT="0" distB="0" distL="0" distR="0" wp14:anchorId="3EF06DCC" wp14:editId="28A7D2BC">
            <wp:extent cx="5935082" cy="8395970"/>
            <wp:effectExtent l="0" t="0" r="8890" b="5080"/>
            <wp:docPr id="12468339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833928" name="Рисунок 9"/>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a:xfrm>
                      <a:off x="0" y="0"/>
                      <a:ext cx="5935082" cy="8395970"/>
                    </a:xfrm>
                    <a:prstGeom prst="rect">
                      <a:avLst/>
                    </a:prstGeom>
                    <a:noFill/>
                    <a:ln>
                      <a:noFill/>
                    </a:ln>
                  </pic:spPr>
                </pic:pic>
              </a:graphicData>
            </a:graphic>
          </wp:inline>
        </w:drawing>
      </w:r>
    </w:p>
    <w:p w14:paraId="6D01BE45" w14:textId="77777777" w:rsidR="00C74F04" w:rsidRPr="00893373" w:rsidRDefault="00B45D2F" w:rsidP="00487969">
      <w:pPr>
        <w:spacing w:after="120" w:line="276" w:lineRule="auto"/>
        <w:contextualSpacing/>
        <w:rPr>
          <w:rFonts w:ascii="Times New Roman" w:hAnsi="Times New Roman" w:cs="Times New Roman"/>
          <w:lang w:val="ru-RU"/>
        </w:rPr>
      </w:pPr>
      <w:r w:rsidRPr="00893373">
        <w:rPr>
          <w:rFonts w:ascii="Times New Roman" w:hAnsi="Times New Roman" w:cs="Times New Roman"/>
          <w:lang w:val="ru-RU"/>
        </w:rPr>
        <w:br w:type="page"/>
      </w:r>
    </w:p>
    <w:p w14:paraId="6F069A94" w14:textId="56CEB241" w:rsidR="00C74F04" w:rsidRPr="00893373" w:rsidRDefault="002D60FD" w:rsidP="00487969">
      <w:pPr>
        <w:pStyle w:val="21"/>
        <w:spacing w:before="0" w:after="120" w:line="276" w:lineRule="auto"/>
        <w:contextualSpacing/>
        <w:jc w:val="both"/>
        <w:rPr>
          <w:rFonts w:ascii="Times New Roman" w:hAnsi="Times New Roman" w:cs="Times New Roman"/>
          <w:color w:val="4472C4" w:themeColor="accent1"/>
          <w:sz w:val="24"/>
          <w:szCs w:val="24"/>
          <w:lang w:val="ru-RU"/>
        </w:rPr>
      </w:pPr>
      <w:bookmarkStart w:id="255" w:name="_Toc210714781"/>
      <w:r w:rsidRPr="00893373">
        <w:rPr>
          <w:rFonts w:ascii="Times New Roman" w:hAnsi="Times New Roman" w:cs="Times New Roman"/>
          <w:color w:val="4472C4" w:themeColor="accent1"/>
          <w:sz w:val="24"/>
          <w:szCs w:val="24"/>
          <w:lang w:val="ru-RU"/>
        </w:rPr>
        <w:lastRenderedPageBreak/>
        <w:t xml:space="preserve">Приложение </w:t>
      </w:r>
      <w:r w:rsidR="009A6CDA" w:rsidRPr="00893373">
        <w:rPr>
          <w:rFonts w:ascii="Times New Roman" w:hAnsi="Times New Roman" w:cs="Times New Roman"/>
          <w:color w:val="4472C4" w:themeColor="accent1"/>
          <w:sz w:val="24"/>
          <w:lang w:val="ru-RU"/>
        </w:rPr>
        <w:t>8</w:t>
      </w:r>
      <w:r w:rsidR="00B45D2F" w:rsidRPr="00893373">
        <w:rPr>
          <w:rFonts w:ascii="Times New Roman" w:hAnsi="Times New Roman" w:cs="Times New Roman"/>
          <w:color w:val="4472C4" w:themeColor="accent1"/>
          <w:sz w:val="24"/>
          <w:szCs w:val="24"/>
          <w:lang w:val="ru-RU"/>
        </w:rPr>
        <w:t xml:space="preserve">. </w:t>
      </w:r>
      <w:bookmarkStart w:id="256" w:name="_Toc195894385"/>
      <w:r w:rsidRPr="00893373">
        <w:rPr>
          <w:rFonts w:ascii="Times New Roman" w:hAnsi="Times New Roman" w:cs="Times New Roman"/>
          <w:color w:val="4472C4" w:themeColor="accent1"/>
          <w:sz w:val="24"/>
          <w:szCs w:val="24"/>
          <w:lang w:val="ru-RU"/>
        </w:rPr>
        <w:t>Информация о встречах в Бишкеке</w:t>
      </w:r>
      <w:bookmarkEnd w:id="255"/>
      <w:bookmarkEnd w:id="256"/>
    </w:p>
    <w:p w14:paraId="099BE333" w14:textId="77777777" w:rsidR="00C74F04" w:rsidRPr="00893373" w:rsidRDefault="00B45D2F" w:rsidP="00487969">
      <w:pPr>
        <w:spacing w:after="120" w:line="276" w:lineRule="auto"/>
        <w:contextualSpacing/>
        <w:rPr>
          <w:rFonts w:ascii="Times New Roman" w:hAnsi="Times New Roman" w:cs="Times New Roman"/>
          <w:lang w:val="ru-RU"/>
        </w:rPr>
      </w:pPr>
      <w:r w:rsidRPr="00893373">
        <w:rPr>
          <w:rFonts w:ascii="Times New Roman" w:hAnsi="Times New Roman" w:cs="Times New Roman"/>
          <w:noProof/>
          <w:lang w:val="ru-RU" w:eastAsia="ru-RU"/>
        </w:rPr>
        <w:drawing>
          <wp:inline distT="0" distB="0" distL="0" distR="0" wp14:anchorId="642BB9B0" wp14:editId="54CF67C9">
            <wp:extent cx="5939790" cy="7426559"/>
            <wp:effectExtent l="0" t="0" r="3810" b="3175"/>
            <wp:docPr id="51589967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99676" name="Рисунок 4"/>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a:xfrm>
                      <a:off x="0" y="0"/>
                      <a:ext cx="5939790" cy="7426559"/>
                    </a:xfrm>
                    <a:prstGeom prst="rect">
                      <a:avLst/>
                    </a:prstGeom>
                    <a:noFill/>
                    <a:ln>
                      <a:noFill/>
                    </a:ln>
                  </pic:spPr>
                </pic:pic>
              </a:graphicData>
            </a:graphic>
          </wp:inline>
        </w:drawing>
      </w:r>
    </w:p>
    <w:p w14:paraId="2EA18C84" w14:textId="77777777" w:rsidR="00C74F04" w:rsidRPr="00893373" w:rsidRDefault="00B45D2F" w:rsidP="00487969">
      <w:pPr>
        <w:spacing w:after="120" w:line="276" w:lineRule="auto"/>
        <w:contextualSpacing/>
        <w:rPr>
          <w:rFonts w:ascii="Times New Roman" w:hAnsi="Times New Roman" w:cs="Times New Roman"/>
          <w:lang w:val="ru-RU"/>
        </w:rPr>
      </w:pPr>
      <w:r w:rsidRPr="00893373">
        <w:rPr>
          <w:rFonts w:ascii="Times New Roman" w:hAnsi="Times New Roman" w:cs="Times New Roman"/>
          <w:noProof/>
          <w:lang w:val="ru-RU" w:eastAsia="ru-RU"/>
        </w:rPr>
        <w:lastRenderedPageBreak/>
        <w:drawing>
          <wp:inline distT="0" distB="0" distL="0" distR="0" wp14:anchorId="10178FFE" wp14:editId="01AB4B08">
            <wp:extent cx="5935082" cy="8395970"/>
            <wp:effectExtent l="0" t="0" r="8890" b="5080"/>
            <wp:docPr id="17116134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13427" name="Рисунок 5"/>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a:xfrm>
                      <a:off x="0" y="0"/>
                      <a:ext cx="5935082" cy="8395970"/>
                    </a:xfrm>
                    <a:prstGeom prst="rect">
                      <a:avLst/>
                    </a:prstGeom>
                    <a:noFill/>
                    <a:ln>
                      <a:noFill/>
                    </a:ln>
                  </pic:spPr>
                </pic:pic>
              </a:graphicData>
            </a:graphic>
          </wp:inline>
        </w:drawing>
      </w:r>
      <w:r w:rsidRPr="00893373">
        <w:rPr>
          <w:rFonts w:ascii="Times New Roman" w:hAnsi="Times New Roman" w:cs="Times New Roman"/>
          <w:noProof/>
          <w:lang w:val="ru-RU" w:eastAsia="ru-RU"/>
        </w:rPr>
        <w:lastRenderedPageBreak/>
        <w:drawing>
          <wp:inline distT="0" distB="0" distL="0" distR="0" wp14:anchorId="7351E496" wp14:editId="18AE79E3">
            <wp:extent cx="5935082" cy="8395970"/>
            <wp:effectExtent l="0" t="0" r="8890" b="5080"/>
            <wp:docPr id="28071397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13970" name="Рисунок 6"/>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a:xfrm>
                      <a:off x="0" y="0"/>
                      <a:ext cx="5935082" cy="8395970"/>
                    </a:xfrm>
                    <a:prstGeom prst="rect">
                      <a:avLst/>
                    </a:prstGeom>
                    <a:noFill/>
                    <a:ln>
                      <a:noFill/>
                    </a:ln>
                  </pic:spPr>
                </pic:pic>
              </a:graphicData>
            </a:graphic>
          </wp:inline>
        </w:drawing>
      </w:r>
    </w:p>
    <w:p w14:paraId="3E963993" w14:textId="77777777" w:rsidR="00C74F04" w:rsidRPr="00893373" w:rsidRDefault="00C74F04" w:rsidP="00487969">
      <w:pPr>
        <w:spacing w:after="120" w:line="276" w:lineRule="auto"/>
        <w:contextualSpacing/>
        <w:rPr>
          <w:rFonts w:ascii="Times New Roman" w:hAnsi="Times New Roman" w:cs="Times New Roman"/>
          <w:lang w:val="ru-RU"/>
        </w:rPr>
      </w:pPr>
    </w:p>
    <w:p w14:paraId="35EFB318" w14:textId="3A923E56" w:rsidR="00C74F04" w:rsidRPr="00893373" w:rsidRDefault="009F2804" w:rsidP="00487969">
      <w:pPr>
        <w:pStyle w:val="21"/>
        <w:spacing w:before="0" w:after="120" w:line="276" w:lineRule="auto"/>
        <w:contextualSpacing/>
        <w:jc w:val="both"/>
        <w:rPr>
          <w:rFonts w:ascii="Times New Roman" w:hAnsi="Times New Roman" w:cs="Times New Roman"/>
          <w:color w:val="4472C4" w:themeColor="accent1"/>
          <w:sz w:val="24"/>
          <w:szCs w:val="24"/>
          <w:lang w:val="ru-RU"/>
        </w:rPr>
      </w:pPr>
      <w:bookmarkStart w:id="257" w:name="_Toc210714782"/>
      <w:r w:rsidRPr="00893373">
        <w:rPr>
          <w:rFonts w:ascii="Times New Roman" w:hAnsi="Times New Roman" w:cs="Times New Roman"/>
          <w:color w:val="4472C4" w:themeColor="accent1"/>
          <w:sz w:val="24"/>
          <w:szCs w:val="24"/>
          <w:lang w:val="ru-RU"/>
        </w:rPr>
        <w:lastRenderedPageBreak/>
        <w:t>Приложение</w:t>
      </w:r>
      <w:r w:rsidR="00B45D2F" w:rsidRPr="00893373">
        <w:rPr>
          <w:rFonts w:ascii="Times New Roman" w:hAnsi="Times New Roman" w:cs="Times New Roman"/>
          <w:color w:val="4472C4" w:themeColor="accent1"/>
          <w:sz w:val="24"/>
          <w:szCs w:val="24"/>
          <w:lang w:val="ru-RU"/>
        </w:rPr>
        <w:t xml:space="preserve"> </w:t>
      </w:r>
      <w:r w:rsidR="009A6CDA" w:rsidRPr="00893373">
        <w:rPr>
          <w:rFonts w:ascii="Times New Roman" w:hAnsi="Times New Roman" w:cs="Times New Roman"/>
          <w:color w:val="4472C4" w:themeColor="accent1"/>
          <w:sz w:val="24"/>
          <w:szCs w:val="24"/>
          <w:lang w:val="ru-RU"/>
        </w:rPr>
        <w:t>9</w:t>
      </w:r>
      <w:r w:rsidR="00B45D2F" w:rsidRPr="00893373">
        <w:rPr>
          <w:rFonts w:ascii="Times New Roman" w:hAnsi="Times New Roman" w:cs="Times New Roman"/>
          <w:color w:val="4472C4" w:themeColor="accent1"/>
          <w:sz w:val="24"/>
          <w:szCs w:val="24"/>
          <w:lang w:val="ru-RU"/>
        </w:rPr>
        <w:t xml:space="preserve">. </w:t>
      </w:r>
      <w:bookmarkStart w:id="258" w:name="_Toc195894386"/>
      <w:r w:rsidRPr="00893373">
        <w:rPr>
          <w:rFonts w:ascii="Times New Roman" w:hAnsi="Times New Roman" w:cs="Times New Roman"/>
          <w:color w:val="4472C4" w:themeColor="accent1"/>
          <w:sz w:val="24"/>
          <w:szCs w:val="24"/>
          <w:lang w:val="ru-RU"/>
        </w:rPr>
        <w:t>Список участников встречи</w:t>
      </w:r>
      <w:bookmarkEnd w:id="257"/>
      <w:bookmarkEnd w:id="258"/>
    </w:p>
    <w:p w14:paraId="648D01F7" w14:textId="548DDB66" w:rsidR="00C74F04" w:rsidRPr="00893373" w:rsidRDefault="00B45D2F" w:rsidP="00487969">
      <w:pPr>
        <w:spacing w:after="120" w:line="276" w:lineRule="auto"/>
        <w:contextualSpacing/>
        <w:rPr>
          <w:rFonts w:ascii="Times New Roman" w:hAnsi="Times New Roman" w:cs="Times New Roman"/>
          <w:lang w:val="ru-RU"/>
        </w:rPr>
      </w:pPr>
      <w:r w:rsidRPr="00893373">
        <w:rPr>
          <w:rFonts w:ascii="Times New Roman" w:hAnsi="Times New Roman" w:cs="Times New Roman"/>
          <w:noProof/>
          <w:lang w:val="ru-RU" w:eastAsia="ru-RU"/>
        </w:rPr>
        <w:drawing>
          <wp:inline distT="0" distB="0" distL="0" distR="0" wp14:anchorId="4F7E7F1B" wp14:editId="07777777">
            <wp:extent cx="5939790" cy="7685405"/>
            <wp:effectExtent l="0" t="0" r="3810" b="0"/>
            <wp:docPr id="69075277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52770" name="Рисунок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939790" cy="7685405"/>
                    </a:xfrm>
                    <a:prstGeom prst="rect">
                      <a:avLst/>
                    </a:prstGeom>
                    <a:noFill/>
                    <a:ln>
                      <a:noFill/>
                    </a:ln>
                  </pic:spPr>
                </pic:pic>
              </a:graphicData>
            </a:graphic>
          </wp:inline>
        </w:drawing>
      </w:r>
    </w:p>
    <w:p w14:paraId="106A3F38" w14:textId="77777777" w:rsidR="00C74F04" w:rsidRPr="00893373" w:rsidRDefault="00B45D2F" w:rsidP="00487969">
      <w:pPr>
        <w:spacing w:after="120" w:line="276" w:lineRule="auto"/>
        <w:contextualSpacing/>
        <w:rPr>
          <w:rFonts w:ascii="Times New Roman" w:hAnsi="Times New Roman" w:cs="Times New Roman"/>
          <w:lang w:val="ru-RU"/>
        </w:rPr>
      </w:pPr>
      <w:r w:rsidRPr="00893373">
        <w:rPr>
          <w:rFonts w:ascii="Times New Roman" w:hAnsi="Times New Roman" w:cs="Times New Roman"/>
          <w:noProof/>
          <w:lang w:val="ru-RU" w:eastAsia="ru-RU"/>
        </w:rPr>
        <w:lastRenderedPageBreak/>
        <w:drawing>
          <wp:inline distT="0" distB="0" distL="0" distR="0" wp14:anchorId="7C2146E4" wp14:editId="07777777">
            <wp:extent cx="5939790" cy="7685405"/>
            <wp:effectExtent l="0" t="0" r="3810" b="0"/>
            <wp:docPr id="205636926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369265" name="Рисунок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939790" cy="7685405"/>
                    </a:xfrm>
                    <a:prstGeom prst="rect">
                      <a:avLst/>
                    </a:prstGeom>
                    <a:noFill/>
                    <a:ln>
                      <a:noFill/>
                    </a:ln>
                  </pic:spPr>
                </pic:pic>
              </a:graphicData>
            </a:graphic>
          </wp:inline>
        </w:drawing>
      </w:r>
      <w:bookmarkEnd w:id="254"/>
    </w:p>
    <w:sectPr w:rsidR="00C74F04" w:rsidRPr="00893373" w:rsidSect="00D342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BDCBA2" w14:textId="77777777" w:rsidR="005012F7" w:rsidRDefault="005012F7">
      <w:pPr>
        <w:spacing w:line="240" w:lineRule="auto"/>
      </w:pPr>
      <w:r>
        <w:separator/>
      </w:r>
    </w:p>
  </w:endnote>
  <w:endnote w:type="continuationSeparator" w:id="0">
    <w:p w14:paraId="510438E3" w14:textId="77777777" w:rsidR="005012F7" w:rsidRDefault="005012F7">
      <w:pPr>
        <w:spacing w:line="240" w:lineRule="auto"/>
      </w:pPr>
      <w:r>
        <w:continuationSeparator/>
      </w:r>
    </w:p>
  </w:endnote>
  <w:endnote w:type="continuationNotice" w:id="1">
    <w:p w14:paraId="7247F9AB" w14:textId="77777777" w:rsidR="005012F7" w:rsidRDefault="005012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DengXian">
    <w:altName w:val="Arial Unicode MS"/>
    <w:charset w:val="86"/>
    <w:family w:val="auto"/>
    <w:pitch w:val="variable"/>
    <w:sig w:usb0="00000000" w:usb1="38CF7CFA" w:usb2="00000016" w:usb3="00000000" w:csb0="0004000F" w:csb1="00000000"/>
  </w:font>
  <w:font w:name="Arial">
    <w:panose1 w:val="020B0604020202020204"/>
    <w:charset w:val="CC"/>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NotoSans">
    <w:altName w:val="Segoe Print"/>
    <w:charset w:val="00"/>
    <w:family w:val="auto"/>
    <w:pitch w:val="default"/>
  </w:font>
  <w:font w:name="Calibri-Bold">
    <w:altName w:val="Calibri"/>
    <w:charset w:val="00"/>
    <w:family w:val="auto"/>
    <w:pitch w:val="default"/>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4EF32" w14:textId="42C3BE4B" w:rsidR="00407FA3" w:rsidRDefault="00407FA3">
    <w:pPr>
      <w:pStyle w:val="af9"/>
    </w:pPr>
    <w:r>
      <w:rPr>
        <w:noProof/>
        <w:lang w:val="ru-RU" w:eastAsia="ru-RU"/>
      </w:rPr>
      <mc:AlternateContent>
        <mc:Choice Requires="wps">
          <w:drawing>
            <wp:anchor distT="0" distB="0" distL="0" distR="0" simplePos="0" relativeHeight="251636224" behindDoc="0" locked="0" layoutInCell="1" allowOverlap="1" wp14:anchorId="6A6823E7" wp14:editId="5DFD6BCD">
              <wp:simplePos x="635" y="635"/>
              <wp:positionH relativeFrom="page">
                <wp:align>right</wp:align>
              </wp:positionH>
              <wp:positionV relativeFrom="page">
                <wp:align>bottom</wp:align>
              </wp:positionV>
              <wp:extent cx="1106805" cy="357505"/>
              <wp:effectExtent l="0" t="0" r="0" b="0"/>
              <wp:wrapNone/>
              <wp:docPr id="1547880733" name="Text Box 8" descr="Official Use Only">
                <a:extLst xmlns:a="http://schemas.openxmlformats.org/drawingml/2006/main">
                  <a:ext uri="{5AE41FA2-C0FF-4470-9BD4-5FADCA87CBE2}">
                    <aclsh:classification xmlns:aclsh="http://schemas.microsoft.com/office/drawing/2020/classificationShap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ftr"/>
                  </a:ext>
                </a:extLst>
              </wp:docPr>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6E317F7B" w14:textId="7BF4763C" w:rsidR="00407FA3" w:rsidRPr="00407FA3" w:rsidRDefault="00407FA3" w:rsidP="00407FA3">
                          <w:pPr>
                            <w:spacing w:after="0"/>
                            <w:rPr>
                              <w:rFonts w:ascii="Calibri" w:eastAsia="Calibri" w:hAnsi="Calibri" w:cs="Calibri"/>
                              <w:noProof/>
                              <w:color w:val="000000"/>
                              <w:sz w:val="20"/>
                              <w:szCs w:val="20"/>
                            </w:rPr>
                          </w:pPr>
                          <w:r w:rsidRPr="00407FA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6823E7" id="_x0000_t202" coordsize="21600,21600" o:spt="202" path="m,l,21600r21600,l21600,xe">
              <v:stroke joinstyle="miter"/>
              <v:path gradientshapeok="t" o:connecttype="rect"/>
            </v:shapetype>
            <v:shape id="Text Box 8" o:spid="_x0000_s1055" type="#_x0000_t202" alt="Official Use Only" style="position:absolute;margin-left:35.95pt;margin-top:0;width:87.15pt;height:28.15pt;z-index:25163622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" filled="f" stroked="f">
              <v:textbox style="mso-fit-shape-to-text:t" inset="0,0,20pt,15pt">
                <w:txbxContent>
                  <w:p w14:paraId="6E317F7B" w14:textId="7BF4763C" w:rsidR="00407FA3" w:rsidRPr="00407FA3" w:rsidRDefault="00407FA3" w:rsidP="00407FA3">
                    <w:pPr>
                      <w:spacing w:after="0"/>
                      <w:rPr>
                        <w:rFonts w:ascii="Calibri" w:eastAsia="Calibri" w:hAnsi="Calibri" w:cs="Calibri"/>
                        <w:noProof/>
                        <w:color w:val="000000"/>
                        <w:sz w:val="20"/>
                        <w:szCs w:val="20"/>
                      </w:rPr>
                    </w:pPr>
                    <w:r w:rsidRPr="00407FA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89A48" w14:textId="2E902DB2" w:rsidR="00997A0A" w:rsidRDefault="00407FA3">
    <w:pPr>
      <w:pStyle w:val="af9"/>
      <w:jc w:val="right"/>
    </w:pPr>
    <w:r>
      <w:rPr>
        <w:noProof/>
        <w:lang w:val="ru-RU" w:eastAsia="ru-RU"/>
      </w:rPr>
      <mc:AlternateContent>
        <mc:Choice Requires="wps">
          <w:drawing>
            <wp:anchor distT="0" distB="0" distL="0" distR="0" simplePos="0" relativeHeight="251646464" behindDoc="0" locked="0" layoutInCell="1" allowOverlap="1" wp14:anchorId="6C35D5C3" wp14:editId="121F9D47">
              <wp:simplePos x="635" y="635"/>
              <wp:positionH relativeFrom="page">
                <wp:align>right</wp:align>
              </wp:positionH>
              <wp:positionV relativeFrom="page">
                <wp:align>bottom</wp:align>
              </wp:positionV>
              <wp:extent cx="1106805" cy="357505"/>
              <wp:effectExtent l="0" t="0" r="0" b="0"/>
              <wp:wrapNone/>
              <wp:docPr id="1387383612" name="Text Box 9" descr="Official Use Only">
                <a:extLst xmlns:a="http://schemas.openxmlformats.org/drawingml/2006/main">
                  <a:ext uri="{5AE41FA2-C0FF-4470-9BD4-5FADCA87CBE2}">
                    <aclsh:classification xmlns:aclsh="http://schemas.microsoft.com/office/drawing/2020/classificationShap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ftr"/>
                  </a:ext>
                </a:extLst>
              </wp:docPr>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2069A6C3" w14:textId="102F500C" w:rsidR="00407FA3" w:rsidRPr="00407FA3" w:rsidRDefault="00407FA3" w:rsidP="00407FA3">
                          <w:pPr>
                            <w:spacing w:after="0"/>
                            <w:rPr>
                              <w:rFonts w:ascii="Calibri" w:eastAsia="Calibri" w:hAnsi="Calibri" w:cs="Calibri"/>
                              <w:noProof/>
                              <w:color w:val="000000"/>
                              <w:sz w:val="20"/>
                              <w:szCs w:val="20"/>
                            </w:rPr>
                          </w:pPr>
                          <w:r w:rsidRPr="00407FA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35D5C3" id="_x0000_t202" coordsize="21600,21600" o:spt="202" path="m,l,21600r21600,l21600,xe">
              <v:stroke joinstyle="miter"/>
              <v:path gradientshapeok="t" o:connecttype="rect"/>
            </v:shapetype>
            <v:shape id="Text Box 9" o:spid="_x0000_s1056" type="#_x0000_t202" alt="Official Use Only" style="position:absolute;left:0;text-align:left;margin-left:35.95pt;margin-top:0;width:87.15pt;height:28.15pt;z-index:2516464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" filled="f" stroked="f">
              <v:textbox style="mso-fit-shape-to-text:t" inset="0,0,20pt,15pt">
                <w:txbxContent>
                  <w:p w14:paraId="2069A6C3" w14:textId="102F500C" w:rsidR="00407FA3" w:rsidRPr="00407FA3" w:rsidRDefault="00407FA3" w:rsidP="00407FA3">
                    <w:pPr>
                      <w:spacing w:after="0"/>
                      <w:rPr>
                        <w:rFonts w:ascii="Calibri" w:eastAsia="Calibri" w:hAnsi="Calibri" w:cs="Calibri"/>
                        <w:noProof/>
                        <w:color w:val="000000"/>
                        <w:sz w:val="20"/>
                        <w:szCs w:val="20"/>
                      </w:rPr>
                    </w:pPr>
                    <w:r w:rsidRPr="00407FA3">
                      <w:rPr>
                        <w:rFonts w:ascii="Calibri" w:eastAsia="Calibri" w:hAnsi="Calibri" w:cs="Calibri"/>
                        <w:noProof/>
                        <w:color w:val="000000"/>
                        <w:sz w:val="20"/>
                        <w:szCs w:val="20"/>
                      </w:rPr>
                      <w:t>Official Use Only</w:t>
                    </w:r>
                  </w:p>
                </w:txbxContent>
              </v:textbox>
              <w10:wrap anchorx="page" anchory="page"/>
            </v:shape>
          </w:pict>
        </mc:Fallback>
      </mc:AlternateContent>
    </w:r>
    <w:sdt>
      <w:sdtPr>
        <w:id w:val="-1428424969"/>
      </w:sdtPr>
      <w:sdtEndPr/>
      <w:sdtContent>
        <w:r w:rsidR="00997A0A">
          <w:t xml:space="preserve">Page | </w:t>
        </w:r>
        <w:r w:rsidR="00997A0A">
          <w:fldChar w:fldCharType="begin"/>
        </w:r>
        <w:r w:rsidR="00997A0A">
          <w:instrText>PAGE   \* MERGEFORMAT</w:instrText>
        </w:r>
        <w:r w:rsidR="00997A0A">
          <w:fldChar w:fldCharType="separate"/>
        </w:r>
        <w:r w:rsidR="00C23511">
          <w:rPr>
            <w:noProof/>
          </w:rPr>
          <w:t>2</w:t>
        </w:r>
        <w:r w:rsidR="00997A0A">
          <w:fldChar w:fldCharType="end"/>
        </w:r>
        <w:r w:rsidR="00997A0A">
          <w:t xml:space="preserve"> </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0F216" w14:textId="5550A034" w:rsidR="00407FA3" w:rsidRDefault="00407FA3">
    <w:pPr>
      <w:pStyle w:val="af9"/>
    </w:pPr>
    <w:r>
      <w:rPr>
        <w:noProof/>
        <w:lang w:val="ru-RU" w:eastAsia="ru-RU"/>
      </w:rPr>
      <mc:AlternateContent>
        <mc:Choice Requires="wps">
          <w:drawing>
            <wp:anchor distT="0" distB="0" distL="0" distR="0" simplePos="0" relativeHeight="251625984" behindDoc="0" locked="0" layoutInCell="1" allowOverlap="1" wp14:anchorId="111EBC7E" wp14:editId="3AF73DDC">
              <wp:simplePos x="635" y="635"/>
              <wp:positionH relativeFrom="page">
                <wp:align>right</wp:align>
              </wp:positionH>
              <wp:positionV relativeFrom="page">
                <wp:align>bottom</wp:align>
              </wp:positionV>
              <wp:extent cx="1106805" cy="357505"/>
              <wp:effectExtent l="0" t="0" r="0" b="0"/>
              <wp:wrapNone/>
              <wp:docPr id="1180126733" name="Text Box 7" descr="Official Use Only">
                <a:extLst xmlns:a="http://schemas.openxmlformats.org/drawingml/2006/main">
                  <a:ext uri="{5AE41FA2-C0FF-4470-9BD4-5FADCA87CBE2}">
                    <aclsh:classification xmlns:aclsh="http://schemas.microsoft.com/office/drawing/2020/classificationShap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ftr"/>
                  </a:ext>
                </a:extLst>
              </wp:docPr>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34CFB4F3" w14:textId="1F5D9DC7" w:rsidR="00407FA3" w:rsidRPr="00407FA3" w:rsidRDefault="00407FA3" w:rsidP="00407FA3">
                          <w:pPr>
                            <w:spacing w:after="0"/>
                            <w:rPr>
                              <w:rFonts w:ascii="Calibri" w:eastAsia="Calibri" w:hAnsi="Calibri" w:cs="Calibri"/>
                              <w:noProof/>
                              <w:color w:val="000000"/>
                              <w:sz w:val="20"/>
                              <w:szCs w:val="20"/>
                            </w:rPr>
                          </w:pPr>
                          <w:r w:rsidRPr="00407FA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1EBC7E" id="_x0000_t202" coordsize="21600,21600" o:spt="202" path="m,l,21600r21600,l21600,xe">
              <v:stroke joinstyle="miter"/>
              <v:path gradientshapeok="t" o:connecttype="rect"/>
            </v:shapetype>
            <v:shape id="Text Box 7" o:spid="_x0000_s1057" type="#_x0000_t202" alt="Official Use Only" style="position:absolute;margin-left:35.95pt;margin-top:0;width:87.15pt;height:28.15pt;z-index:25162598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" filled="f" stroked="f">
              <v:textbox style="mso-fit-shape-to-text:t" inset="0,0,20pt,15pt">
                <w:txbxContent>
                  <w:p w14:paraId="34CFB4F3" w14:textId="1F5D9DC7" w:rsidR="00407FA3" w:rsidRPr="00407FA3" w:rsidRDefault="00407FA3" w:rsidP="00407FA3">
                    <w:pPr>
                      <w:spacing w:after="0"/>
                      <w:rPr>
                        <w:rFonts w:ascii="Calibri" w:eastAsia="Calibri" w:hAnsi="Calibri" w:cs="Calibri"/>
                        <w:noProof/>
                        <w:color w:val="000000"/>
                        <w:sz w:val="20"/>
                        <w:szCs w:val="20"/>
                      </w:rPr>
                    </w:pPr>
                    <w:r w:rsidRPr="00407FA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D9B36" w14:textId="764D08FD" w:rsidR="00407FA3" w:rsidRDefault="00407FA3">
    <w:pPr>
      <w:pStyle w:val="af9"/>
    </w:pPr>
    <w:r>
      <w:rPr>
        <w:noProof/>
        <w:lang w:val="ru-RU" w:eastAsia="ru-RU"/>
      </w:rPr>
      <mc:AlternateContent>
        <mc:Choice Requires="wps">
          <w:drawing>
            <wp:anchor distT="0" distB="0" distL="0" distR="0" simplePos="0" relativeHeight="251666944" behindDoc="0" locked="0" layoutInCell="1" allowOverlap="1" wp14:anchorId="045ECD53" wp14:editId="5803E4FE">
              <wp:simplePos x="635" y="635"/>
              <wp:positionH relativeFrom="page">
                <wp:align>right</wp:align>
              </wp:positionH>
              <wp:positionV relativeFrom="page">
                <wp:align>bottom</wp:align>
              </wp:positionV>
              <wp:extent cx="1106805" cy="357505"/>
              <wp:effectExtent l="0" t="0" r="0" b="0"/>
              <wp:wrapNone/>
              <wp:docPr id="1319256247" name="Text Box 11" descr="Official Use Only">
                <a:extLst xmlns:a="http://schemas.openxmlformats.org/drawingml/2006/main">
                  <a:ext uri="{5AE41FA2-C0FF-4470-9BD4-5FADCA87CBE2}">
                    <aclsh:classification xmlns:aclsh="http://schemas.microsoft.com/office/drawing/2020/classificationShap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ftr"/>
                  </a:ext>
                </a:extLst>
              </wp:docPr>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7571ED9F" w14:textId="2EB5DA02" w:rsidR="00407FA3" w:rsidRPr="00407FA3" w:rsidRDefault="00407FA3" w:rsidP="00407FA3">
                          <w:pPr>
                            <w:spacing w:after="0"/>
                            <w:rPr>
                              <w:rFonts w:ascii="Calibri" w:eastAsia="Calibri" w:hAnsi="Calibri" w:cs="Calibri"/>
                              <w:noProof/>
                              <w:color w:val="000000"/>
                              <w:sz w:val="20"/>
                              <w:szCs w:val="20"/>
                            </w:rPr>
                          </w:pPr>
                          <w:r w:rsidRPr="00407FA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5ECD53" id="_x0000_t202" coordsize="21600,21600" o:spt="202" path="m,l,21600r21600,l21600,xe">
              <v:stroke joinstyle="miter"/>
              <v:path gradientshapeok="t" o:connecttype="rect"/>
            </v:shapetype>
            <v:shape id="Text Box 11" o:spid="_x0000_s1058" type="#_x0000_t202" alt="Official Use Only" style="position:absolute;margin-left:35.95pt;margin-top:0;width:87.15pt;height:28.15pt;z-index:25166694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" filled="f" stroked="f">
              <v:textbox style="mso-fit-shape-to-text:t" inset="0,0,20pt,15pt">
                <w:txbxContent>
                  <w:p w14:paraId="7571ED9F" w14:textId="2EB5DA02" w:rsidR="00407FA3" w:rsidRPr="00407FA3" w:rsidRDefault="00407FA3" w:rsidP="00407FA3">
                    <w:pPr>
                      <w:spacing w:after="0"/>
                      <w:rPr>
                        <w:rFonts w:ascii="Calibri" w:eastAsia="Calibri" w:hAnsi="Calibri" w:cs="Calibri"/>
                        <w:noProof/>
                        <w:color w:val="000000"/>
                        <w:sz w:val="20"/>
                        <w:szCs w:val="20"/>
                      </w:rPr>
                    </w:pPr>
                    <w:r w:rsidRPr="00407FA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1069B" w14:textId="22382A00" w:rsidR="00997A0A" w:rsidRDefault="00407FA3" w:rsidP="00E27EC6">
    <w:pPr>
      <w:pStyle w:val="af9"/>
      <w:jc w:val="right"/>
    </w:pPr>
    <w:r>
      <w:rPr>
        <w:noProof/>
        <w:lang w:val="ru-RU" w:eastAsia="ru-RU"/>
      </w:rPr>
      <mc:AlternateContent>
        <mc:Choice Requires="wps">
          <w:drawing>
            <wp:anchor distT="0" distB="0" distL="0" distR="0" simplePos="0" relativeHeight="251677184" behindDoc="0" locked="0" layoutInCell="1" allowOverlap="1" wp14:anchorId="5FB01565" wp14:editId="5B4E4D96">
              <wp:simplePos x="635" y="635"/>
              <wp:positionH relativeFrom="page">
                <wp:align>right</wp:align>
              </wp:positionH>
              <wp:positionV relativeFrom="page">
                <wp:align>bottom</wp:align>
              </wp:positionV>
              <wp:extent cx="1106805" cy="357505"/>
              <wp:effectExtent l="0" t="0" r="0" b="0"/>
              <wp:wrapNone/>
              <wp:docPr id="1440299939" name="Text Box 12" descr="Official Use Only">
                <a:extLst xmlns:a="http://schemas.openxmlformats.org/drawingml/2006/main">
                  <a:ext uri="{5AE41FA2-C0FF-4470-9BD4-5FADCA87CBE2}">
                    <aclsh:classification xmlns:aclsh="http://schemas.microsoft.com/office/drawing/2020/classificationShap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ftr"/>
                  </a:ext>
                </a:extLst>
              </wp:docPr>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34EFCD5D" w14:textId="6EA63BF4" w:rsidR="00407FA3" w:rsidRPr="00407FA3" w:rsidRDefault="00407FA3" w:rsidP="00407FA3">
                          <w:pPr>
                            <w:spacing w:after="0"/>
                            <w:rPr>
                              <w:rFonts w:ascii="Calibri" w:eastAsia="Calibri" w:hAnsi="Calibri" w:cs="Calibri"/>
                              <w:noProof/>
                              <w:color w:val="000000"/>
                              <w:sz w:val="20"/>
                              <w:szCs w:val="20"/>
                            </w:rPr>
                          </w:pPr>
                          <w:r w:rsidRPr="00407FA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B01565" id="_x0000_t202" coordsize="21600,21600" o:spt="202" path="m,l,21600r21600,l21600,xe">
              <v:stroke joinstyle="miter"/>
              <v:path gradientshapeok="t" o:connecttype="rect"/>
            </v:shapetype>
            <v:shape id="Text Box 12" o:spid="_x0000_s1059" type="#_x0000_t202" alt="Official Use Only" style="position:absolute;left:0;text-align:left;margin-left:35.95pt;margin-top:0;width:87.15pt;height:28.15pt;z-index:25167718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" filled="f" stroked="f">
              <v:textbox style="mso-fit-shape-to-text:t" inset="0,0,20pt,15pt">
                <w:txbxContent>
                  <w:p w14:paraId="34EFCD5D" w14:textId="6EA63BF4" w:rsidR="00407FA3" w:rsidRPr="00407FA3" w:rsidRDefault="00407FA3" w:rsidP="00407FA3">
                    <w:pPr>
                      <w:spacing w:after="0"/>
                      <w:rPr>
                        <w:rFonts w:ascii="Calibri" w:eastAsia="Calibri" w:hAnsi="Calibri" w:cs="Calibri"/>
                        <w:noProof/>
                        <w:color w:val="000000"/>
                        <w:sz w:val="20"/>
                        <w:szCs w:val="20"/>
                      </w:rPr>
                    </w:pPr>
                    <w:r w:rsidRPr="00407FA3">
                      <w:rPr>
                        <w:rFonts w:ascii="Calibri" w:eastAsia="Calibri" w:hAnsi="Calibri" w:cs="Calibri"/>
                        <w:noProof/>
                        <w:color w:val="000000"/>
                        <w:sz w:val="20"/>
                        <w:szCs w:val="20"/>
                      </w:rPr>
                      <w:t>Official Use Only</w:t>
                    </w:r>
                  </w:p>
                </w:txbxContent>
              </v:textbox>
              <w10:wrap anchorx="page" anchory="page"/>
            </v:shape>
          </w:pict>
        </mc:Fallback>
      </mc:AlternateContent>
    </w:r>
    <w:sdt>
      <w:sdtPr>
        <w:id w:val="-473292667"/>
      </w:sdtPr>
      <w:sdtEndPr/>
      <w:sdtContent>
        <w:r w:rsidR="00997A0A">
          <w:t xml:space="preserve">Page | </w:t>
        </w:r>
        <w:r w:rsidR="00997A0A">
          <w:fldChar w:fldCharType="begin"/>
        </w:r>
        <w:r w:rsidR="00997A0A">
          <w:instrText>PAGE   \* MERGEFORMAT</w:instrText>
        </w:r>
        <w:r w:rsidR="00997A0A">
          <w:fldChar w:fldCharType="separate"/>
        </w:r>
        <w:r w:rsidR="00997A0A">
          <w:rPr>
            <w:noProof/>
          </w:rPr>
          <w:t>76</w:t>
        </w:r>
        <w:r w:rsidR="00997A0A">
          <w:fldChar w:fldCharType="end"/>
        </w:r>
        <w:r w:rsidR="00997A0A">
          <w:t xml:space="preserve"> </w:t>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B3864" w14:textId="58971C69" w:rsidR="00407FA3" w:rsidRDefault="00407FA3">
    <w:pPr>
      <w:pStyle w:val="af9"/>
    </w:pPr>
    <w:r>
      <w:rPr>
        <w:noProof/>
        <w:lang w:val="ru-RU" w:eastAsia="ru-RU"/>
      </w:rPr>
      <mc:AlternateContent>
        <mc:Choice Requires="wps">
          <w:drawing>
            <wp:anchor distT="0" distB="0" distL="0" distR="0" simplePos="0" relativeHeight="251656704" behindDoc="0" locked="0" layoutInCell="1" allowOverlap="1" wp14:anchorId="3829DE62" wp14:editId="6A2BAC0A">
              <wp:simplePos x="635" y="635"/>
              <wp:positionH relativeFrom="page">
                <wp:align>right</wp:align>
              </wp:positionH>
              <wp:positionV relativeFrom="page">
                <wp:align>bottom</wp:align>
              </wp:positionV>
              <wp:extent cx="1106805" cy="357505"/>
              <wp:effectExtent l="0" t="0" r="0" b="0"/>
              <wp:wrapNone/>
              <wp:docPr id="576336112" name="Text Box 10" descr="Official Use Only">
                <a:extLst xmlns:a="http://schemas.openxmlformats.org/drawingml/2006/main">
                  <a:ext uri="{5AE41FA2-C0FF-4470-9BD4-5FADCA87CBE2}">
                    <aclsh:classification xmlns:aclsh="http://schemas.microsoft.com/office/drawing/2020/classificationShap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ftr"/>
                  </a:ext>
                </a:extLst>
              </wp:docPr>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2339A25F" w14:textId="7516EA47" w:rsidR="00407FA3" w:rsidRPr="00407FA3" w:rsidRDefault="00407FA3" w:rsidP="00407FA3">
                          <w:pPr>
                            <w:spacing w:after="0"/>
                            <w:rPr>
                              <w:rFonts w:ascii="Calibri" w:eastAsia="Calibri" w:hAnsi="Calibri" w:cs="Calibri"/>
                              <w:noProof/>
                              <w:color w:val="000000"/>
                              <w:sz w:val="20"/>
                              <w:szCs w:val="20"/>
                            </w:rPr>
                          </w:pPr>
                          <w:r w:rsidRPr="00407FA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829DE62" id="_x0000_t202" coordsize="21600,21600" o:spt="202" path="m,l,21600r21600,l21600,xe">
              <v:stroke joinstyle="miter"/>
              <v:path gradientshapeok="t" o:connecttype="rect"/>
            </v:shapetype>
            <v:shape id="Text Box 10" o:spid="_x0000_s1060" type="#_x0000_t202" alt="Official Use Only" style="position:absolute;margin-left:35.95pt;margin-top:0;width:87.15pt;height:28.15pt;z-index:25165670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" filled="f" stroked="f">
              <v:textbox style="mso-fit-shape-to-text:t" inset="0,0,20pt,15pt">
                <w:txbxContent>
                  <w:p w14:paraId="2339A25F" w14:textId="7516EA47" w:rsidR="00407FA3" w:rsidRPr="00407FA3" w:rsidRDefault="00407FA3" w:rsidP="00407FA3">
                    <w:pPr>
                      <w:spacing w:after="0"/>
                      <w:rPr>
                        <w:rFonts w:ascii="Calibri" w:eastAsia="Calibri" w:hAnsi="Calibri" w:cs="Calibri"/>
                        <w:noProof/>
                        <w:color w:val="000000"/>
                        <w:sz w:val="20"/>
                        <w:szCs w:val="20"/>
                      </w:rPr>
                    </w:pPr>
                    <w:r w:rsidRPr="00407FA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61466" w14:textId="4D9D96B0" w:rsidR="00407FA3" w:rsidRDefault="00407FA3">
    <w:pPr>
      <w:pStyle w:val="af9"/>
    </w:pPr>
    <w:r>
      <w:rPr>
        <w:noProof/>
        <w:lang w:val="ru-RU" w:eastAsia="ru-RU"/>
      </w:rPr>
      <mc:AlternateContent>
        <mc:Choice Requires="wps">
          <w:drawing>
            <wp:anchor distT="0" distB="0" distL="0" distR="0" simplePos="0" relativeHeight="251691520" behindDoc="0" locked="0" layoutInCell="1" allowOverlap="1" wp14:anchorId="31AAB42E" wp14:editId="57228985">
              <wp:simplePos x="635" y="635"/>
              <wp:positionH relativeFrom="page">
                <wp:align>right</wp:align>
              </wp:positionH>
              <wp:positionV relativeFrom="page">
                <wp:align>bottom</wp:align>
              </wp:positionV>
              <wp:extent cx="1106805" cy="357505"/>
              <wp:effectExtent l="0" t="0" r="0" b="0"/>
              <wp:wrapNone/>
              <wp:docPr id="1899531321" name="Text Box 14" descr="Official Use Only">
                <a:extLst xmlns:a="http://schemas.openxmlformats.org/drawingml/2006/main">
                  <a:ext uri="{5AE41FA2-C0FF-4470-9BD4-5FADCA87CBE2}">
                    <aclsh:classification xmlns:aclsh="http://schemas.microsoft.com/office/drawing/2020/classificationShap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ftr"/>
                  </a:ext>
                </a:extLst>
              </wp:docPr>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5CCC40D4" w14:textId="22DFE753" w:rsidR="00407FA3" w:rsidRPr="00407FA3" w:rsidRDefault="00407FA3" w:rsidP="00407FA3">
                          <w:pPr>
                            <w:spacing w:after="0"/>
                            <w:rPr>
                              <w:rFonts w:ascii="Calibri" w:eastAsia="Calibri" w:hAnsi="Calibri" w:cs="Calibri"/>
                              <w:noProof/>
                              <w:color w:val="000000"/>
                              <w:sz w:val="20"/>
                              <w:szCs w:val="20"/>
                            </w:rPr>
                          </w:pPr>
                          <w:r w:rsidRPr="00407FA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AAB42E" id="_x0000_t202" coordsize="21600,21600" o:spt="202" path="m,l,21600r21600,l21600,xe">
              <v:stroke joinstyle="miter"/>
              <v:path gradientshapeok="t" o:connecttype="rect"/>
            </v:shapetype>
            <v:shape id="Text Box 14" o:spid="_x0000_s1061" type="#_x0000_t202" alt="Official Use Only" style="position:absolute;margin-left:35.95pt;margin-top:0;width:87.15pt;height:28.15pt;z-index:25169152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" filled="f" stroked="f">
              <v:textbox style="mso-fit-shape-to-text:t" inset="0,0,20pt,15pt">
                <w:txbxContent>
                  <w:p w14:paraId="5CCC40D4" w14:textId="22DFE753" w:rsidR="00407FA3" w:rsidRPr="00407FA3" w:rsidRDefault="00407FA3" w:rsidP="00407FA3">
                    <w:pPr>
                      <w:spacing w:after="0"/>
                      <w:rPr>
                        <w:rFonts w:ascii="Calibri" w:eastAsia="Calibri" w:hAnsi="Calibri" w:cs="Calibri"/>
                        <w:noProof/>
                        <w:color w:val="000000"/>
                        <w:sz w:val="20"/>
                        <w:szCs w:val="20"/>
                      </w:rPr>
                    </w:pPr>
                    <w:r w:rsidRPr="00407FA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AAA091" w14:textId="73E56997" w:rsidR="00997A0A" w:rsidRDefault="00407FA3">
    <w:pPr>
      <w:pStyle w:val="af9"/>
      <w:pBdr>
        <w:top w:val="single" w:sz="4" w:space="1" w:color="D9D9D9" w:themeColor="background1" w:themeShade="D9"/>
      </w:pBdr>
      <w:jc w:val="right"/>
    </w:pPr>
    <w:r>
      <w:rPr>
        <w:noProof/>
        <w:lang w:val="ru-RU" w:eastAsia="ru-RU"/>
      </w:rPr>
      <mc:AlternateContent>
        <mc:Choice Requires="wps">
          <w:drawing>
            <wp:anchor distT="0" distB="0" distL="0" distR="0" simplePos="0" relativeHeight="251698688" behindDoc="0" locked="0" layoutInCell="1" allowOverlap="1" wp14:anchorId="4310AB9C" wp14:editId="5F5B21C5">
              <wp:simplePos x="635" y="635"/>
              <wp:positionH relativeFrom="page">
                <wp:align>right</wp:align>
              </wp:positionH>
              <wp:positionV relativeFrom="page">
                <wp:align>bottom</wp:align>
              </wp:positionV>
              <wp:extent cx="1106805" cy="357505"/>
              <wp:effectExtent l="0" t="0" r="0" b="0"/>
              <wp:wrapNone/>
              <wp:docPr id="435836684" name="Text Box 15" descr="Official Use Only">
                <a:extLst xmlns:a="http://schemas.openxmlformats.org/drawingml/2006/main">
                  <a:ext uri="{5AE41FA2-C0FF-4470-9BD4-5FADCA87CBE2}">
                    <aclsh:classification xmlns:aclsh="http://schemas.microsoft.com/office/drawing/2020/classificationShap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ftr"/>
                  </a:ext>
                </a:extLst>
              </wp:docPr>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02EC0E40" w14:textId="34EB70D6" w:rsidR="00407FA3" w:rsidRPr="00407FA3" w:rsidRDefault="00407FA3" w:rsidP="00407FA3">
                          <w:pPr>
                            <w:spacing w:after="0"/>
                            <w:rPr>
                              <w:rFonts w:ascii="Calibri" w:eastAsia="Calibri" w:hAnsi="Calibri" w:cs="Calibri"/>
                              <w:noProof/>
                              <w:color w:val="000000"/>
                              <w:sz w:val="20"/>
                              <w:szCs w:val="20"/>
                            </w:rPr>
                          </w:pPr>
                          <w:r w:rsidRPr="00407FA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10AB9C" id="_x0000_t202" coordsize="21600,21600" o:spt="202" path="m,l,21600r21600,l21600,xe">
              <v:stroke joinstyle="miter"/>
              <v:path gradientshapeok="t" o:connecttype="rect"/>
            </v:shapetype>
            <v:shape id="Text Box 15" o:spid="_x0000_s1062" type="#_x0000_t202" alt="Official Use Only" style="position:absolute;left:0;text-align:left;margin-left:35.95pt;margin-top:0;width:87.15pt;height:28.15pt;z-index:25169868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" filled="f" stroked="f">
              <v:textbox style="mso-fit-shape-to-text:t" inset="0,0,20pt,15pt">
                <w:txbxContent>
                  <w:p w14:paraId="02EC0E40" w14:textId="34EB70D6" w:rsidR="00407FA3" w:rsidRPr="00407FA3" w:rsidRDefault="00407FA3" w:rsidP="00407FA3">
                    <w:pPr>
                      <w:spacing w:after="0"/>
                      <w:rPr>
                        <w:rFonts w:ascii="Calibri" w:eastAsia="Calibri" w:hAnsi="Calibri" w:cs="Calibri"/>
                        <w:noProof/>
                        <w:color w:val="000000"/>
                        <w:sz w:val="20"/>
                        <w:szCs w:val="20"/>
                      </w:rPr>
                    </w:pPr>
                    <w:r w:rsidRPr="00407FA3">
                      <w:rPr>
                        <w:rFonts w:ascii="Calibri" w:eastAsia="Calibri" w:hAnsi="Calibri" w:cs="Calibri"/>
                        <w:noProof/>
                        <w:color w:val="000000"/>
                        <w:sz w:val="20"/>
                        <w:szCs w:val="20"/>
                      </w:rPr>
                      <w:t>Official Use Only</w:t>
                    </w:r>
                  </w:p>
                </w:txbxContent>
              </v:textbox>
              <w10:wrap anchorx="page" anchory="page"/>
            </v:shape>
          </w:pict>
        </mc:Fallback>
      </mc:AlternateContent>
    </w:r>
    <w:sdt>
      <w:sdtPr>
        <w:id w:val="-710648033"/>
      </w:sdtPr>
      <w:sdtEndPr>
        <w:rPr>
          <w:color w:val="808080" w:themeColor="background1" w:themeShade="80"/>
          <w:spacing w:val="60"/>
        </w:rPr>
      </w:sdtEndPr>
      <w:sdtContent>
        <w:r w:rsidR="00997A0A">
          <w:fldChar w:fldCharType="begin"/>
        </w:r>
        <w:r w:rsidR="00997A0A">
          <w:instrText xml:space="preserve"> PAGE   \* MERGEFORMAT </w:instrText>
        </w:r>
        <w:r w:rsidR="00997A0A">
          <w:fldChar w:fldCharType="separate"/>
        </w:r>
        <w:r w:rsidR="00997A0A">
          <w:rPr>
            <w:noProof/>
          </w:rPr>
          <w:t>105</w:t>
        </w:r>
        <w:r w:rsidR="00997A0A">
          <w:fldChar w:fldCharType="end"/>
        </w:r>
        <w:r w:rsidR="00997A0A">
          <w:t xml:space="preserve">| </w:t>
        </w:r>
        <w:r w:rsidR="00997A0A">
          <w:rPr>
            <w:color w:val="808080" w:themeColor="background1" w:themeShade="80"/>
            <w:spacing w:val="60"/>
          </w:rPr>
          <w:t>Page</w:t>
        </w:r>
      </w:sdtContent>
    </w:sdt>
  </w:p>
  <w:p w14:paraId="0ADEE406" w14:textId="77777777" w:rsidR="00997A0A" w:rsidRDefault="00997A0A">
    <w:pPr>
      <w:pStyle w:val="af9"/>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1A179" w14:textId="3CB9DFCA" w:rsidR="00407FA3" w:rsidRDefault="00407FA3">
    <w:pPr>
      <w:pStyle w:val="af9"/>
    </w:pPr>
    <w:r>
      <w:rPr>
        <w:noProof/>
        <w:lang w:val="ru-RU" w:eastAsia="ru-RU"/>
      </w:rPr>
      <mc:AlternateContent>
        <mc:Choice Requires="wps">
          <w:drawing>
            <wp:anchor distT="0" distB="0" distL="0" distR="0" simplePos="0" relativeHeight="251684352" behindDoc="0" locked="0" layoutInCell="1" allowOverlap="1" wp14:anchorId="41CB2E83" wp14:editId="582D7439">
              <wp:simplePos x="635" y="635"/>
              <wp:positionH relativeFrom="page">
                <wp:align>right</wp:align>
              </wp:positionH>
              <wp:positionV relativeFrom="page">
                <wp:align>bottom</wp:align>
              </wp:positionV>
              <wp:extent cx="1106805" cy="357505"/>
              <wp:effectExtent l="0" t="0" r="0" b="0"/>
              <wp:wrapNone/>
              <wp:docPr id="1217036368" name="Text Box 13" descr="Official Use Only">
                <a:extLst xmlns:a="http://schemas.openxmlformats.org/drawingml/2006/main">
                  <a:ext uri="{5AE41FA2-C0FF-4470-9BD4-5FADCA87CBE2}">
                    <aclsh:classification xmlns:aclsh="http://schemas.microsoft.com/office/drawing/2020/classificationShap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ftr"/>
                  </a:ext>
                </a:extLst>
              </wp:docPr>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4FBFCFF7" w14:textId="0C9A26C0" w:rsidR="00407FA3" w:rsidRPr="00407FA3" w:rsidRDefault="00407FA3" w:rsidP="00407FA3">
                          <w:pPr>
                            <w:spacing w:after="0"/>
                            <w:rPr>
                              <w:rFonts w:ascii="Calibri" w:eastAsia="Calibri" w:hAnsi="Calibri" w:cs="Calibri"/>
                              <w:noProof/>
                              <w:color w:val="000000"/>
                              <w:sz w:val="20"/>
                              <w:szCs w:val="20"/>
                            </w:rPr>
                          </w:pPr>
                          <w:r w:rsidRPr="00407FA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CB2E83" id="_x0000_t202" coordsize="21600,21600" o:spt="202" path="m,l,21600r21600,l21600,xe">
              <v:stroke joinstyle="miter"/>
              <v:path gradientshapeok="t" o:connecttype="rect"/>
            </v:shapetype>
            <v:shape id="Text Box 13" o:spid="_x0000_s1063" type="#_x0000_t202" alt="Official Use Only" style="position:absolute;margin-left:35.95pt;margin-top:0;width:87.15pt;height:28.15pt;z-index:25168435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" filled="f" stroked="f">
              <v:textbox style="mso-fit-shape-to-text:t" inset="0,0,20pt,15pt">
                <w:txbxContent>
                  <w:p w14:paraId="4FBFCFF7" w14:textId="0C9A26C0" w:rsidR="00407FA3" w:rsidRPr="00407FA3" w:rsidRDefault="00407FA3" w:rsidP="00407FA3">
                    <w:pPr>
                      <w:spacing w:after="0"/>
                      <w:rPr>
                        <w:rFonts w:ascii="Calibri" w:eastAsia="Calibri" w:hAnsi="Calibri" w:cs="Calibri"/>
                        <w:noProof/>
                        <w:color w:val="000000"/>
                        <w:sz w:val="20"/>
                        <w:szCs w:val="20"/>
                      </w:rPr>
                    </w:pPr>
                    <w:r w:rsidRPr="00407FA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210237" w14:textId="77777777" w:rsidR="005012F7" w:rsidRDefault="005012F7">
      <w:pPr>
        <w:spacing w:after="0"/>
      </w:pPr>
      <w:r>
        <w:separator/>
      </w:r>
    </w:p>
  </w:footnote>
  <w:footnote w:type="continuationSeparator" w:id="0">
    <w:p w14:paraId="21F7EA3C" w14:textId="77777777" w:rsidR="005012F7" w:rsidRDefault="005012F7">
      <w:pPr>
        <w:spacing w:after="0"/>
      </w:pPr>
      <w:r>
        <w:continuationSeparator/>
      </w:r>
    </w:p>
  </w:footnote>
  <w:footnote w:type="continuationNotice" w:id="1">
    <w:p w14:paraId="73A1965B" w14:textId="77777777" w:rsidR="005012F7" w:rsidRDefault="005012F7">
      <w:pPr>
        <w:spacing w:after="0" w:line="240" w:lineRule="auto"/>
      </w:pPr>
    </w:p>
  </w:footnote>
  <w:footnote w:id="2">
    <w:p w14:paraId="3F524257" w14:textId="41B03DBE" w:rsidR="004F721C" w:rsidRPr="00A23163" w:rsidRDefault="004F721C" w:rsidP="004F721C">
      <w:pPr>
        <w:pStyle w:val="af0"/>
        <w:rPr>
          <w:rFonts w:ascii="Times New Roman" w:hAnsi="Times New Roman" w:cs="Times New Roman"/>
          <w:lang w:val="ru-RU"/>
        </w:rPr>
      </w:pPr>
      <w:r>
        <w:rPr>
          <w:rStyle w:val="a5"/>
          <w:rFonts w:ascii="Times New Roman" w:hAnsi="Times New Roman" w:cs="Times New Roman"/>
        </w:rPr>
        <w:footnoteRef/>
      </w:r>
      <w:r w:rsidR="004D7E93" w:rsidRPr="001E4E35">
        <w:rPr>
          <w:rFonts w:ascii="Times New Roman" w:hAnsi="Times New Roman" w:cs="Times New Roman"/>
          <w:lang w:val="ru-RU"/>
        </w:rPr>
        <w:t xml:space="preserve">Социально-экономическое </w:t>
      </w:r>
      <w:r w:rsidR="008452E6" w:rsidRPr="001E4E35">
        <w:rPr>
          <w:rFonts w:ascii="Times New Roman" w:hAnsi="Times New Roman" w:cs="Times New Roman"/>
          <w:lang w:val="ru-RU"/>
        </w:rPr>
        <w:t>развитие</w:t>
      </w:r>
      <w:r w:rsidR="004D7E93" w:rsidRPr="001E4E35">
        <w:rPr>
          <w:rFonts w:ascii="Times New Roman" w:hAnsi="Times New Roman" w:cs="Times New Roman"/>
          <w:lang w:val="ru-RU"/>
        </w:rPr>
        <w:t xml:space="preserve"> Джалал-Абадской области</w:t>
      </w:r>
      <w:r w:rsidRPr="001E4E35">
        <w:rPr>
          <w:rFonts w:ascii="Times New Roman" w:hAnsi="Times New Roman" w:cs="Times New Roman"/>
          <w:lang w:val="ru-RU"/>
        </w:rPr>
        <w:t xml:space="preserve"> 2017-2021 </w:t>
      </w:r>
      <w:r w:rsidR="00A23163">
        <w:rPr>
          <w:rFonts w:ascii="Times New Roman" w:hAnsi="Times New Roman" w:cs="Times New Roman"/>
          <w:lang w:val="ru-RU"/>
        </w:rPr>
        <w:t xml:space="preserve">гг. </w:t>
      </w:r>
      <w:hyperlink r:id="rId1" w:history="1">
        <w:r w:rsidR="00A23163" w:rsidRPr="00242517">
          <w:rPr>
            <w:rStyle w:val="a7"/>
            <w:rFonts w:ascii="Times New Roman" w:hAnsi="Times New Roman" w:cs="Times New Roman"/>
          </w:rPr>
          <w:t>https</w:t>
        </w:r>
        <w:r w:rsidR="00A23163" w:rsidRPr="001E4E35">
          <w:rPr>
            <w:rStyle w:val="a7"/>
            <w:rFonts w:ascii="Times New Roman" w:hAnsi="Times New Roman" w:cs="Times New Roman"/>
            <w:lang w:val="ru-RU"/>
          </w:rPr>
          <w:t>://</w:t>
        </w:r>
        <w:r w:rsidR="00A23163" w:rsidRPr="00242517">
          <w:rPr>
            <w:rStyle w:val="a7"/>
            <w:rFonts w:ascii="Times New Roman" w:hAnsi="Times New Roman" w:cs="Times New Roman"/>
          </w:rPr>
          <w:t>stat</w:t>
        </w:r>
        <w:r w:rsidR="00A23163" w:rsidRPr="001E4E35">
          <w:rPr>
            <w:rStyle w:val="a7"/>
            <w:rFonts w:ascii="Times New Roman" w:hAnsi="Times New Roman" w:cs="Times New Roman"/>
            <w:lang w:val="ru-RU"/>
          </w:rPr>
          <w:t>.</w:t>
        </w:r>
        <w:r w:rsidR="00A23163" w:rsidRPr="00242517">
          <w:rPr>
            <w:rStyle w:val="a7"/>
            <w:rFonts w:ascii="Times New Roman" w:hAnsi="Times New Roman" w:cs="Times New Roman"/>
          </w:rPr>
          <w:t>gov</w:t>
        </w:r>
        <w:r w:rsidR="00A23163" w:rsidRPr="001E4E35">
          <w:rPr>
            <w:rStyle w:val="a7"/>
            <w:rFonts w:ascii="Times New Roman" w:hAnsi="Times New Roman" w:cs="Times New Roman"/>
            <w:lang w:val="ru-RU"/>
          </w:rPr>
          <w:t>.</w:t>
        </w:r>
        <w:r w:rsidR="00A23163" w:rsidRPr="00242517">
          <w:rPr>
            <w:rStyle w:val="a7"/>
            <w:rFonts w:ascii="Times New Roman" w:hAnsi="Times New Roman" w:cs="Times New Roman"/>
          </w:rPr>
          <w:t>kg</w:t>
        </w:r>
        <w:r w:rsidR="00A23163" w:rsidRPr="001E4E35">
          <w:rPr>
            <w:rStyle w:val="a7"/>
            <w:rFonts w:ascii="Times New Roman" w:hAnsi="Times New Roman" w:cs="Times New Roman"/>
            <w:lang w:val="ru-RU"/>
          </w:rPr>
          <w:t>/</w:t>
        </w:r>
        <w:r w:rsidR="00A23163" w:rsidRPr="00242517">
          <w:rPr>
            <w:rStyle w:val="a7"/>
            <w:rFonts w:ascii="Times New Roman" w:hAnsi="Times New Roman" w:cs="Times New Roman"/>
          </w:rPr>
          <w:t>ru</w:t>
        </w:r>
        <w:r w:rsidR="00A23163" w:rsidRPr="001E4E35">
          <w:rPr>
            <w:rStyle w:val="a7"/>
            <w:rFonts w:ascii="Times New Roman" w:hAnsi="Times New Roman" w:cs="Times New Roman"/>
            <w:lang w:val="ru-RU"/>
          </w:rPr>
          <w:t>/</w:t>
        </w:r>
        <w:r w:rsidR="00A23163" w:rsidRPr="00242517">
          <w:rPr>
            <w:rStyle w:val="a7"/>
            <w:rFonts w:ascii="Times New Roman" w:hAnsi="Times New Roman" w:cs="Times New Roman"/>
          </w:rPr>
          <w:t>dzhalal</w:t>
        </w:r>
        <w:r w:rsidR="00A23163" w:rsidRPr="001E4E35">
          <w:rPr>
            <w:rStyle w:val="a7"/>
            <w:rFonts w:ascii="Times New Roman" w:hAnsi="Times New Roman" w:cs="Times New Roman"/>
            <w:lang w:val="ru-RU"/>
          </w:rPr>
          <w:t>-</w:t>
        </w:r>
        <w:r w:rsidR="00A23163" w:rsidRPr="00242517">
          <w:rPr>
            <w:rStyle w:val="a7"/>
            <w:rFonts w:ascii="Times New Roman" w:hAnsi="Times New Roman" w:cs="Times New Roman"/>
          </w:rPr>
          <w:t>abadskaya</w:t>
        </w:r>
        <w:r w:rsidR="00A23163" w:rsidRPr="001E4E35">
          <w:rPr>
            <w:rStyle w:val="a7"/>
            <w:rFonts w:ascii="Times New Roman" w:hAnsi="Times New Roman" w:cs="Times New Roman"/>
            <w:lang w:val="ru-RU"/>
          </w:rPr>
          <w:t>-</w:t>
        </w:r>
        <w:r w:rsidR="00A23163" w:rsidRPr="00242517">
          <w:rPr>
            <w:rStyle w:val="a7"/>
            <w:rFonts w:ascii="Times New Roman" w:hAnsi="Times New Roman" w:cs="Times New Roman"/>
          </w:rPr>
          <w:t>oblast</w:t>
        </w:r>
        <w:r w:rsidR="00A23163" w:rsidRPr="001E4E35">
          <w:rPr>
            <w:rStyle w:val="a7"/>
            <w:rFonts w:ascii="Times New Roman" w:hAnsi="Times New Roman" w:cs="Times New Roman"/>
            <w:lang w:val="ru-RU"/>
          </w:rPr>
          <w:t>/</w:t>
        </w:r>
      </w:hyperlink>
    </w:p>
  </w:footnote>
  <w:footnote w:id="3">
    <w:p w14:paraId="3A5DB740" w14:textId="0C76DE09" w:rsidR="00502A13" w:rsidRPr="001E4E35" w:rsidRDefault="00502A13" w:rsidP="00502A13">
      <w:pPr>
        <w:pStyle w:val="af0"/>
        <w:rPr>
          <w:rFonts w:ascii="Times New Roman" w:hAnsi="Times New Roman" w:cs="Times New Roman"/>
          <w:lang w:val="ru-RU"/>
        </w:rPr>
      </w:pPr>
      <w:r>
        <w:rPr>
          <w:rStyle w:val="a5"/>
          <w:rFonts w:ascii="Times New Roman" w:hAnsi="Times New Roman" w:cs="Times New Roman"/>
        </w:rPr>
        <w:footnoteRef/>
      </w:r>
      <w:r w:rsidR="00A23163">
        <w:rPr>
          <w:rFonts w:ascii="Times New Roman" w:hAnsi="Times New Roman" w:cs="Times New Roman"/>
          <w:lang w:val="ru-RU"/>
        </w:rPr>
        <w:t>Перепись населения Кыргызской Республики 2023 г. Нацстатком, Джалал-Абадская область.</w:t>
      </w:r>
    </w:p>
  </w:footnote>
  <w:footnote w:id="4">
    <w:p w14:paraId="3F0B7055" w14:textId="43E01C09" w:rsidR="0069176E" w:rsidRPr="001E4E35" w:rsidRDefault="0069176E" w:rsidP="0069176E">
      <w:pPr>
        <w:pStyle w:val="af0"/>
      </w:pPr>
      <w:r>
        <w:rPr>
          <w:rStyle w:val="a5"/>
        </w:rPr>
        <w:footnoteRef/>
      </w:r>
      <w:r w:rsidRPr="001E4E35">
        <w:rPr>
          <w:lang w:val="ru-RU"/>
        </w:rPr>
        <w:t xml:space="preserve"> </w:t>
      </w:r>
      <w:hyperlink r:id="rId2" w:tooltip="Скачать" w:history="1">
        <w:r w:rsidR="00B301A6" w:rsidRPr="001E4E35">
          <w:rPr>
            <w:rStyle w:val="a7"/>
            <w:rFonts w:ascii="Times New Roman" w:hAnsi="Times New Roman" w:cs="Times New Roman"/>
            <w:lang w:val="ru-RU"/>
          </w:rPr>
          <w:t xml:space="preserve">Кыргызская Республика и регионы. </w:t>
        </w:r>
        <w:r w:rsidR="00B301A6">
          <w:rPr>
            <w:rStyle w:val="a7"/>
            <w:rFonts w:ascii="Times New Roman" w:hAnsi="Times New Roman" w:cs="Times New Roman"/>
          </w:rPr>
          <w:t>I</w:t>
        </w:r>
        <w:r w:rsidR="00B301A6" w:rsidRPr="001E4E35">
          <w:rPr>
            <w:rStyle w:val="a7"/>
            <w:rFonts w:ascii="Times New Roman" w:hAnsi="Times New Roman" w:cs="Times New Roman"/>
            <w:lang w:val="ru-RU"/>
          </w:rPr>
          <w:t xml:space="preserve"> кв. 2024 г. НСК КР</w:t>
        </w:r>
      </w:hyperlink>
      <w:r w:rsidRPr="001E4E35">
        <w:rPr>
          <w:rFonts w:ascii="Times New Roman" w:hAnsi="Times New Roman" w:cs="Times New Roman"/>
          <w:lang w:val="ru-RU"/>
        </w:rPr>
        <w:t xml:space="preserve">. </w:t>
      </w:r>
      <w:hyperlink r:id="rId3" w:history="1">
        <w:r w:rsidR="00B301A6" w:rsidRPr="00242517">
          <w:rPr>
            <w:rStyle w:val="a7"/>
            <w:rFonts w:ascii="Times New Roman" w:hAnsi="Times New Roman" w:cs="Times New Roman"/>
          </w:rPr>
          <w:t>https://stat.gov.kg/ru/publications/statisticheskij-byulleten-kyrgyzskaya-respublika-i-regiony/</w:t>
        </w:r>
      </w:hyperlink>
      <w:r w:rsidR="00B301A6" w:rsidRPr="001E4E35">
        <w:rPr>
          <w:rFonts w:ascii="Times New Roman" w:hAnsi="Times New Roman" w:cs="Times New Roman"/>
        </w:rPr>
        <w:t xml:space="preserve"> </w:t>
      </w:r>
    </w:p>
  </w:footnote>
  <w:footnote w:id="5">
    <w:p w14:paraId="0B0CFAD4" w14:textId="6E41DB27" w:rsidR="009427DB" w:rsidRPr="001E4E35" w:rsidRDefault="009427DB" w:rsidP="009427DB">
      <w:pPr>
        <w:pStyle w:val="af0"/>
        <w:rPr>
          <w:rFonts w:ascii="Times New Roman" w:hAnsi="Times New Roman" w:cs="Times New Roman"/>
        </w:rPr>
      </w:pPr>
      <w:r>
        <w:rPr>
          <w:rStyle w:val="a5"/>
          <w:rFonts w:ascii="Times New Roman" w:hAnsi="Times New Roman" w:cs="Times New Roman"/>
        </w:rPr>
        <w:footnoteRef/>
      </w:r>
      <w:r w:rsidRPr="001E4E35">
        <w:rPr>
          <w:rFonts w:ascii="Times New Roman" w:hAnsi="Times New Roman" w:cs="Times New Roman"/>
          <w:lang w:val="ru-RU"/>
        </w:rPr>
        <w:t xml:space="preserve"> </w:t>
      </w:r>
      <w:hyperlink r:id="rId4" w:tooltip="Скачать" w:history="1">
        <w:r w:rsidR="00B301A6" w:rsidRPr="001E4E35">
          <w:rPr>
            <w:rStyle w:val="a7"/>
            <w:rFonts w:ascii="Times New Roman" w:hAnsi="Times New Roman" w:cs="Times New Roman"/>
            <w:lang w:val="ru-RU"/>
          </w:rPr>
          <w:t xml:space="preserve">Кыргызская Республика и регионы. </w:t>
        </w:r>
        <w:r w:rsidR="00B301A6">
          <w:rPr>
            <w:rStyle w:val="a7"/>
            <w:rFonts w:ascii="Times New Roman" w:hAnsi="Times New Roman" w:cs="Times New Roman"/>
          </w:rPr>
          <w:t>I</w:t>
        </w:r>
        <w:r w:rsidR="00B301A6" w:rsidRPr="001E4E35">
          <w:rPr>
            <w:rStyle w:val="a7"/>
            <w:rFonts w:ascii="Times New Roman" w:hAnsi="Times New Roman" w:cs="Times New Roman"/>
            <w:lang w:val="ru-RU"/>
          </w:rPr>
          <w:t xml:space="preserve"> кв. 2024 г. НСК КР</w:t>
        </w:r>
      </w:hyperlink>
      <w:r w:rsidRPr="001E4E35">
        <w:rPr>
          <w:rFonts w:ascii="Times New Roman" w:hAnsi="Times New Roman" w:cs="Times New Roman"/>
          <w:lang w:val="ru-RU"/>
        </w:rPr>
        <w:t xml:space="preserve">. </w:t>
      </w:r>
      <w:hyperlink r:id="rId5" w:history="1">
        <w:r w:rsidR="00B301A6" w:rsidRPr="00242517">
          <w:rPr>
            <w:rStyle w:val="a7"/>
            <w:rFonts w:ascii="Times New Roman" w:hAnsi="Times New Roman" w:cs="Times New Roman"/>
          </w:rPr>
          <w:t>https://stat.gov.kg/ru/publications/statisticheskij-byulleten-kyrgyzskaya-respublika-i-regiony/</w:t>
        </w:r>
      </w:hyperlink>
      <w:r w:rsidR="00B301A6" w:rsidRPr="001E4E35">
        <w:rPr>
          <w:rFonts w:ascii="Times New Roman" w:hAnsi="Times New Roman" w:cs="Times New Roman"/>
        </w:rPr>
        <w:t xml:space="preserve"> </w:t>
      </w:r>
    </w:p>
  </w:footnote>
  <w:footnote w:id="6">
    <w:p w14:paraId="22F077B6" w14:textId="1A829243" w:rsidR="008C22FD" w:rsidRPr="006D731D" w:rsidRDefault="008C22FD" w:rsidP="008C22FD">
      <w:pPr>
        <w:pStyle w:val="af0"/>
        <w:rPr>
          <w:rFonts w:ascii="Times New Roman" w:hAnsi="Times New Roman" w:cs="Times New Roman"/>
          <w:lang w:val="ru-RU"/>
        </w:rPr>
      </w:pPr>
      <w:r>
        <w:rPr>
          <w:rStyle w:val="a5"/>
          <w:rFonts w:ascii="Times New Roman" w:hAnsi="Times New Roman" w:cs="Times New Roman"/>
        </w:rPr>
        <w:footnoteRef/>
      </w:r>
      <w:r w:rsidR="006D731D">
        <w:rPr>
          <w:rFonts w:ascii="Times New Roman" w:hAnsi="Times New Roman" w:cs="Times New Roman"/>
          <w:lang w:val="ru-RU"/>
        </w:rPr>
        <w:t>Уровень бедности</w:t>
      </w:r>
      <w:r w:rsidRPr="001E4E35">
        <w:rPr>
          <w:rFonts w:ascii="Times New Roman" w:hAnsi="Times New Roman" w:cs="Times New Roman"/>
          <w:lang w:val="ru-RU"/>
        </w:rPr>
        <w:t xml:space="preserve">. </w:t>
      </w:r>
      <w:hyperlink r:id="rId6" w:history="1">
        <w:r w:rsidR="006D731D" w:rsidRPr="00242517">
          <w:rPr>
            <w:rStyle w:val="a7"/>
            <w:rFonts w:ascii="Times New Roman" w:hAnsi="Times New Roman" w:cs="Times New Roman"/>
          </w:rPr>
          <w:t>https</w:t>
        </w:r>
        <w:r w:rsidR="006D731D" w:rsidRPr="001E4E35">
          <w:rPr>
            <w:rStyle w:val="a7"/>
            <w:rFonts w:ascii="Times New Roman" w:hAnsi="Times New Roman" w:cs="Times New Roman"/>
            <w:lang w:val="ru-RU"/>
          </w:rPr>
          <w:t>://</w:t>
        </w:r>
        <w:r w:rsidR="006D731D" w:rsidRPr="00242517">
          <w:rPr>
            <w:rStyle w:val="a7"/>
            <w:rFonts w:ascii="Times New Roman" w:hAnsi="Times New Roman" w:cs="Times New Roman"/>
          </w:rPr>
          <w:t>stat</w:t>
        </w:r>
        <w:r w:rsidR="006D731D" w:rsidRPr="001E4E35">
          <w:rPr>
            <w:rStyle w:val="a7"/>
            <w:rFonts w:ascii="Times New Roman" w:hAnsi="Times New Roman" w:cs="Times New Roman"/>
            <w:lang w:val="ru-RU"/>
          </w:rPr>
          <w:t>.</w:t>
        </w:r>
        <w:r w:rsidR="006D731D" w:rsidRPr="00242517">
          <w:rPr>
            <w:rStyle w:val="a7"/>
            <w:rFonts w:ascii="Times New Roman" w:hAnsi="Times New Roman" w:cs="Times New Roman"/>
          </w:rPr>
          <w:t>gov</w:t>
        </w:r>
        <w:r w:rsidR="006D731D" w:rsidRPr="001E4E35">
          <w:rPr>
            <w:rStyle w:val="a7"/>
            <w:rFonts w:ascii="Times New Roman" w:hAnsi="Times New Roman" w:cs="Times New Roman"/>
            <w:lang w:val="ru-RU"/>
          </w:rPr>
          <w:t>.</w:t>
        </w:r>
        <w:r w:rsidR="006D731D" w:rsidRPr="00242517">
          <w:rPr>
            <w:rStyle w:val="a7"/>
            <w:rFonts w:ascii="Times New Roman" w:hAnsi="Times New Roman" w:cs="Times New Roman"/>
          </w:rPr>
          <w:t>kg</w:t>
        </w:r>
        <w:r w:rsidR="006D731D" w:rsidRPr="001E4E35">
          <w:rPr>
            <w:rStyle w:val="a7"/>
            <w:rFonts w:ascii="Times New Roman" w:hAnsi="Times New Roman" w:cs="Times New Roman"/>
            <w:lang w:val="ru-RU"/>
          </w:rPr>
          <w:t>/</w:t>
        </w:r>
        <w:r w:rsidR="006D731D" w:rsidRPr="00242517">
          <w:rPr>
            <w:rStyle w:val="a7"/>
            <w:rFonts w:ascii="Times New Roman" w:hAnsi="Times New Roman" w:cs="Times New Roman"/>
          </w:rPr>
          <w:t>ru</w:t>
        </w:r>
        <w:r w:rsidR="006D731D" w:rsidRPr="001E4E35">
          <w:rPr>
            <w:rStyle w:val="a7"/>
            <w:rFonts w:ascii="Times New Roman" w:hAnsi="Times New Roman" w:cs="Times New Roman"/>
            <w:lang w:val="ru-RU"/>
          </w:rPr>
          <w:t>/</w:t>
        </w:r>
        <w:r w:rsidR="006D731D" w:rsidRPr="00242517">
          <w:rPr>
            <w:rStyle w:val="a7"/>
            <w:rFonts w:ascii="Times New Roman" w:hAnsi="Times New Roman" w:cs="Times New Roman"/>
          </w:rPr>
          <w:t>statistics</w:t>
        </w:r>
        <w:r w:rsidR="006D731D" w:rsidRPr="001E4E35">
          <w:rPr>
            <w:rStyle w:val="a7"/>
            <w:rFonts w:ascii="Times New Roman" w:hAnsi="Times New Roman" w:cs="Times New Roman"/>
            <w:lang w:val="ru-RU"/>
          </w:rPr>
          <w:t>/</w:t>
        </w:r>
        <w:r w:rsidR="006D731D" w:rsidRPr="00242517">
          <w:rPr>
            <w:rStyle w:val="a7"/>
            <w:rFonts w:ascii="Times New Roman" w:hAnsi="Times New Roman" w:cs="Times New Roman"/>
          </w:rPr>
          <w:t>uroven</w:t>
        </w:r>
        <w:r w:rsidR="006D731D" w:rsidRPr="001E4E35">
          <w:rPr>
            <w:rStyle w:val="a7"/>
            <w:rFonts w:ascii="Times New Roman" w:hAnsi="Times New Roman" w:cs="Times New Roman"/>
            <w:lang w:val="ru-RU"/>
          </w:rPr>
          <w:t>-</w:t>
        </w:r>
        <w:r w:rsidR="006D731D" w:rsidRPr="00242517">
          <w:rPr>
            <w:rStyle w:val="a7"/>
            <w:rFonts w:ascii="Times New Roman" w:hAnsi="Times New Roman" w:cs="Times New Roman"/>
          </w:rPr>
          <w:t>zhizni</w:t>
        </w:r>
        <w:r w:rsidR="006D731D" w:rsidRPr="001E4E35">
          <w:rPr>
            <w:rStyle w:val="a7"/>
            <w:rFonts w:ascii="Times New Roman" w:hAnsi="Times New Roman" w:cs="Times New Roman"/>
            <w:lang w:val="ru-RU"/>
          </w:rPr>
          <w:t>-</w:t>
        </w:r>
        <w:r w:rsidR="006D731D" w:rsidRPr="00242517">
          <w:rPr>
            <w:rStyle w:val="a7"/>
            <w:rFonts w:ascii="Times New Roman" w:hAnsi="Times New Roman" w:cs="Times New Roman"/>
          </w:rPr>
          <w:t>naseleniya</w:t>
        </w:r>
        <w:r w:rsidR="006D731D" w:rsidRPr="001E4E35">
          <w:rPr>
            <w:rStyle w:val="a7"/>
            <w:rFonts w:ascii="Times New Roman" w:hAnsi="Times New Roman" w:cs="Times New Roman"/>
            <w:lang w:val="ru-RU"/>
          </w:rPr>
          <w:t>/</w:t>
        </w:r>
      </w:hyperlink>
      <w:r w:rsidR="006D731D">
        <w:rPr>
          <w:rFonts w:ascii="Times New Roman" w:hAnsi="Times New Roman" w:cs="Times New Roman"/>
          <w:lang w:val="ru-RU"/>
        </w:rPr>
        <w:t xml:space="preserve"> </w:t>
      </w:r>
    </w:p>
  </w:footnote>
  <w:footnote w:id="7">
    <w:p w14:paraId="2996132D" w14:textId="579DFC07" w:rsidR="00997A0A" w:rsidRPr="00B301A6" w:rsidRDefault="00997A0A">
      <w:pPr>
        <w:pStyle w:val="af0"/>
        <w:rPr>
          <w:rFonts w:ascii="Times New Roman" w:hAnsi="Times New Roman" w:cs="Times New Roman"/>
          <w:lang w:val="ru-RU"/>
        </w:rPr>
      </w:pPr>
      <w:r>
        <w:rPr>
          <w:rStyle w:val="a5"/>
          <w:rFonts w:ascii="Times New Roman" w:hAnsi="Times New Roman" w:cs="Times New Roman"/>
        </w:rPr>
        <w:footnoteRef/>
      </w:r>
      <w:r w:rsidR="00B301A6" w:rsidRPr="001E4E35">
        <w:rPr>
          <w:rFonts w:ascii="Times New Roman" w:hAnsi="Times New Roman" w:cs="Times New Roman"/>
          <w:lang w:val="ru-RU"/>
        </w:rPr>
        <w:t xml:space="preserve">Социально-экономическое </w:t>
      </w:r>
      <w:r w:rsidR="008452E6" w:rsidRPr="001E4E35">
        <w:rPr>
          <w:rFonts w:ascii="Times New Roman" w:hAnsi="Times New Roman" w:cs="Times New Roman"/>
          <w:lang w:val="ru-RU"/>
        </w:rPr>
        <w:t>развитие</w:t>
      </w:r>
      <w:r w:rsidR="00B301A6" w:rsidRPr="001E4E35">
        <w:rPr>
          <w:rFonts w:ascii="Times New Roman" w:hAnsi="Times New Roman" w:cs="Times New Roman"/>
          <w:lang w:val="ru-RU"/>
        </w:rPr>
        <w:t xml:space="preserve"> Джалал-Абадской области 2017-2021 гг</w:t>
      </w:r>
      <w:r w:rsidRPr="001E4E35">
        <w:rPr>
          <w:rFonts w:ascii="Times New Roman" w:hAnsi="Times New Roman" w:cs="Times New Roman"/>
          <w:lang w:val="ru-RU"/>
        </w:rPr>
        <w:t xml:space="preserve"> </w:t>
      </w:r>
      <w:hyperlink r:id="rId7" w:history="1">
        <w:r w:rsidR="00B301A6" w:rsidRPr="00242517">
          <w:rPr>
            <w:rStyle w:val="a7"/>
            <w:rFonts w:ascii="Times New Roman" w:hAnsi="Times New Roman" w:cs="Times New Roman"/>
          </w:rPr>
          <w:t>https</w:t>
        </w:r>
        <w:r w:rsidR="00B301A6" w:rsidRPr="001E4E35">
          <w:rPr>
            <w:rStyle w:val="a7"/>
            <w:rFonts w:ascii="Times New Roman" w:hAnsi="Times New Roman" w:cs="Times New Roman"/>
            <w:lang w:val="ru-RU"/>
          </w:rPr>
          <w:t>://</w:t>
        </w:r>
        <w:r w:rsidR="00B301A6" w:rsidRPr="00242517">
          <w:rPr>
            <w:rStyle w:val="a7"/>
            <w:rFonts w:ascii="Times New Roman" w:hAnsi="Times New Roman" w:cs="Times New Roman"/>
          </w:rPr>
          <w:t>stat</w:t>
        </w:r>
        <w:r w:rsidR="00B301A6" w:rsidRPr="001E4E35">
          <w:rPr>
            <w:rStyle w:val="a7"/>
            <w:rFonts w:ascii="Times New Roman" w:hAnsi="Times New Roman" w:cs="Times New Roman"/>
            <w:lang w:val="ru-RU"/>
          </w:rPr>
          <w:t>.</w:t>
        </w:r>
        <w:r w:rsidR="00B301A6" w:rsidRPr="00242517">
          <w:rPr>
            <w:rStyle w:val="a7"/>
            <w:rFonts w:ascii="Times New Roman" w:hAnsi="Times New Roman" w:cs="Times New Roman"/>
          </w:rPr>
          <w:t>gov</w:t>
        </w:r>
        <w:r w:rsidR="00B301A6" w:rsidRPr="001E4E35">
          <w:rPr>
            <w:rStyle w:val="a7"/>
            <w:rFonts w:ascii="Times New Roman" w:hAnsi="Times New Roman" w:cs="Times New Roman"/>
            <w:lang w:val="ru-RU"/>
          </w:rPr>
          <w:t>.</w:t>
        </w:r>
        <w:r w:rsidR="00B301A6" w:rsidRPr="00242517">
          <w:rPr>
            <w:rStyle w:val="a7"/>
            <w:rFonts w:ascii="Times New Roman" w:hAnsi="Times New Roman" w:cs="Times New Roman"/>
          </w:rPr>
          <w:t>kg</w:t>
        </w:r>
        <w:r w:rsidR="00B301A6" w:rsidRPr="001E4E35">
          <w:rPr>
            <w:rStyle w:val="a7"/>
            <w:rFonts w:ascii="Times New Roman" w:hAnsi="Times New Roman" w:cs="Times New Roman"/>
            <w:lang w:val="ru-RU"/>
          </w:rPr>
          <w:t>/</w:t>
        </w:r>
        <w:r w:rsidR="00B301A6" w:rsidRPr="00242517">
          <w:rPr>
            <w:rStyle w:val="a7"/>
            <w:rFonts w:ascii="Times New Roman" w:hAnsi="Times New Roman" w:cs="Times New Roman"/>
          </w:rPr>
          <w:t>ru</w:t>
        </w:r>
        <w:r w:rsidR="00B301A6" w:rsidRPr="001E4E35">
          <w:rPr>
            <w:rStyle w:val="a7"/>
            <w:rFonts w:ascii="Times New Roman" w:hAnsi="Times New Roman" w:cs="Times New Roman"/>
            <w:lang w:val="ru-RU"/>
          </w:rPr>
          <w:t>/</w:t>
        </w:r>
        <w:r w:rsidR="00B301A6" w:rsidRPr="00242517">
          <w:rPr>
            <w:rStyle w:val="a7"/>
            <w:rFonts w:ascii="Times New Roman" w:hAnsi="Times New Roman" w:cs="Times New Roman"/>
          </w:rPr>
          <w:t>dzhalal</w:t>
        </w:r>
        <w:r w:rsidR="00B301A6" w:rsidRPr="001E4E35">
          <w:rPr>
            <w:rStyle w:val="a7"/>
            <w:rFonts w:ascii="Times New Roman" w:hAnsi="Times New Roman" w:cs="Times New Roman"/>
            <w:lang w:val="ru-RU"/>
          </w:rPr>
          <w:t>-</w:t>
        </w:r>
        <w:r w:rsidR="00B301A6" w:rsidRPr="00242517">
          <w:rPr>
            <w:rStyle w:val="a7"/>
            <w:rFonts w:ascii="Times New Roman" w:hAnsi="Times New Roman" w:cs="Times New Roman"/>
          </w:rPr>
          <w:t>abadskaya</w:t>
        </w:r>
        <w:r w:rsidR="00B301A6" w:rsidRPr="001E4E35">
          <w:rPr>
            <w:rStyle w:val="a7"/>
            <w:rFonts w:ascii="Times New Roman" w:hAnsi="Times New Roman" w:cs="Times New Roman"/>
            <w:lang w:val="ru-RU"/>
          </w:rPr>
          <w:t>-</w:t>
        </w:r>
        <w:r w:rsidR="00B301A6" w:rsidRPr="00242517">
          <w:rPr>
            <w:rStyle w:val="a7"/>
            <w:rFonts w:ascii="Times New Roman" w:hAnsi="Times New Roman" w:cs="Times New Roman"/>
          </w:rPr>
          <w:t>oblast</w:t>
        </w:r>
        <w:r w:rsidR="00B301A6" w:rsidRPr="001E4E35">
          <w:rPr>
            <w:rStyle w:val="a7"/>
            <w:rFonts w:ascii="Times New Roman" w:hAnsi="Times New Roman" w:cs="Times New Roman"/>
            <w:lang w:val="ru-RU"/>
          </w:rPr>
          <w:t>/</w:t>
        </w:r>
      </w:hyperlink>
      <w:r w:rsidR="00B301A6">
        <w:rPr>
          <w:rFonts w:ascii="Times New Roman" w:hAnsi="Times New Roman" w:cs="Times New Roman"/>
          <w:lang w:val="ru-RU"/>
        </w:rPr>
        <w:t xml:space="preserve"> </w:t>
      </w:r>
    </w:p>
  </w:footnote>
  <w:footnote w:id="8">
    <w:p w14:paraId="502A3F35" w14:textId="70A533CE" w:rsidR="00BF4F26" w:rsidRPr="006D731D" w:rsidRDefault="00BF4F26" w:rsidP="00BF4F26">
      <w:pPr>
        <w:pStyle w:val="af0"/>
        <w:rPr>
          <w:rFonts w:ascii="Times New Roman" w:hAnsi="Times New Roman" w:cs="Times New Roman"/>
          <w:lang w:val="ru-RU"/>
        </w:rPr>
      </w:pPr>
      <w:r>
        <w:rPr>
          <w:rStyle w:val="a5"/>
        </w:rPr>
        <w:footnoteRef/>
      </w:r>
      <w:r w:rsidRPr="001E4E35">
        <w:rPr>
          <w:lang w:val="ru-RU"/>
        </w:rPr>
        <w:t xml:space="preserve"> </w:t>
      </w:r>
      <w:r w:rsidRPr="001E4E35">
        <w:rPr>
          <w:rFonts w:ascii="Times New Roman" w:hAnsi="Times New Roman" w:cs="Times New Roman"/>
          <w:lang w:val="ru-RU"/>
        </w:rPr>
        <w:t xml:space="preserve">Социально-экономическое </w:t>
      </w:r>
      <w:r w:rsidR="008452E6" w:rsidRPr="001E4E35">
        <w:rPr>
          <w:rFonts w:ascii="Times New Roman" w:hAnsi="Times New Roman" w:cs="Times New Roman"/>
          <w:lang w:val="ru-RU"/>
        </w:rPr>
        <w:t>развитие</w:t>
      </w:r>
      <w:r w:rsidRPr="001E4E35">
        <w:rPr>
          <w:rFonts w:ascii="Times New Roman" w:hAnsi="Times New Roman" w:cs="Times New Roman"/>
          <w:lang w:val="ru-RU"/>
        </w:rPr>
        <w:t xml:space="preserve"> Джалал-Абадской области 2017-2021 гг </w:t>
      </w:r>
      <w:hyperlink r:id="rId8" w:history="1">
        <w:r w:rsidR="006D731D" w:rsidRPr="00242517">
          <w:rPr>
            <w:rStyle w:val="a7"/>
            <w:rFonts w:ascii="Times New Roman" w:hAnsi="Times New Roman" w:cs="Times New Roman"/>
          </w:rPr>
          <w:t>https</w:t>
        </w:r>
        <w:r w:rsidR="006D731D" w:rsidRPr="001E4E35">
          <w:rPr>
            <w:rStyle w:val="a7"/>
            <w:rFonts w:ascii="Times New Roman" w:hAnsi="Times New Roman" w:cs="Times New Roman"/>
            <w:lang w:val="ru-RU"/>
          </w:rPr>
          <w:t>://</w:t>
        </w:r>
        <w:r w:rsidR="006D731D" w:rsidRPr="00242517">
          <w:rPr>
            <w:rStyle w:val="a7"/>
            <w:rFonts w:ascii="Times New Roman" w:hAnsi="Times New Roman" w:cs="Times New Roman"/>
          </w:rPr>
          <w:t>stat</w:t>
        </w:r>
        <w:r w:rsidR="006D731D" w:rsidRPr="001E4E35">
          <w:rPr>
            <w:rStyle w:val="a7"/>
            <w:rFonts w:ascii="Times New Roman" w:hAnsi="Times New Roman" w:cs="Times New Roman"/>
            <w:lang w:val="ru-RU"/>
          </w:rPr>
          <w:t>.</w:t>
        </w:r>
        <w:r w:rsidR="006D731D" w:rsidRPr="00242517">
          <w:rPr>
            <w:rStyle w:val="a7"/>
            <w:rFonts w:ascii="Times New Roman" w:hAnsi="Times New Roman" w:cs="Times New Roman"/>
          </w:rPr>
          <w:t>gov</w:t>
        </w:r>
        <w:r w:rsidR="006D731D" w:rsidRPr="001E4E35">
          <w:rPr>
            <w:rStyle w:val="a7"/>
            <w:rFonts w:ascii="Times New Roman" w:hAnsi="Times New Roman" w:cs="Times New Roman"/>
            <w:lang w:val="ru-RU"/>
          </w:rPr>
          <w:t>.</w:t>
        </w:r>
        <w:r w:rsidR="006D731D" w:rsidRPr="00242517">
          <w:rPr>
            <w:rStyle w:val="a7"/>
            <w:rFonts w:ascii="Times New Roman" w:hAnsi="Times New Roman" w:cs="Times New Roman"/>
          </w:rPr>
          <w:t>kg</w:t>
        </w:r>
        <w:r w:rsidR="006D731D" w:rsidRPr="001E4E35">
          <w:rPr>
            <w:rStyle w:val="a7"/>
            <w:rFonts w:ascii="Times New Roman" w:hAnsi="Times New Roman" w:cs="Times New Roman"/>
            <w:lang w:val="ru-RU"/>
          </w:rPr>
          <w:t>/</w:t>
        </w:r>
        <w:r w:rsidR="006D731D" w:rsidRPr="00242517">
          <w:rPr>
            <w:rStyle w:val="a7"/>
            <w:rFonts w:ascii="Times New Roman" w:hAnsi="Times New Roman" w:cs="Times New Roman"/>
          </w:rPr>
          <w:t>ru</w:t>
        </w:r>
        <w:r w:rsidR="006D731D" w:rsidRPr="001E4E35">
          <w:rPr>
            <w:rStyle w:val="a7"/>
            <w:rFonts w:ascii="Times New Roman" w:hAnsi="Times New Roman" w:cs="Times New Roman"/>
            <w:lang w:val="ru-RU"/>
          </w:rPr>
          <w:t>/</w:t>
        </w:r>
        <w:r w:rsidR="006D731D" w:rsidRPr="00242517">
          <w:rPr>
            <w:rStyle w:val="a7"/>
            <w:rFonts w:ascii="Times New Roman" w:hAnsi="Times New Roman" w:cs="Times New Roman"/>
          </w:rPr>
          <w:t>dzhalal</w:t>
        </w:r>
        <w:r w:rsidR="006D731D" w:rsidRPr="001E4E35">
          <w:rPr>
            <w:rStyle w:val="a7"/>
            <w:rFonts w:ascii="Times New Roman" w:hAnsi="Times New Roman" w:cs="Times New Roman"/>
            <w:lang w:val="ru-RU"/>
          </w:rPr>
          <w:t>-</w:t>
        </w:r>
        <w:r w:rsidR="006D731D" w:rsidRPr="00242517">
          <w:rPr>
            <w:rStyle w:val="a7"/>
            <w:rFonts w:ascii="Times New Roman" w:hAnsi="Times New Roman" w:cs="Times New Roman"/>
          </w:rPr>
          <w:t>abadskaya</w:t>
        </w:r>
        <w:r w:rsidR="006D731D" w:rsidRPr="001E4E35">
          <w:rPr>
            <w:rStyle w:val="a7"/>
            <w:rFonts w:ascii="Times New Roman" w:hAnsi="Times New Roman" w:cs="Times New Roman"/>
            <w:lang w:val="ru-RU"/>
          </w:rPr>
          <w:t>-</w:t>
        </w:r>
        <w:r w:rsidR="006D731D" w:rsidRPr="00242517">
          <w:rPr>
            <w:rStyle w:val="a7"/>
            <w:rFonts w:ascii="Times New Roman" w:hAnsi="Times New Roman" w:cs="Times New Roman"/>
          </w:rPr>
          <w:t>oblast</w:t>
        </w:r>
        <w:r w:rsidR="006D731D" w:rsidRPr="001E4E35">
          <w:rPr>
            <w:rStyle w:val="a7"/>
            <w:rFonts w:ascii="Times New Roman" w:hAnsi="Times New Roman" w:cs="Times New Roman"/>
            <w:lang w:val="ru-RU"/>
          </w:rPr>
          <w:t>/</w:t>
        </w:r>
      </w:hyperlink>
      <w:r w:rsidR="006D731D">
        <w:rPr>
          <w:rFonts w:ascii="Times New Roman" w:hAnsi="Times New Roman" w:cs="Times New Roman"/>
          <w:lang w:val="ru-RU"/>
        </w:rPr>
        <w:t xml:space="preserve"> </w:t>
      </w:r>
    </w:p>
  </w:footnote>
  <w:footnote w:id="9">
    <w:p w14:paraId="729924FC" w14:textId="72E75A34" w:rsidR="00D82B67" w:rsidRPr="008452E6" w:rsidRDefault="00D82B67" w:rsidP="00D82B67">
      <w:pPr>
        <w:pStyle w:val="af0"/>
        <w:jc w:val="both"/>
        <w:rPr>
          <w:rFonts w:ascii="Times New Roman" w:hAnsi="Times New Roman" w:cs="Times New Roman"/>
          <w:lang w:val="ru-RU"/>
        </w:rPr>
      </w:pPr>
      <w:r>
        <w:rPr>
          <w:rStyle w:val="a5"/>
          <w:rFonts w:ascii="Times New Roman" w:hAnsi="Times New Roman" w:cs="Times New Roman"/>
        </w:rPr>
        <w:footnoteRef/>
      </w:r>
      <w:r w:rsidR="00471304">
        <w:rPr>
          <w:rFonts w:ascii="Times New Roman" w:hAnsi="Times New Roman" w:cs="Times New Roman"/>
          <w:lang w:val="ru-RU"/>
        </w:rPr>
        <w:t>Публикации</w:t>
      </w:r>
      <w:r w:rsidRPr="001E4E35">
        <w:rPr>
          <w:rFonts w:ascii="Times New Roman" w:hAnsi="Times New Roman" w:cs="Times New Roman"/>
          <w:lang w:val="ru-RU"/>
        </w:rPr>
        <w:t xml:space="preserve">: </w:t>
      </w:r>
      <w:r w:rsidR="00471304" w:rsidRPr="001E4E35">
        <w:rPr>
          <w:rFonts w:ascii="Times New Roman" w:hAnsi="Times New Roman" w:cs="Times New Roman"/>
          <w:lang w:val="ru-RU"/>
        </w:rPr>
        <w:t xml:space="preserve">Социально-экономическое </w:t>
      </w:r>
      <w:r w:rsidR="008452E6" w:rsidRPr="001E4E35">
        <w:rPr>
          <w:rFonts w:ascii="Times New Roman" w:hAnsi="Times New Roman" w:cs="Times New Roman"/>
          <w:lang w:val="ru-RU"/>
        </w:rPr>
        <w:t>развитие</w:t>
      </w:r>
      <w:r w:rsidR="00471304" w:rsidRPr="001E4E35">
        <w:rPr>
          <w:rFonts w:ascii="Times New Roman" w:hAnsi="Times New Roman" w:cs="Times New Roman"/>
          <w:lang w:val="ru-RU"/>
        </w:rPr>
        <w:t xml:space="preserve"> Джалал-Абадской области</w:t>
      </w:r>
      <w:r w:rsidRPr="001E4E35">
        <w:rPr>
          <w:rFonts w:ascii="Times New Roman" w:hAnsi="Times New Roman" w:cs="Times New Roman"/>
          <w:lang w:val="ru-RU"/>
        </w:rPr>
        <w:t xml:space="preserve"> 2024 </w:t>
      </w:r>
      <w:hyperlink r:id="rId9" w:history="1">
        <w:r w:rsidRPr="008452E6">
          <w:rPr>
            <w:rStyle w:val="a7"/>
            <w:rFonts w:ascii="Times New Roman" w:hAnsi="Times New Roman" w:cs="Times New Roman"/>
            <w:lang w:val="ru-RU"/>
          </w:rPr>
          <w:t>https://stat.gov.kg/ru/dzhalal-abadskaya-oblast/</w:t>
        </w:r>
      </w:hyperlink>
      <w:r w:rsidRPr="008452E6">
        <w:rPr>
          <w:rFonts w:ascii="Times New Roman" w:hAnsi="Times New Roman" w:cs="Times New Roman"/>
          <w:lang w:val="ru-RU"/>
        </w:rPr>
        <w:t xml:space="preserve"> </w:t>
      </w:r>
    </w:p>
  </w:footnote>
  <w:footnote w:id="10">
    <w:p w14:paraId="01E82CF1" w14:textId="4AD41A13" w:rsidR="00D82B67" w:rsidRPr="008452E6" w:rsidRDefault="00D82B67" w:rsidP="00D82B67">
      <w:pPr>
        <w:pStyle w:val="af0"/>
        <w:jc w:val="both"/>
        <w:rPr>
          <w:rFonts w:ascii="Times New Roman" w:hAnsi="Times New Roman" w:cs="Times New Roman"/>
          <w:lang w:val="ru-RU"/>
        </w:rPr>
      </w:pPr>
      <w:r w:rsidRPr="008452E6">
        <w:rPr>
          <w:rStyle w:val="a5"/>
          <w:rFonts w:ascii="Times New Roman" w:hAnsi="Times New Roman" w:cs="Times New Roman"/>
          <w:lang w:val="ru-RU"/>
        </w:rPr>
        <w:footnoteRef/>
      </w:r>
      <w:r w:rsidR="0021429D" w:rsidRPr="008452E6">
        <w:rPr>
          <w:rFonts w:ascii="Times New Roman" w:hAnsi="Times New Roman" w:cs="Times New Roman"/>
          <w:lang w:val="ru-RU"/>
        </w:rPr>
        <w:t>Крупнейшие из промышленных предприятий — кыргызско-канадское нефтеперерабатывающее предприятие «Кыргыз Петролеум Компани»; предприятие по добычи травертина, известняка и ракушечника; кирпичный завод ЗАО «Камнеобрабатывающий завод в Центральной Азии»; АО «Келечек»; АО «Нур»; АО «Насос»; Завод торгово-технологического оборудования и ОП 36/10. Предприятия АОЗТ «Кыргызхлопок» и СП «Ак-Алтын» производят хлопковолокно, функционируют табачно-ферментационные предприятия ОсОО «Тура-Ай» и ОсОО «Азиз-Табак»</w:t>
      </w:r>
      <w:r w:rsidRPr="008452E6">
        <w:rPr>
          <w:rFonts w:ascii="Times New Roman" w:hAnsi="Times New Roman" w:cs="Times New Roman"/>
          <w:lang w:val="ru-RU"/>
        </w:rPr>
        <w:t xml:space="preserve">. </w:t>
      </w:r>
      <w:r w:rsidR="00E85CA3" w:rsidRPr="008452E6">
        <w:rPr>
          <w:rFonts w:ascii="Times New Roman" w:hAnsi="Times New Roman" w:cs="Times New Roman"/>
          <w:lang w:val="ru-RU"/>
        </w:rPr>
        <w:t>Предприятия мукомольной промышленности города: АО «Азрат Айыб», АОЗТ ПТК «Интершак», ОсОО «Мариям и Ко». Работает АОЗТ «Жалал-Абад Арак заводу» по производству алкогольной продукции. Среди предприятий лёгкой промышленности ведущее — АО «Мата», предприятие, имеющее производственную мощность по выпуску нетканых материалов 7 млн м². В городе существуют предприятия, занимающиеся переработкой древесины и изготовлением мебели — это АО «Эмерек» и АО «Кок-Арт</w:t>
      </w:r>
      <w:r w:rsidR="00114346" w:rsidRPr="008452E6">
        <w:rPr>
          <w:rFonts w:ascii="Times New Roman" w:hAnsi="Times New Roman" w:cs="Times New Roman"/>
          <w:lang w:val="ru-RU"/>
        </w:rPr>
        <w:t>».</w:t>
      </w:r>
    </w:p>
  </w:footnote>
  <w:footnote w:id="11">
    <w:p w14:paraId="1595DB25" w14:textId="37E6F3C5" w:rsidR="00D82B67" w:rsidRPr="008452E6" w:rsidRDefault="00D82B67" w:rsidP="00D82B67">
      <w:pPr>
        <w:pStyle w:val="af0"/>
        <w:rPr>
          <w:lang w:val="ru-RU"/>
        </w:rPr>
      </w:pPr>
      <w:r w:rsidRPr="008452E6">
        <w:rPr>
          <w:rStyle w:val="a5"/>
          <w:lang w:val="ru-RU"/>
        </w:rPr>
        <w:footnoteRef/>
      </w:r>
      <w:r w:rsidRPr="008452E6">
        <w:rPr>
          <w:lang w:val="ru-RU"/>
        </w:rPr>
        <w:t xml:space="preserve"> </w:t>
      </w:r>
      <w:r w:rsidRPr="008452E6">
        <w:rPr>
          <w:rFonts w:ascii="Times New Roman" w:eastAsia="Times New Roman" w:hAnsi="Times New Roman" w:cs="Times New Roman"/>
          <w:lang w:val="ru-RU"/>
        </w:rPr>
        <w:t xml:space="preserve">Социально-экономическое </w:t>
      </w:r>
      <w:r w:rsidR="008452E6" w:rsidRPr="008452E6">
        <w:rPr>
          <w:rFonts w:ascii="Times New Roman" w:eastAsia="Times New Roman" w:hAnsi="Times New Roman" w:cs="Times New Roman"/>
          <w:lang w:val="ru-RU"/>
        </w:rPr>
        <w:t>развитие</w:t>
      </w:r>
      <w:r w:rsidRPr="008452E6">
        <w:rPr>
          <w:rFonts w:ascii="Times New Roman" w:eastAsia="Times New Roman" w:hAnsi="Times New Roman" w:cs="Times New Roman"/>
          <w:lang w:val="ru-RU"/>
        </w:rPr>
        <w:t xml:space="preserve"> Джалал-Абадской области </w:t>
      </w:r>
      <w:r w:rsidR="00114346" w:rsidRPr="008452E6">
        <w:rPr>
          <w:rFonts w:ascii="Times New Roman" w:eastAsia="Times New Roman" w:hAnsi="Times New Roman" w:cs="Times New Roman"/>
          <w:lang w:val="ru-RU"/>
        </w:rPr>
        <w:t>2017–2021 гг</w:t>
      </w:r>
      <w:r w:rsidRPr="008452E6">
        <w:rPr>
          <w:rFonts w:ascii="Times New Roman" w:eastAsia="Times New Roman" w:hAnsi="Times New Roman" w:cs="Times New Roman"/>
          <w:lang w:val="ru-RU"/>
        </w:rPr>
        <w:t xml:space="preserve"> </w:t>
      </w:r>
      <w:hyperlink r:id="rId10" w:history="1">
        <w:r w:rsidR="00E85CA3" w:rsidRPr="008452E6">
          <w:rPr>
            <w:rStyle w:val="a7"/>
            <w:rFonts w:ascii="Times New Roman" w:eastAsia="Times New Roman" w:hAnsi="Times New Roman" w:cs="Times New Roman"/>
            <w:lang w:val="ru-RU"/>
          </w:rPr>
          <w:t>https://stat.gov.kg/ru/dzhalal-abadskaya-oblast/</w:t>
        </w:r>
      </w:hyperlink>
      <w:r w:rsidR="00E85CA3" w:rsidRPr="008452E6">
        <w:rPr>
          <w:rFonts w:ascii="Times New Roman" w:eastAsia="Times New Roman" w:hAnsi="Times New Roman" w:cs="Times New Roman"/>
          <w:lang w:val="ru-RU"/>
        </w:rPr>
        <w:t xml:space="preserve"> </w:t>
      </w:r>
    </w:p>
  </w:footnote>
  <w:footnote w:id="12">
    <w:p w14:paraId="700C876F" w14:textId="77777777" w:rsidR="00862951" w:rsidRPr="001E4E35" w:rsidRDefault="00862951" w:rsidP="00862951">
      <w:pPr>
        <w:pStyle w:val="Normal4"/>
        <w:ind w:left="-1"/>
        <w:jc w:val="both"/>
        <w:rPr>
          <w:rFonts w:ascii="Times New Roman" w:eastAsia="Times New Roman" w:hAnsi="Times New Roman" w:cs="Times New Roman"/>
          <w:lang w:val="ru-RU"/>
        </w:rPr>
      </w:pPr>
      <w:r w:rsidRPr="008452E6">
        <w:rPr>
          <w:rFonts w:ascii="Times New Roman" w:hAnsi="Times New Roman" w:cs="Times New Roman"/>
          <w:vertAlign w:val="superscript"/>
          <w:lang w:val="ru-RU"/>
        </w:rPr>
        <w:footnoteRef/>
      </w:r>
      <w:r w:rsidRPr="008452E6">
        <w:rPr>
          <w:rFonts w:ascii="Times New Roman" w:eastAsia="Times New Roman" w:hAnsi="Times New Roman" w:cs="Times New Roman"/>
          <w:lang w:val="ru-RU"/>
        </w:rPr>
        <w:t>там же</w:t>
      </w:r>
    </w:p>
  </w:footnote>
  <w:footnote w:id="13">
    <w:p w14:paraId="61C201B2" w14:textId="77777777" w:rsidR="00862951" w:rsidRPr="000C351D" w:rsidRDefault="00862951" w:rsidP="00862951">
      <w:pPr>
        <w:pStyle w:val="af0"/>
        <w:ind w:hanging="2"/>
        <w:rPr>
          <w:rFonts w:ascii="Times New Roman" w:hAnsi="Times New Roman"/>
          <w:lang w:val="ru-RU"/>
        </w:rPr>
      </w:pPr>
      <w:r w:rsidRPr="000C351D">
        <w:rPr>
          <w:rStyle w:val="a5"/>
          <w:rFonts w:ascii="Times New Roman" w:hAnsi="Times New Roman"/>
          <w:lang w:val="ru-RU"/>
        </w:rPr>
        <w:footnoteRef/>
      </w:r>
      <w:r w:rsidRPr="000C351D">
        <w:rPr>
          <w:rFonts w:ascii="Times New Roman" w:hAnsi="Times New Roman"/>
          <w:lang w:val="ru-RU"/>
        </w:rPr>
        <w:t>там же</w:t>
      </w:r>
    </w:p>
  </w:footnote>
  <w:footnote w:id="14">
    <w:p w14:paraId="53B822FE" w14:textId="687D969D" w:rsidR="00997A0A" w:rsidRPr="007951D2" w:rsidRDefault="00997A0A">
      <w:pPr>
        <w:pStyle w:val="af0"/>
        <w:rPr>
          <w:rFonts w:ascii="Times New Roman" w:hAnsi="Times New Roman" w:cs="Times New Roman"/>
          <w:lang w:val="ru-RU"/>
        </w:rPr>
      </w:pPr>
      <w:r>
        <w:rPr>
          <w:rStyle w:val="a5"/>
          <w:rFonts w:ascii="Times New Roman" w:hAnsi="Times New Roman" w:cs="Times New Roman"/>
        </w:rPr>
        <w:footnoteRef/>
      </w:r>
      <w:r w:rsidRPr="001E4E35">
        <w:rPr>
          <w:rFonts w:ascii="Times New Roman" w:hAnsi="Times New Roman" w:cs="Times New Roman"/>
          <w:lang w:val="ru-RU"/>
        </w:rPr>
        <w:t xml:space="preserve"> </w:t>
      </w:r>
      <w:r w:rsidR="007951D2" w:rsidRPr="000C351D">
        <w:rPr>
          <w:rFonts w:ascii="Times New Roman" w:hAnsi="Times New Roman" w:cs="Times New Roman"/>
          <w:lang w:val="ru-RU"/>
        </w:rPr>
        <w:t>Закон Кыргызской Республики № 15 от 12 февраля 2007 года</w:t>
      </w:r>
      <w:r w:rsidRPr="000C351D">
        <w:rPr>
          <w:rFonts w:ascii="Times New Roman" w:hAnsi="Times New Roman" w:cs="Times New Roman"/>
          <w:lang w:val="ru-RU"/>
        </w:rPr>
        <w:t xml:space="preserve"> </w:t>
      </w:r>
      <w:r w:rsidR="007951D2" w:rsidRPr="000C351D">
        <w:rPr>
          <w:rFonts w:ascii="Times New Roman" w:hAnsi="Times New Roman" w:cs="Times New Roman"/>
          <w:lang w:val="ru-RU"/>
        </w:rPr>
        <w:t>«О запрещении рубки, транспортировки, приобретения и сбыта, заготовки и использования, экспорта особо ценных (ореховых и арчовых) древесных пород в Кыргызской Республике»</w:t>
      </w:r>
    </w:p>
  </w:footnote>
  <w:footnote w:id="15">
    <w:p w14:paraId="69BD7AB5" w14:textId="12AAA4AB" w:rsidR="00997A0A" w:rsidRPr="000C351D" w:rsidRDefault="00997A0A" w:rsidP="00A46005">
      <w:pPr>
        <w:pStyle w:val="af0"/>
        <w:rPr>
          <w:rFonts w:ascii="Times New Roman" w:hAnsi="Times New Roman" w:cs="Times New Roman"/>
          <w:lang w:val="ru-RU"/>
        </w:rPr>
      </w:pPr>
      <w:r w:rsidRPr="000C351D">
        <w:rPr>
          <w:rStyle w:val="a5"/>
          <w:rFonts w:ascii="Times New Roman" w:hAnsi="Times New Roman" w:cs="Times New Roman"/>
          <w:lang w:val="ru-RU"/>
        </w:rPr>
        <w:footnoteRef/>
      </w:r>
      <w:r w:rsidR="00A46005" w:rsidRPr="000C351D">
        <w:rPr>
          <w:rFonts w:ascii="Times New Roman" w:hAnsi="Times New Roman" w:cs="Times New Roman"/>
          <w:lang w:val="ru-RU"/>
        </w:rPr>
        <w:t>Правила безопасности при строительстве линий электропередачи и производстве электромонтажных работ (к приказу Министерства энергетики Кыргызской Республики от 3 августа 2023 года № 01-13/160)</w:t>
      </w:r>
      <w:r w:rsidRPr="000C351D">
        <w:rPr>
          <w:rFonts w:ascii="Times New Roman" w:hAnsi="Times New Roman" w:cs="Times New Roman"/>
          <w:lang w:val="ru-RU"/>
        </w:rPr>
        <w:t xml:space="preserve"> </w:t>
      </w:r>
      <w:hyperlink r:id="rId11" w:history="1">
        <w:r w:rsidR="0094613B" w:rsidRPr="000C351D">
          <w:rPr>
            <w:rStyle w:val="a7"/>
            <w:rFonts w:ascii="Times New Roman" w:hAnsi="Times New Roman" w:cs="Times New Roman"/>
            <w:lang w:val="ru-RU"/>
          </w:rPr>
          <w:t>https://cbd.minjust.gov.kg/51-485/edition/1273336/ru</w:t>
        </w:r>
      </w:hyperlink>
      <w:r w:rsidR="0094613B" w:rsidRPr="000C351D">
        <w:rPr>
          <w:rFonts w:ascii="Times New Roman" w:hAnsi="Times New Roman" w:cs="Times New Roman"/>
          <w:lang w:val="ru-RU"/>
        </w:rPr>
        <w:t xml:space="preserve"> </w:t>
      </w:r>
    </w:p>
    <w:p w14:paraId="251972A2" w14:textId="77777777" w:rsidR="00997A0A" w:rsidRPr="001E4E35" w:rsidRDefault="00997A0A">
      <w:pPr>
        <w:pStyle w:val="af0"/>
        <w:rPr>
          <w:lang w:val="ru-RU"/>
        </w:rPr>
      </w:pPr>
      <w:r w:rsidRPr="001E4E35">
        <w:rPr>
          <w:lang w:val="ru-RU"/>
        </w:rPr>
        <w:t xml:space="preserve"> </w:t>
      </w:r>
    </w:p>
  </w:footnote>
  <w:footnote w:id="16">
    <w:p w14:paraId="4921556C" w14:textId="0F202AC1" w:rsidR="00997A0A" w:rsidRPr="000C351D" w:rsidRDefault="00997A0A">
      <w:pPr>
        <w:pStyle w:val="af0"/>
        <w:rPr>
          <w:rFonts w:ascii="Times New Roman" w:hAnsi="Times New Roman"/>
          <w:lang w:val="ru-RU"/>
        </w:rPr>
      </w:pPr>
      <w:r w:rsidRPr="000C351D">
        <w:rPr>
          <w:rStyle w:val="a5"/>
          <w:rFonts w:ascii="Times New Roman" w:hAnsi="Times New Roman"/>
          <w:lang w:val="ru-RU"/>
        </w:rPr>
        <w:footnoteRef/>
      </w:r>
      <w:r w:rsidRPr="000C351D">
        <w:rPr>
          <w:rFonts w:ascii="Times New Roman" w:hAnsi="Times New Roman"/>
          <w:lang w:val="ru-RU"/>
        </w:rPr>
        <w:t xml:space="preserve"> </w:t>
      </w:r>
      <w:r w:rsidR="00951AC8" w:rsidRPr="000C351D">
        <w:rPr>
          <w:rFonts w:ascii="Times New Roman" w:hAnsi="Times New Roman"/>
          <w:lang w:val="ru-RU"/>
        </w:rPr>
        <w:t>Приложение №3 к Постановлению Правительства Кыргызской Республики «Об утверждении актов в области общественного здравоохранения»</w:t>
      </w:r>
    </w:p>
  </w:footnote>
  <w:footnote w:id="17">
    <w:p w14:paraId="1ED6ECC6" w14:textId="229D11E0" w:rsidR="00997A0A" w:rsidRPr="001E4E35" w:rsidRDefault="00997A0A">
      <w:pPr>
        <w:pStyle w:val="af0"/>
        <w:rPr>
          <w:rFonts w:ascii="Times New Roman" w:hAnsi="Times New Roman"/>
          <w:lang w:val="ru-RU"/>
        </w:rPr>
      </w:pPr>
      <w:r w:rsidRPr="000C351D">
        <w:rPr>
          <w:rStyle w:val="a5"/>
          <w:rFonts w:ascii="Times New Roman" w:hAnsi="Times New Roman"/>
          <w:lang w:val="ru-RU"/>
        </w:rPr>
        <w:footnoteRef/>
      </w:r>
      <w:r w:rsidRPr="000C351D">
        <w:rPr>
          <w:rFonts w:ascii="Times New Roman" w:hAnsi="Times New Roman" w:cs="Times New Roman"/>
          <w:lang w:val="ru-RU"/>
        </w:rPr>
        <w:t xml:space="preserve"> </w:t>
      </w:r>
      <w:r w:rsidR="00FB0403" w:rsidRPr="000C351D">
        <w:rPr>
          <w:rFonts w:ascii="Times New Roman" w:hAnsi="Times New Roman" w:cs="Times New Roman"/>
          <w:lang w:val="ru-RU"/>
        </w:rPr>
        <w:t>Постановление Правительства Кыргызской Республики от 3 февраля 2017 года № 60</w:t>
      </w:r>
    </w:p>
  </w:footnote>
  <w:footnote w:id="18">
    <w:p w14:paraId="364627EB" w14:textId="77777777" w:rsidR="00A53427" w:rsidRDefault="00A53427">
      <w:pPr>
        <w:pStyle w:val="af0"/>
        <w:rPr>
          <w:rFonts w:ascii="Times New Roman" w:hAnsi="Times New Roman" w:cs="Times New Roman"/>
        </w:rPr>
      </w:pPr>
      <w:r>
        <w:rPr>
          <w:rStyle w:val="a5"/>
          <w:rFonts w:ascii="Times New Roman" w:hAnsi="Times New Roman" w:cs="Times New Roman"/>
        </w:rPr>
        <w:footnoteRef/>
      </w:r>
      <w:r>
        <w:rPr>
          <w:rFonts w:ascii="Times New Roman" w:hAnsi="Times New Roman" w:cs="Times New Roman"/>
        </w:rPr>
        <w:t>SF₆ is defined as "electrical gas"</w:t>
      </w:r>
    </w:p>
  </w:footnote>
  <w:footnote w:id="19">
    <w:p w14:paraId="5F15CA7C" w14:textId="6EA2B7F4" w:rsidR="00006587" w:rsidRPr="001E4E35" w:rsidRDefault="00006587" w:rsidP="00006587">
      <w:pPr>
        <w:pStyle w:val="af0"/>
        <w:rPr>
          <w:rFonts w:ascii="Times New Roman" w:hAnsi="Times New Roman" w:cs="Times New Roman"/>
          <w:lang w:val="ru-RU"/>
        </w:rPr>
      </w:pPr>
      <w:r>
        <w:rPr>
          <w:rStyle w:val="a5"/>
          <w:rFonts w:ascii="Times New Roman" w:hAnsi="Times New Roman" w:cs="Times New Roman"/>
        </w:rPr>
        <w:footnoteRef/>
      </w:r>
      <w:r w:rsidR="00D823E1">
        <w:rPr>
          <w:rFonts w:ascii="Times New Roman" w:hAnsi="Times New Roman" w:cs="Times New Roman"/>
          <w:lang w:val="ru-RU"/>
        </w:rPr>
        <w:t>Перепись населения 2023 г. НСК КР. Джалал-Абадская область</w:t>
      </w:r>
    </w:p>
  </w:footnote>
  <w:footnote w:id="20">
    <w:p w14:paraId="14045E11" w14:textId="4B4AE3AC" w:rsidR="00006587" w:rsidRPr="00D823E1" w:rsidRDefault="00006587" w:rsidP="00006587">
      <w:pPr>
        <w:pStyle w:val="af0"/>
        <w:rPr>
          <w:rFonts w:ascii="Times New Roman" w:hAnsi="Times New Roman" w:cs="Times New Roman"/>
          <w:lang w:val="ru-RU"/>
        </w:rPr>
      </w:pPr>
      <w:r>
        <w:rPr>
          <w:rStyle w:val="a5"/>
          <w:rFonts w:ascii="Times New Roman" w:hAnsi="Times New Roman" w:cs="Times New Roman"/>
        </w:rPr>
        <w:footnoteRef/>
      </w:r>
      <w:r w:rsidRPr="001E4E35">
        <w:rPr>
          <w:rFonts w:ascii="Times New Roman" w:hAnsi="Times New Roman" w:cs="Times New Roman"/>
          <w:lang w:val="ru-RU"/>
        </w:rPr>
        <w:t xml:space="preserve">Социально-экономическое </w:t>
      </w:r>
      <w:r w:rsidR="008452E6" w:rsidRPr="001E4E35">
        <w:rPr>
          <w:rFonts w:ascii="Times New Roman" w:hAnsi="Times New Roman" w:cs="Times New Roman"/>
          <w:lang w:val="ru-RU"/>
        </w:rPr>
        <w:t>развитие</w:t>
      </w:r>
      <w:r w:rsidRPr="001E4E35">
        <w:rPr>
          <w:rFonts w:ascii="Times New Roman" w:hAnsi="Times New Roman" w:cs="Times New Roman"/>
          <w:lang w:val="ru-RU"/>
        </w:rPr>
        <w:t xml:space="preserve"> Джалал-Абадской области 2017-2021 гг</w:t>
      </w:r>
      <w:r w:rsidR="00D823E1">
        <w:rPr>
          <w:rFonts w:ascii="Times New Roman" w:hAnsi="Times New Roman" w:cs="Times New Roman"/>
          <w:lang w:val="ru-RU"/>
        </w:rPr>
        <w:t>.</w:t>
      </w:r>
      <w:r w:rsidRPr="001E4E35">
        <w:rPr>
          <w:rFonts w:ascii="Times New Roman" w:hAnsi="Times New Roman" w:cs="Times New Roman"/>
          <w:lang w:val="ru-RU"/>
        </w:rPr>
        <w:t xml:space="preserve"> </w:t>
      </w:r>
      <w:hyperlink r:id="rId12" w:history="1">
        <w:r w:rsidR="00D823E1" w:rsidRPr="00242517">
          <w:rPr>
            <w:rStyle w:val="a7"/>
            <w:rFonts w:ascii="Times New Roman" w:hAnsi="Times New Roman" w:cs="Times New Roman"/>
          </w:rPr>
          <w:t>https</w:t>
        </w:r>
        <w:r w:rsidR="00D823E1" w:rsidRPr="001E4E35">
          <w:rPr>
            <w:rStyle w:val="a7"/>
            <w:rFonts w:ascii="Times New Roman" w:hAnsi="Times New Roman" w:cs="Times New Roman"/>
            <w:lang w:val="ru-RU"/>
          </w:rPr>
          <w:t>://</w:t>
        </w:r>
        <w:r w:rsidR="00D823E1" w:rsidRPr="00242517">
          <w:rPr>
            <w:rStyle w:val="a7"/>
            <w:rFonts w:ascii="Times New Roman" w:hAnsi="Times New Roman" w:cs="Times New Roman"/>
          </w:rPr>
          <w:t>stat</w:t>
        </w:r>
        <w:r w:rsidR="00D823E1" w:rsidRPr="001E4E35">
          <w:rPr>
            <w:rStyle w:val="a7"/>
            <w:rFonts w:ascii="Times New Roman" w:hAnsi="Times New Roman" w:cs="Times New Roman"/>
            <w:lang w:val="ru-RU"/>
          </w:rPr>
          <w:t>.</w:t>
        </w:r>
        <w:r w:rsidR="00D823E1" w:rsidRPr="00242517">
          <w:rPr>
            <w:rStyle w:val="a7"/>
            <w:rFonts w:ascii="Times New Roman" w:hAnsi="Times New Roman" w:cs="Times New Roman"/>
          </w:rPr>
          <w:t>gov</w:t>
        </w:r>
        <w:r w:rsidR="00D823E1" w:rsidRPr="001E4E35">
          <w:rPr>
            <w:rStyle w:val="a7"/>
            <w:rFonts w:ascii="Times New Roman" w:hAnsi="Times New Roman" w:cs="Times New Roman"/>
            <w:lang w:val="ru-RU"/>
          </w:rPr>
          <w:t>.</w:t>
        </w:r>
        <w:r w:rsidR="00D823E1" w:rsidRPr="00242517">
          <w:rPr>
            <w:rStyle w:val="a7"/>
            <w:rFonts w:ascii="Times New Roman" w:hAnsi="Times New Roman" w:cs="Times New Roman"/>
          </w:rPr>
          <w:t>kg</w:t>
        </w:r>
        <w:r w:rsidR="00D823E1" w:rsidRPr="001E4E35">
          <w:rPr>
            <w:rStyle w:val="a7"/>
            <w:rFonts w:ascii="Times New Roman" w:hAnsi="Times New Roman" w:cs="Times New Roman"/>
            <w:lang w:val="ru-RU"/>
          </w:rPr>
          <w:t>/</w:t>
        </w:r>
        <w:r w:rsidR="00D823E1" w:rsidRPr="00242517">
          <w:rPr>
            <w:rStyle w:val="a7"/>
            <w:rFonts w:ascii="Times New Roman" w:hAnsi="Times New Roman" w:cs="Times New Roman"/>
          </w:rPr>
          <w:t>ru</w:t>
        </w:r>
        <w:r w:rsidR="00D823E1" w:rsidRPr="001E4E35">
          <w:rPr>
            <w:rStyle w:val="a7"/>
            <w:rFonts w:ascii="Times New Roman" w:hAnsi="Times New Roman" w:cs="Times New Roman"/>
            <w:lang w:val="ru-RU"/>
          </w:rPr>
          <w:t>/</w:t>
        </w:r>
        <w:r w:rsidR="00D823E1" w:rsidRPr="00242517">
          <w:rPr>
            <w:rStyle w:val="a7"/>
            <w:rFonts w:ascii="Times New Roman" w:hAnsi="Times New Roman" w:cs="Times New Roman"/>
          </w:rPr>
          <w:t>dzhalal</w:t>
        </w:r>
        <w:r w:rsidR="00D823E1" w:rsidRPr="001E4E35">
          <w:rPr>
            <w:rStyle w:val="a7"/>
            <w:rFonts w:ascii="Times New Roman" w:hAnsi="Times New Roman" w:cs="Times New Roman"/>
            <w:lang w:val="ru-RU"/>
          </w:rPr>
          <w:t>-</w:t>
        </w:r>
        <w:r w:rsidR="00D823E1" w:rsidRPr="00242517">
          <w:rPr>
            <w:rStyle w:val="a7"/>
            <w:rFonts w:ascii="Times New Roman" w:hAnsi="Times New Roman" w:cs="Times New Roman"/>
          </w:rPr>
          <w:t>abadskaya</w:t>
        </w:r>
        <w:r w:rsidR="00D823E1" w:rsidRPr="001E4E35">
          <w:rPr>
            <w:rStyle w:val="a7"/>
            <w:rFonts w:ascii="Times New Roman" w:hAnsi="Times New Roman" w:cs="Times New Roman"/>
            <w:lang w:val="ru-RU"/>
          </w:rPr>
          <w:t>-</w:t>
        </w:r>
        <w:r w:rsidR="00D823E1" w:rsidRPr="00242517">
          <w:rPr>
            <w:rStyle w:val="a7"/>
            <w:rFonts w:ascii="Times New Roman" w:hAnsi="Times New Roman" w:cs="Times New Roman"/>
          </w:rPr>
          <w:t>oblast</w:t>
        </w:r>
        <w:r w:rsidR="00D823E1" w:rsidRPr="001E4E35">
          <w:rPr>
            <w:rStyle w:val="a7"/>
            <w:rFonts w:ascii="Times New Roman" w:hAnsi="Times New Roman" w:cs="Times New Roman"/>
            <w:lang w:val="ru-RU"/>
          </w:rPr>
          <w:t>/</w:t>
        </w:r>
      </w:hyperlink>
      <w:r w:rsidR="00D823E1">
        <w:rPr>
          <w:rFonts w:ascii="Times New Roman" w:hAnsi="Times New Roman" w:cs="Times New Roman"/>
          <w:lang w:val="ru-RU"/>
        </w:rPr>
        <w:t xml:space="preserve"> </w:t>
      </w:r>
    </w:p>
  </w:footnote>
  <w:footnote w:id="21">
    <w:p w14:paraId="3A2CC415" w14:textId="7614160A" w:rsidR="00006587" w:rsidRPr="00D823E1" w:rsidRDefault="00006587" w:rsidP="00006587">
      <w:pPr>
        <w:pStyle w:val="af0"/>
        <w:ind w:hanging="2"/>
        <w:rPr>
          <w:rFonts w:ascii="Times New Roman" w:hAnsi="Times New Roman" w:cs="Times New Roman"/>
          <w:lang w:val="ru-RU"/>
        </w:rPr>
      </w:pPr>
      <w:r>
        <w:rPr>
          <w:rStyle w:val="a5"/>
          <w:rFonts w:ascii="Times New Roman" w:hAnsi="Times New Roman" w:cs="Times New Roman"/>
        </w:rPr>
        <w:footnoteRef/>
      </w:r>
      <w:r w:rsidRPr="001E4E35">
        <w:rPr>
          <w:rFonts w:ascii="Times New Roman" w:hAnsi="Times New Roman" w:cs="Times New Roman"/>
          <w:lang w:val="ru-RU"/>
        </w:rPr>
        <w:t xml:space="preserve"> </w:t>
      </w:r>
      <w:r>
        <w:rPr>
          <w:rStyle w:val="a5"/>
          <w:rFonts w:ascii="Times New Roman" w:hAnsi="Times New Roman" w:cs="Times New Roman"/>
        </w:rPr>
        <w:footnoteRef/>
      </w:r>
      <w:r w:rsidRPr="001E4E35">
        <w:rPr>
          <w:rFonts w:ascii="Times New Roman" w:hAnsi="Times New Roman" w:cs="Times New Roman"/>
          <w:lang w:val="ru-RU"/>
        </w:rPr>
        <w:t xml:space="preserve">Социально-экономическое </w:t>
      </w:r>
      <w:r w:rsidR="008452E6" w:rsidRPr="001E4E35">
        <w:rPr>
          <w:rFonts w:ascii="Times New Roman" w:hAnsi="Times New Roman" w:cs="Times New Roman"/>
          <w:lang w:val="ru-RU"/>
        </w:rPr>
        <w:t>развитие</w:t>
      </w:r>
      <w:r w:rsidRPr="001E4E35">
        <w:rPr>
          <w:rFonts w:ascii="Times New Roman" w:hAnsi="Times New Roman" w:cs="Times New Roman"/>
          <w:lang w:val="ru-RU"/>
        </w:rPr>
        <w:t xml:space="preserve"> Джалал-Абадской области 2017-2021 гг </w:t>
      </w:r>
      <w:hyperlink r:id="rId13" w:history="1">
        <w:r w:rsidR="00D823E1" w:rsidRPr="00242517">
          <w:rPr>
            <w:rStyle w:val="a7"/>
            <w:rFonts w:ascii="Times New Roman" w:hAnsi="Times New Roman" w:cs="Times New Roman"/>
          </w:rPr>
          <w:t>https</w:t>
        </w:r>
        <w:r w:rsidR="00D823E1" w:rsidRPr="001E4E35">
          <w:rPr>
            <w:rStyle w:val="a7"/>
            <w:rFonts w:ascii="Times New Roman" w:hAnsi="Times New Roman" w:cs="Times New Roman"/>
            <w:lang w:val="ru-RU"/>
          </w:rPr>
          <w:t>://</w:t>
        </w:r>
        <w:r w:rsidR="00D823E1" w:rsidRPr="00242517">
          <w:rPr>
            <w:rStyle w:val="a7"/>
            <w:rFonts w:ascii="Times New Roman" w:hAnsi="Times New Roman" w:cs="Times New Roman"/>
          </w:rPr>
          <w:t>stat</w:t>
        </w:r>
        <w:r w:rsidR="00D823E1" w:rsidRPr="001E4E35">
          <w:rPr>
            <w:rStyle w:val="a7"/>
            <w:rFonts w:ascii="Times New Roman" w:hAnsi="Times New Roman" w:cs="Times New Roman"/>
            <w:lang w:val="ru-RU"/>
          </w:rPr>
          <w:t>.</w:t>
        </w:r>
        <w:r w:rsidR="00D823E1" w:rsidRPr="00242517">
          <w:rPr>
            <w:rStyle w:val="a7"/>
            <w:rFonts w:ascii="Times New Roman" w:hAnsi="Times New Roman" w:cs="Times New Roman"/>
          </w:rPr>
          <w:t>gov</w:t>
        </w:r>
        <w:r w:rsidR="00D823E1" w:rsidRPr="001E4E35">
          <w:rPr>
            <w:rStyle w:val="a7"/>
            <w:rFonts w:ascii="Times New Roman" w:hAnsi="Times New Roman" w:cs="Times New Roman"/>
            <w:lang w:val="ru-RU"/>
          </w:rPr>
          <w:t>.</w:t>
        </w:r>
        <w:r w:rsidR="00D823E1" w:rsidRPr="00242517">
          <w:rPr>
            <w:rStyle w:val="a7"/>
            <w:rFonts w:ascii="Times New Roman" w:hAnsi="Times New Roman" w:cs="Times New Roman"/>
          </w:rPr>
          <w:t>kg</w:t>
        </w:r>
        <w:r w:rsidR="00D823E1" w:rsidRPr="001E4E35">
          <w:rPr>
            <w:rStyle w:val="a7"/>
            <w:rFonts w:ascii="Times New Roman" w:hAnsi="Times New Roman" w:cs="Times New Roman"/>
            <w:lang w:val="ru-RU"/>
          </w:rPr>
          <w:t>/</w:t>
        </w:r>
        <w:r w:rsidR="00D823E1" w:rsidRPr="00242517">
          <w:rPr>
            <w:rStyle w:val="a7"/>
            <w:rFonts w:ascii="Times New Roman" w:hAnsi="Times New Roman" w:cs="Times New Roman"/>
          </w:rPr>
          <w:t>ru</w:t>
        </w:r>
        <w:r w:rsidR="00D823E1" w:rsidRPr="001E4E35">
          <w:rPr>
            <w:rStyle w:val="a7"/>
            <w:rFonts w:ascii="Times New Roman" w:hAnsi="Times New Roman" w:cs="Times New Roman"/>
            <w:lang w:val="ru-RU"/>
          </w:rPr>
          <w:t>/</w:t>
        </w:r>
        <w:r w:rsidR="00D823E1" w:rsidRPr="00242517">
          <w:rPr>
            <w:rStyle w:val="a7"/>
            <w:rFonts w:ascii="Times New Roman" w:hAnsi="Times New Roman" w:cs="Times New Roman"/>
          </w:rPr>
          <w:t>dzhalal</w:t>
        </w:r>
        <w:r w:rsidR="00D823E1" w:rsidRPr="001E4E35">
          <w:rPr>
            <w:rStyle w:val="a7"/>
            <w:rFonts w:ascii="Times New Roman" w:hAnsi="Times New Roman" w:cs="Times New Roman"/>
            <w:lang w:val="ru-RU"/>
          </w:rPr>
          <w:t>-</w:t>
        </w:r>
        <w:r w:rsidR="00D823E1" w:rsidRPr="00242517">
          <w:rPr>
            <w:rStyle w:val="a7"/>
            <w:rFonts w:ascii="Times New Roman" w:hAnsi="Times New Roman" w:cs="Times New Roman"/>
          </w:rPr>
          <w:t>abadskaya</w:t>
        </w:r>
        <w:r w:rsidR="00D823E1" w:rsidRPr="001E4E35">
          <w:rPr>
            <w:rStyle w:val="a7"/>
            <w:rFonts w:ascii="Times New Roman" w:hAnsi="Times New Roman" w:cs="Times New Roman"/>
            <w:lang w:val="ru-RU"/>
          </w:rPr>
          <w:t>-</w:t>
        </w:r>
        <w:r w:rsidR="00D823E1" w:rsidRPr="00242517">
          <w:rPr>
            <w:rStyle w:val="a7"/>
            <w:rFonts w:ascii="Times New Roman" w:hAnsi="Times New Roman" w:cs="Times New Roman"/>
          </w:rPr>
          <w:t>oblast</w:t>
        </w:r>
        <w:r w:rsidR="00D823E1" w:rsidRPr="001E4E35">
          <w:rPr>
            <w:rStyle w:val="a7"/>
            <w:rFonts w:ascii="Times New Roman" w:hAnsi="Times New Roman" w:cs="Times New Roman"/>
            <w:lang w:val="ru-RU"/>
          </w:rPr>
          <w:t>/</w:t>
        </w:r>
      </w:hyperlink>
      <w:r w:rsidR="00D823E1">
        <w:rPr>
          <w:rFonts w:ascii="Times New Roman" w:hAnsi="Times New Roman" w:cs="Times New Roman"/>
          <w:lang w:val="ru-RU"/>
        </w:rPr>
        <w:t xml:space="preserve"> </w:t>
      </w:r>
    </w:p>
    <w:p w14:paraId="626B36EA" w14:textId="77777777" w:rsidR="00006587" w:rsidRPr="001E4E35" w:rsidRDefault="00006587" w:rsidP="00006587">
      <w:pPr>
        <w:pStyle w:val="af0"/>
        <w:rPr>
          <w:lang w:val="ru-RU"/>
        </w:rPr>
      </w:pPr>
    </w:p>
  </w:footnote>
  <w:footnote w:id="22">
    <w:p w14:paraId="44DDA9B8" w14:textId="09EF70D6" w:rsidR="002B4A9B" w:rsidRPr="00CD671B" w:rsidRDefault="002B4A9B" w:rsidP="002B4A9B">
      <w:pPr>
        <w:pStyle w:val="af0"/>
        <w:rPr>
          <w:rFonts w:ascii="Times New Roman" w:hAnsi="Times New Roman" w:cs="Times New Roman"/>
          <w:lang w:val="ru-RU"/>
        </w:rPr>
      </w:pPr>
      <w:r>
        <w:rPr>
          <w:rStyle w:val="a5"/>
          <w:rFonts w:ascii="Times New Roman" w:hAnsi="Times New Roman" w:cs="Times New Roman"/>
        </w:rPr>
        <w:footnoteRef/>
      </w:r>
      <w:r w:rsidR="00CD671B" w:rsidRPr="001E4E35">
        <w:rPr>
          <w:rFonts w:ascii="Times New Roman" w:hAnsi="Times New Roman" w:cs="Times New Roman"/>
          <w:lang w:val="ru-RU"/>
        </w:rPr>
        <w:t xml:space="preserve">Социально-экономическое </w:t>
      </w:r>
      <w:r w:rsidR="008452E6" w:rsidRPr="001E4E35">
        <w:rPr>
          <w:rFonts w:ascii="Times New Roman" w:hAnsi="Times New Roman" w:cs="Times New Roman"/>
          <w:lang w:val="ru-RU"/>
        </w:rPr>
        <w:t>развитие</w:t>
      </w:r>
      <w:r w:rsidR="00CD671B" w:rsidRPr="001E4E35">
        <w:rPr>
          <w:rFonts w:ascii="Times New Roman" w:hAnsi="Times New Roman" w:cs="Times New Roman"/>
          <w:lang w:val="ru-RU"/>
        </w:rPr>
        <w:t xml:space="preserve"> Джалал-Абадской области</w:t>
      </w:r>
      <w:r w:rsidRPr="001E4E35">
        <w:rPr>
          <w:rFonts w:ascii="Times New Roman" w:hAnsi="Times New Roman" w:cs="Times New Roman"/>
          <w:lang w:val="ru-RU"/>
        </w:rPr>
        <w:t>, 2017-2021</w:t>
      </w:r>
      <w:r w:rsidR="00CD671B">
        <w:rPr>
          <w:rFonts w:ascii="Times New Roman" w:hAnsi="Times New Roman" w:cs="Times New Roman"/>
          <w:lang w:val="ru-RU"/>
        </w:rPr>
        <w:t xml:space="preserve"> гг.,</w:t>
      </w:r>
      <w:r w:rsidRPr="001E4E35">
        <w:rPr>
          <w:rFonts w:ascii="Times New Roman" w:hAnsi="Times New Roman" w:cs="Times New Roman"/>
          <w:lang w:val="ru-RU"/>
        </w:rPr>
        <w:t xml:space="preserve"> </w:t>
      </w:r>
      <w:hyperlink r:id="rId14" w:history="1">
        <w:r w:rsidR="00CD671B" w:rsidRPr="00242517">
          <w:rPr>
            <w:rStyle w:val="a7"/>
            <w:rFonts w:ascii="Times New Roman" w:hAnsi="Times New Roman" w:cs="Times New Roman"/>
          </w:rPr>
          <w:t>https</w:t>
        </w:r>
        <w:r w:rsidR="00CD671B" w:rsidRPr="001E4E35">
          <w:rPr>
            <w:rStyle w:val="a7"/>
            <w:rFonts w:ascii="Times New Roman" w:hAnsi="Times New Roman" w:cs="Times New Roman"/>
            <w:lang w:val="ru-RU"/>
          </w:rPr>
          <w:t>://</w:t>
        </w:r>
        <w:r w:rsidR="00CD671B" w:rsidRPr="00242517">
          <w:rPr>
            <w:rStyle w:val="a7"/>
            <w:rFonts w:ascii="Times New Roman" w:hAnsi="Times New Roman" w:cs="Times New Roman"/>
          </w:rPr>
          <w:t>stat</w:t>
        </w:r>
        <w:r w:rsidR="00CD671B" w:rsidRPr="001E4E35">
          <w:rPr>
            <w:rStyle w:val="a7"/>
            <w:rFonts w:ascii="Times New Roman" w:hAnsi="Times New Roman" w:cs="Times New Roman"/>
            <w:lang w:val="ru-RU"/>
          </w:rPr>
          <w:t>.</w:t>
        </w:r>
        <w:r w:rsidR="00CD671B" w:rsidRPr="00242517">
          <w:rPr>
            <w:rStyle w:val="a7"/>
            <w:rFonts w:ascii="Times New Roman" w:hAnsi="Times New Roman" w:cs="Times New Roman"/>
          </w:rPr>
          <w:t>gov</w:t>
        </w:r>
        <w:r w:rsidR="00CD671B" w:rsidRPr="001E4E35">
          <w:rPr>
            <w:rStyle w:val="a7"/>
            <w:rFonts w:ascii="Times New Roman" w:hAnsi="Times New Roman" w:cs="Times New Roman"/>
            <w:lang w:val="ru-RU"/>
          </w:rPr>
          <w:t>.</w:t>
        </w:r>
        <w:r w:rsidR="00CD671B" w:rsidRPr="00242517">
          <w:rPr>
            <w:rStyle w:val="a7"/>
            <w:rFonts w:ascii="Times New Roman" w:hAnsi="Times New Roman" w:cs="Times New Roman"/>
          </w:rPr>
          <w:t>kg</w:t>
        </w:r>
        <w:r w:rsidR="00CD671B" w:rsidRPr="001E4E35">
          <w:rPr>
            <w:rStyle w:val="a7"/>
            <w:rFonts w:ascii="Times New Roman" w:hAnsi="Times New Roman" w:cs="Times New Roman"/>
            <w:lang w:val="ru-RU"/>
          </w:rPr>
          <w:t>/</w:t>
        </w:r>
        <w:r w:rsidR="00CD671B" w:rsidRPr="00242517">
          <w:rPr>
            <w:rStyle w:val="a7"/>
            <w:rFonts w:ascii="Times New Roman" w:hAnsi="Times New Roman" w:cs="Times New Roman"/>
          </w:rPr>
          <w:t>ru</w:t>
        </w:r>
        <w:r w:rsidR="00CD671B" w:rsidRPr="001E4E35">
          <w:rPr>
            <w:rStyle w:val="a7"/>
            <w:rFonts w:ascii="Times New Roman" w:hAnsi="Times New Roman" w:cs="Times New Roman"/>
            <w:lang w:val="ru-RU"/>
          </w:rPr>
          <w:t>/</w:t>
        </w:r>
        <w:r w:rsidR="00CD671B" w:rsidRPr="00242517">
          <w:rPr>
            <w:rStyle w:val="a7"/>
            <w:rFonts w:ascii="Times New Roman" w:hAnsi="Times New Roman" w:cs="Times New Roman"/>
          </w:rPr>
          <w:t>dzhalal</w:t>
        </w:r>
        <w:r w:rsidR="00CD671B" w:rsidRPr="001E4E35">
          <w:rPr>
            <w:rStyle w:val="a7"/>
            <w:rFonts w:ascii="Times New Roman" w:hAnsi="Times New Roman" w:cs="Times New Roman"/>
            <w:lang w:val="ru-RU"/>
          </w:rPr>
          <w:t>-</w:t>
        </w:r>
        <w:r w:rsidR="00CD671B" w:rsidRPr="00242517">
          <w:rPr>
            <w:rStyle w:val="a7"/>
            <w:rFonts w:ascii="Times New Roman" w:hAnsi="Times New Roman" w:cs="Times New Roman"/>
          </w:rPr>
          <w:t>abadskaya</w:t>
        </w:r>
        <w:r w:rsidR="00CD671B" w:rsidRPr="001E4E35">
          <w:rPr>
            <w:rStyle w:val="a7"/>
            <w:rFonts w:ascii="Times New Roman" w:hAnsi="Times New Roman" w:cs="Times New Roman"/>
            <w:lang w:val="ru-RU"/>
          </w:rPr>
          <w:t>-</w:t>
        </w:r>
        <w:r w:rsidR="00CD671B" w:rsidRPr="00242517">
          <w:rPr>
            <w:rStyle w:val="a7"/>
            <w:rFonts w:ascii="Times New Roman" w:hAnsi="Times New Roman" w:cs="Times New Roman"/>
          </w:rPr>
          <w:t>oblast</w:t>
        </w:r>
        <w:r w:rsidR="00CD671B" w:rsidRPr="001E4E35">
          <w:rPr>
            <w:rStyle w:val="a7"/>
            <w:rFonts w:ascii="Times New Roman" w:hAnsi="Times New Roman" w:cs="Times New Roman"/>
            <w:lang w:val="ru-RU"/>
          </w:rPr>
          <w:t>/</w:t>
        </w:r>
      </w:hyperlink>
      <w:r w:rsidR="00CD671B">
        <w:rPr>
          <w:rFonts w:ascii="Times New Roman" w:hAnsi="Times New Roman" w:cs="Times New Roman"/>
          <w:lang w:val="ru-RU"/>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37812" w14:textId="77777777" w:rsidR="00997A0A" w:rsidRDefault="00997A0A">
    <w:pPr>
      <w:pStyle w:val="af2"/>
      <w:jc w:val="center"/>
      <w:rPr>
        <w:rFonts w:cstheme="minorHAnsi"/>
        <w:b/>
        <w:smallCaps/>
        <w:sz w:val="18"/>
        <w:szCs w:val="18"/>
        <w:lang w:eastAsia="ru-RU"/>
      </w:rPr>
    </w:pPr>
    <w:r>
      <w:rPr>
        <w:rFonts w:cstheme="minorHAnsi"/>
        <w:b/>
        <w:smallCaps/>
        <w:sz w:val="18"/>
        <w:szCs w:val="18"/>
        <w:lang w:eastAsia="ru-RU"/>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86CDA"/>
    <w:multiLevelType w:val="multilevel"/>
    <w:tmpl w:val="00986CDA"/>
    <w:lvl w:ilvl="0">
      <w:start w:val="8"/>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01780E90"/>
    <w:multiLevelType w:val="multilevel"/>
    <w:tmpl w:val="01780E90"/>
    <w:lvl w:ilvl="0">
      <w:start w:val="1"/>
      <w:numFmt w:val="decimal"/>
      <w:pStyle w:val="1"/>
      <w:lvlText w:val="%1."/>
      <w:lvlJc w:val="left"/>
      <w:pPr>
        <w:ind w:left="360" w:hanging="360"/>
      </w:pPr>
      <w:rPr>
        <w:rFonts w:hint="default"/>
      </w:r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1107A5"/>
    <w:multiLevelType w:val="multilevel"/>
    <w:tmpl w:val="02110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3661C44"/>
    <w:multiLevelType w:val="multilevel"/>
    <w:tmpl w:val="03661C44"/>
    <w:lvl w:ilvl="0">
      <w:start w:val="16"/>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0474102D"/>
    <w:multiLevelType w:val="multilevel"/>
    <w:tmpl w:val="047410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FC502F"/>
    <w:multiLevelType w:val="multilevel"/>
    <w:tmpl w:val="08FC502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0B8B757E"/>
    <w:multiLevelType w:val="multilevel"/>
    <w:tmpl w:val="0B8B757E"/>
    <w:lvl w:ilvl="0">
      <w:start w:val="23"/>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0C135DE9"/>
    <w:multiLevelType w:val="multilevel"/>
    <w:tmpl w:val="0C135DE9"/>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E0745BE"/>
    <w:multiLevelType w:val="multilevel"/>
    <w:tmpl w:val="0E0745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0F794B08"/>
    <w:multiLevelType w:val="multilevel"/>
    <w:tmpl w:val="0F794B0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10BB773A"/>
    <w:multiLevelType w:val="hybridMultilevel"/>
    <w:tmpl w:val="7DB8725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30967C2"/>
    <w:multiLevelType w:val="multilevel"/>
    <w:tmpl w:val="130967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4541154"/>
    <w:multiLevelType w:val="multilevel"/>
    <w:tmpl w:val="145411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4732641"/>
    <w:multiLevelType w:val="multilevel"/>
    <w:tmpl w:val="14732641"/>
    <w:lvl w:ilvl="0">
      <w:start w:val="1"/>
      <w:numFmt w:val="bullet"/>
      <w:lvlText w:val=""/>
      <w:lvlJc w:val="left"/>
      <w:pPr>
        <w:ind w:left="502" w:hanging="360"/>
      </w:pPr>
      <w:rPr>
        <w:rFonts w:ascii="Symbol" w:hAnsi="Symbol" w:hint="default"/>
        <w:b w:val="0"/>
        <w:bCs w:val="0"/>
        <w:i w:val="0"/>
        <w:iCs w:val="0"/>
        <w:spacing w:val="0"/>
        <w:w w:val="100"/>
        <w:sz w:val="24"/>
        <w:szCs w:val="24"/>
        <w:lang w:val="ru-RU" w:eastAsia="en-US" w:bidi="ar-SA"/>
      </w:rPr>
    </w:lvl>
    <w:lvl w:ilvl="1">
      <w:numFmt w:val="bullet"/>
      <w:lvlText w:val="•"/>
      <w:lvlJc w:val="left"/>
      <w:pPr>
        <w:ind w:left="1454" w:hanging="360"/>
      </w:pPr>
      <w:rPr>
        <w:lang w:val="ru-RU" w:eastAsia="en-US" w:bidi="ar-SA"/>
      </w:rPr>
    </w:lvl>
    <w:lvl w:ilvl="2">
      <w:numFmt w:val="bullet"/>
      <w:lvlText w:val="•"/>
      <w:lvlJc w:val="left"/>
      <w:pPr>
        <w:ind w:left="2409" w:hanging="360"/>
      </w:pPr>
      <w:rPr>
        <w:lang w:val="ru-RU" w:eastAsia="en-US" w:bidi="ar-SA"/>
      </w:rPr>
    </w:lvl>
    <w:lvl w:ilvl="3">
      <w:numFmt w:val="bullet"/>
      <w:lvlText w:val="•"/>
      <w:lvlJc w:val="left"/>
      <w:pPr>
        <w:ind w:left="3363" w:hanging="360"/>
      </w:pPr>
      <w:rPr>
        <w:lang w:val="ru-RU" w:eastAsia="en-US" w:bidi="ar-SA"/>
      </w:rPr>
    </w:lvl>
    <w:lvl w:ilvl="4">
      <w:numFmt w:val="bullet"/>
      <w:lvlText w:val="•"/>
      <w:lvlJc w:val="left"/>
      <w:pPr>
        <w:ind w:left="4318" w:hanging="360"/>
      </w:pPr>
      <w:rPr>
        <w:lang w:val="ru-RU" w:eastAsia="en-US" w:bidi="ar-SA"/>
      </w:rPr>
    </w:lvl>
    <w:lvl w:ilvl="5">
      <w:numFmt w:val="bullet"/>
      <w:lvlText w:val="•"/>
      <w:lvlJc w:val="left"/>
      <w:pPr>
        <w:ind w:left="5273" w:hanging="360"/>
      </w:pPr>
      <w:rPr>
        <w:lang w:val="ru-RU" w:eastAsia="en-US" w:bidi="ar-SA"/>
      </w:rPr>
    </w:lvl>
    <w:lvl w:ilvl="6">
      <w:numFmt w:val="bullet"/>
      <w:lvlText w:val="•"/>
      <w:lvlJc w:val="left"/>
      <w:pPr>
        <w:ind w:left="6227" w:hanging="360"/>
      </w:pPr>
      <w:rPr>
        <w:lang w:val="ru-RU" w:eastAsia="en-US" w:bidi="ar-SA"/>
      </w:rPr>
    </w:lvl>
    <w:lvl w:ilvl="7">
      <w:numFmt w:val="bullet"/>
      <w:lvlText w:val="•"/>
      <w:lvlJc w:val="left"/>
      <w:pPr>
        <w:ind w:left="7182" w:hanging="360"/>
      </w:pPr>
      <w:rPr>
        <w:lang w:val="ru-RU" w:eastAsia="en-US" w:bidi="ar-SA"/>
      </w:rPr>
    </w:lvl>
    <w:lvl w:ilvl="8">
      <w:numFmt w:val="bullet"/>
      <w:lvlText w:val="•"/>
      <w:lvlJc w:val="left"/>
      <w:pPr>
        <w:ind w:left="8137" w:hanging="360"/>
      </w:pPr>
      <w:rPr>
        <w:lang w:val="ru-RU" w:eastAsia="en-US" w:bidi="ar-SA"/>
      </w:rPr>
    </w:lvl>
  </w:abstractNum>
  <w:abstractNum w:abstractNumId="14" w15:restartNumberingAfterBreak="0">
    <w:nsid w:val="188C7B99"/>
    <w:multiLevelType w:val="multilevel"/>
    <w:tmpl w:val="188C7B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C260849"/>
    <w:multiLevelType w:val="multilevel"/>
    <w:tmpl w:val="1C260849"/>
    <w:lvl w:ilvl="0">
      <w:start w:val="1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20B85C98"/>
    <w:multiLevelType w:val="hybridMultilevel"/>
    <w:tmpl w:val="2DAC940C"/>
    <w:lvl w:ilvl="0" w:tplc="3B64FF2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17C4143"/>
    <w:multiLevelType w:val="multilevel"/>
    <w:tmpl w:val="217C4143"/>
    <w:lvl w:ilvl="0">
      <w:start w:val="2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22276CB1"/>
    <w:multiLevelType w:val="multilevel"/>
    <w:tmpl w:val="22276CB1"/>
    <w:lvl w:ilvl="0">
      <w:start w:val="1"/>
      <w:numFmt w:val="decimal"/>
      <w:pStyle w:val="a"/>
      <w:lvlText w:val="%1."/>
      <w:lvlJc w:val="left"/>
      <w:pPr>
        <w:ind w:left="1284" w:hanging="360"/>
      </w:pPr>
      <w:rPr>
        <w:rFonts w:hint="default"/>
      </w:rPr>
    </w:lvl>
    <w:lvl w:ilvl="1">
      <w:start w:val="1"/>
      <w:numFmt w:val="decimal"/>
      <w:pStyle w:val="20"/>
      <w:isLgl/>
      <w:lvlText w:val="%1.%2."/>
      <w:lvlJc w:val="left"/>
      <w:pPr>
        <w:ind w:left="1644" w:hanging="720"/>
      </w:pPr>
      <w:rPr>
        <w:rFonts w:hint="default"/>
      </w:rPr>
    </w:lvl>
    <w:lvl w:ilvl="2">
      <w:start w:val="1"/>
      <w:numFmt w:val="decimal"/>
      <w:pStyle w:val="30"/>
      <w:isLgl/>
      <w:lvlText w:val="%1.%2.%3."/>
      <w:lvlJc w:val="left"/>
      <w:pPr>
        <w:ind w:left="1644" w:hanging="720"/>
      </w:pPr>
      <w:rPr>
        <w:rFonts w:hint="default"/>
      </w:rPr>
    </w:lvl>
    <w:lvl w:ilvl="3">
      <w:start w:val="1"/>
      <w:numFmt w:val="decimal"/>
      <w:pStyle w:val="40"/>
      <w:isLgl/>
      <w:lvlText w:val="%1.%2.%3.%4."/>
      <w:lvlJc w:val="left"/>
      <w:pPr>
        <w:ind w:left="2004" w:hanging="1080"/>
      </w:pPr>
      <w:rPr>
        <w:rFonts w:hint="default"/>
      </w:rPr>
    </w:lvl>
    <w:lvl w:ilvl="4">
      <w:start w:val="1"/>
      <w:numFmt w:val="decimal"/>
      <w:isLgl/>
      <w:lvlText w:val="%1.%2.%3.%4.%5."/>
      <w:lvlJc w:val="left"/>
      <w:pPr>
        <w:ind w:left="2004" w:hanging="1080"/>
      </w:pPr>
      <w:rPr>
        <w:rFonts w:hint="default"/>
      </w:rPr>
    </w:lvl>
    <w:lvl w:ilvl="5">
      <w:start w:val="1"/>
      <w:numFmt w:val="decimal"/>
      <w:isLgl/>
      <w:lvlText w:val="%1.%2.%3.%4.%5.%6."/>
      <w:lvlJc w:val="left"/>
      <w:pPr>
        <w:ind w:left="2364" w:hanging="1440"/>
      </w:pPr>
      <w:rPr>
        <w:rFonts w:hint="default"/>
      </w:rPr>
    </w:lvl>
    <w:lvl w:ilvl="6">
      <w:start w:val="1"/>
      <w:numFmt w:val="decimal"/>
      <w:isLgl/>
      <w:lvlText w:val="%1.%2.%3.%4.%5.%6.%7."/>
      <w:lvlJc w:val="left"/>
      <w:pPr>
        <w:ind w:left="2724" w:hanging="1800"/>
      </w:pPr>
      <w:rPr>
        <w:rFonts w:hint="default"/>
      </w:rPr>
    </w:lvl>
    <w:lvl w:ilvl="7">
      <w:start w:val="1"/>
      <w:numFmt w:val="decimal"/>
      <w:isLgl/>
      <w:lvlText w:val="%1.%2.%3.%4.%5.%6.%7.%8."/>
      <w:lvlJc w:val="left"/>
      <w:pPr>
        <w:ind w:left="2724" w:hanging="1800"/>
      </w:pPr>
      <w:rPr>
        <w:rFonts w:hint="default"/>
      </w:rPr>
    </w:lvl>
    <w:lvl w:ilvl="8">
      <w:start w:val="1"/>
      <w:numFmt w:val="decimal"/>
      <w:isLgl/>
      <w:lvlText w:val="%1.%2.%3.%4.%5.%6.%7.%8.%9."/>
      <w:lvlJc w:val="left"/>
      <w:pPr>
        <w:ind w:left="3084" w:hanging="2160"/>
      </w:pPr>
      <w:rPr>
        <w:rFonts w:hint="default"/>
      </w:rPr>
    </w:lvl>
  </w:abstractNum>
  <w:abstractNum w:abstractNumId="19" w15:restartNumberingAfterBreak="0">
    <w:nsid w:val="225255A9"/>
    <w:multiLevelType w:val="multilevel"/>
    <w:tmpl w:val="225255A9"/>
    <w:lvl w:ilvl="0">
      <w:start w:val="9"/>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6ED1056"/>
    <w:multiLevelType w:val="multilevel"/>
    <w:tmpl w:val="26ED1056"/>
    <w:lvl w:ilvl="0">
      <w:start w:val="1"/>
      <w:numFmt w:val="bullet"/>
      <w:lvlText w:val=""/>
      <w:lvlJc w:val="left"/>
      <w:pPr>
        <w:ind w:left="1434" w:hanging="360"/>
      </w:pPr>
      <w:rPr>
        <w:rFonts w:ascii="Symbol" w:hAnsi="Symbol" w:hint="default"/>
      </w:rPr>
    </w:lvl>
    <w:lvl w:ilvl="1">
      <w:start w:val="1"/>
      <w:numFmt w:val="bullet"/>
      <w:lvlText w:val="o"/>
      <w:lvlJc w:val="left"/>
      <w:pPr>
        <w:ind w:left="2154" w:hanging="360"/>
      </w:pPr>
      <w:rPr>
        <w:rFonts w:ascii="Courier New" w:hAnsi="Courier New" w:cs="Courier New" w:hint="default"/>
      </w:rPr>
    </w:lvl>
    <w:lvl w:ilvl="2">
      <w:start w:val="1"/>
      <w:numFmt w:val="bullet"/>
      <w:lvlText w:val=""/>
      <w:lvlJc w:val="left"/>
      <w:pPr>
        <w:ind w:left="2874" w:hanging="360"/>
      </w:pPr>
      <w:rPr>
        <w:rFonts w:ascii="Wingdings" w:hAnsi="Wingdings" w:hint="default"/>
      </w:rPr>
    </w:lvl>
    <w:lvl w:ilvl="3">
      <w:start w:val="1"/>
      <w:numFmt w:val="bullet"/>
      <w:lvlText w:val=""/>
      <w:lvlJc w:val="left"/>
      <w:pPr>
        <w:ind w:left="3594" w:hanging="360"/>
      </w:pPr>
      <w:rPr>
        <w:rFonts w:ascii="Symbol" w:hAnsi="Symbol" w:hint="default"/>
      </w:rPr>
    </w:lvl>
    <w:lvl w:ilvl="4">
      <w:start w:val="1"/>
      <w:numFmt w:val="bullet"/>
      <w:lvlText w:val="o"/>
      <w:lvlJc w:val="left"/>
      <w:pPr>
        <w:ind w:left="4314" w:hanging="360"/>
      </w:pPr>
      <w:rPr>
        <w:rFonts w:ascii="Courier New" w:hAnsi="Courier New" w:cs="Courier New" w:hint="default"/>
      </w:rPr>
    </w:lvl>
    <w:lvl w:ilvl="5">
      <w:start w:val="1"/>
      <w:numFmt w:val="bullet"/>
      <w:lvlText w:val=""/>
      <w:lvlJc w:val="left"/>
      <w:pPr>
        <w:ind w:left="5034" w:hanging="360"/>
      </w:pPr>
      <w:rPr>
        <w:rFonts w:ascii="Wingdings" w:hAnsi="Wingdings" w:hint="default"/>
      </w:rPr>
    </w:lvl>
    <w:lvl w:ilvl="6">
      <w:start w:val="1"/>
      <w:numFmt w:val="bullet"/>
      <w:lvlText w:val=""/>
      <w:lvlJc w:val="left"/>
      <w:pPr>
        <w:ind w:left="5754" w:hanging="360"/>
      </w:pPr>
      <w:rPr>
        <w:rFonts w:ascii="Symbol" w:hAnsi="Symbol" w:hint="default"/>
      </w:rPr>
    </w:lvl>
    <w:lvl w:ilvl="7">
      <w:start w:val="1"/>
      <w:numFmt w:val="bullet"/>
      <w:lvlText w:val="o"/>
      <w:lvlJc w:val="left"/>
      <w:pPr>
        <w:ind w:left="6474" w:hanging="360"/>
      </w:pPr>
      <w:rPr>
        <w:rFonts w:ascii="Courier New" w:hAnsi="Courier New" w:cs="Courier New" w:hint="default"/>
      </w:rPr>
    </w:lvl>
    <w:lvl w:ilvl="8">
      <w:start w:val="1"/>
      <w:numFmt w:val="bullet"/>
      <w:lvlText w:val=""/>
      <w:lvlJc w:val="left"/>
      <w:pPr>
        <w:ind w:left="7194" w:hanging="360"/>
      </w:pPr>
      <w:rPr>
        <w:rFonts w:ascii="Wingdings" w:hAnsi="Wingdings" w:hint="default"/>
      </w:rPr>
    </w:lvl>
  </w:abstractNum>
  <w:abstractNum w:abstractNumId="21" w15:restartNumberingAfterBreak="0">
    <w:nsid w:val="27D67CC5"/>
    <w:multiLevelType w:val="multilevel"/>
    <w:tmpl w:val="27D67CC5"/>
    <w:lvl w:ilvl="0">
      <w:start w:val="18"/>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15:restartNumberingAfterBreak="0">
    <w:nsid w:val="2D3D4BAA"/>
    <w:multiLevelType w:val="multilevel"/>
    <w:tmpl w:val="2D3D4BAA"/>
    <w:lvl w:ilvl="0">
      <w:start w:val="3"/>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15:restartNumberingAfterBreak="0">
    <w:nsid w:val="2EAE03EB"/>
    <w:multiLevelType w:val="hybridMultilevel"/>
    <w:tmpl w:val="DEAE460A"/>
    <w:lvl w:ilvl="0" w:tplc="200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2A2B37"/>
    <w:multiLevelType w:val="hybridMultilevel"/>
    <w:tmpl w:val="8DA21DC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287"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6035289"/>
    <w:multiLevelType w:val="multilevel"/>
    <w:tmpl w:val="36035289"/>
    <w:lvl w:ilvl="0">
      <w:start w:val="4"/>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15:restartNumberingAfterBreak="0">
    <w:nsid w:val="36CB4149"/>
    <w:multiLevelType w:val="multilevel"/>
    <w:tmpl w:val="36CB4149"/>
    <w:lvl w:ilvl="0">
      <w:start w:val="1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15:restartNumberingAfterBreak="0">
    <w:nsid w:val="394F553A"/>
    <w:multiLevelType w:val="multilevel"/>
    <w:tmpl w:val="394F55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AE81A3C"/>
    <w:multiLevelType w:val="multilevel"/>
    <w:tmpl w:val="561AB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090EAC"/>
    <w:multiLevelType w:val="multilevel"/>
    <w:tmpl w:val="3B090EAC"/>
    <w:lvl w:ilvl="0">
      <w:start w:val="14"/>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15:restartNumberingAfterBreak="0">
    <w:nsid w:val="3C6D6E1B"/>
    <w:multiLevelType w:val="multilevel"/>
    <w:tmpl w:val="3C6D6E1B"/>
    <w:lvl w:ilvl="0">
      <w:start w:val="1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 w15:restartNumberingAfterBreak="0">
    <w:nsid w:val="402E597D"/>
    <w:multiLevelType w:val="multilevel"/>
    <w:tmpl w:val="402E597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2" w15:restartNumberingAfterBreak="0">
    <w:nsid w:val="40E016EB"/>
    <w:multiLevelType w:val="multilevel"/>
    <w:tmpl w:val="40E016EB"/>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3" w15:restartNumberingAfterBreak="0">
    <w:nsid w:val="40ED0B97"/>
    <w:multiLevelType w:val="multilevel"/>
    <w:tmpl w:val="40ED0B97"/>
    <w:lvl w:ilvl="0">
      <w:start w:val="2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4" w15:restartNumberingAfterBreak="0">
    <w:nsid w:val="421E2A81"/>
    <w:multiLevelType w:val="multilevel"/>
    <w:tmpl w:val="421E2A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CEE13B4"/>
    <w:multiLevelType w:val="multilevel"/>
    <w:tmpl w:val="4CEE13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F02382C"/>
    <w:multiLevelType w:val="multilevel"/>
    <w:tmpl w:val="4F02382C"/>
    <w:lvl w:ilvl="0">
      <w:start w:val="10"/>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15:restartNumberingAfterBreak="0">
    <w:nsid w:val="4F64672C"/>
    <w:multiLevelType w:val="multilevel"/>
    <w:tmpl w:val="4F6467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FE01895"/>
    <w:multiLevelType w:val="multilevel"/>
    <w:tmpl w:val="4FE01895"/>
    <w:lvl w:ilvl="0">
      <w:start w:val="7"/>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 w15:restartNumberingAfterBreak="0">
    <w:nsid w:val="50C61249"/>
    <w:multiLevelType w:val="multilevel"/>
    <w:tmpl w:val="50C612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37458E0"/>
    <w:multiLevelType w:val="multilevel"/>
    <w:tmpl w:val="537458E0"/>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41" w15:restartNumberingAfterBreak="0">
    <w:nsid w:val="559E58DB"/>
    <w:multiLevelType w:val="multilevel"/>
    <w:tmpl w:val="559E58DB"/>
    <w:lvl w:ilvl="0">
      <w:start w:val="19"/>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2" w15:restartNumberingAfterBreak="0">
    <w:nsid w:val="58451615"/>
    <w:multiLevelType w:val="multilevel"/>
    <w:tmpl w:val="58451615"/>
    <w:lvl w:ilvl="0">
      <w:start w:val="17"/>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3" w15:restartNumberingAfterBreak="0">
    <w:nsid w:val="58B03228"/>
    <w:multiLevelType w:val="multilevel"/>
    <w:tmpl w:val="58B03228"/>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4" w15:restartNumberingAfterBreak="0">
    <w:nsid w:val="590F60DF"/>
    <w:multiLevelType w:val="multilevel"/>
    <w:tmpl w:val="590F60DF"/>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9D0385D"/>
    <w:multiLevelType w:val="multilevel"/>
    <w:tmpl w:val="59D0385D"/>
    <w:lvl w:ilvl="0">
      <w:start w:val="1"/>
      <w:numFmt w:val="bullet"/>
      <w:lvlText w:val=""/>
      <w:lvlJc w:val="left"/>
      <w:pPr>
        <w:ind w:left="777" w:hanging="360"/>
      </w:pPr>
      <w:rPr>
        <w:rFonts w:ascii="Symbol" w:hAnsi="Symbol" w:hint="default"/>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46" w15:restartNumberingAfterBreak="0">
    <w:nsid w:val="5A9844C8"/>
    <w:multiLevelType w:val="multilevel"/>
    <w:tmpl w:val="5A9844C8"/>
    <w:lvl w:ilvl="0">
      <w:start w:val="9"/>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7" w15:restartNumberingAfterBreak="0">
    <w:nsid w:val="5B017BBF"/>
    <w:multiLevelType w:val="hybridMultilevel"/>
    <w:tmpl w:val="3D5C6BC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8" w15:restartNumberingAfterBreak="0">
    <w:nsid w:val="5C6F50EC"/>
    <w:multiLevelType w:val="multilevel"/>
    <w:tmpl w:val="5C6F50EC"/>
    <w:lvl w:ilvl="0">
      <w:start w:val="15"/>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9" w15:restartNumberingAfterBreak="0">
    <w:nsid w:val="62633A22"/>
    <w:multiLevelType w:val="multilevel"/>
    <w:tmpl w:val="62633A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4F71AE6"/>
    <w:multiLevelType w:val="hybridMultilevel"/>
    <w:tmpl w:val="599AE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7846EAF"/>
    <w:multiLevelType w:val="hybridMultilevel"/>
    <w:tmpl w:val="D9B2FC84"/>
    <w:lvl w:ilvl="0" w:tplc="3B64FF26">
      <w:start w:val="1"/>
      <w:numFmt w:val="bullet"/>
      <w:lvlText w:val=""/>
      <w:lvlJc w:val="left"/>
      <w:pPr>
        <w:ind w:left="142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E9D5637"/>
    <w:multiLevelType w:val="multilevel"/>
    <w:tmpl w:val="6E9D5637"/>
    <w:lvl w:ilvl="0">
      <w:start w:val="20"/>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3" w15:restartNumberingAfterBreak="0">
    <w:nsid w:val="6FC80EF6"/>
    <w:multiLevelType w:val="multilevel"/>
    <w:tmpl w:val="6FC80EF6"/>
    <w:lvl w:ilvl="0">
      <w:start w:val="6"/>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4" w15:restartNumberingAfterBreak="0">
    <w:nsid w:val="7B8D24EF"/>
    <w:multiLevelType w:val="multilevel"/>
    <w:tmpl w:val="38D0EF48"/>
    <w:styleLink w:val="Style11"/>
    <w:lvl w:ilvl="0">
      <w:start w:val="2"/>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C506ACE"/>
    <w:multiLevelType w:val="multilevel"/>
    <w:tmpl w:val="7C506ACE"/>
    <w:lvl w:ilvl="0">
      <w:start w:val="13"/>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6" w15:restartNumberingAfterBreak="0">
    <w:nsid w:val="7D9B7713"/>
    <w:multiLevelType w:val="multilevel"/>
    <w:tmpl w:val="7D9B77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8"/>
  </w:num>
  <w:num w:numId="2">
    <w:abstractNumId w:val="1"/>
  </w:num>
  <w:num w:numId="3">
    <w:abstractNumId w:val="31"/>
  </w:num>
  <w:num w:numId="4">
    <w:abstractNumId w:val="39"/>
  </w:num>
  <w:num w:numId="5">
    <w:abstractNumId w:val="13"/>
  </w:num>
  <w:num w:numId="6">
    <w:abstractNumId w:val="5"/>
  </w:num>
  <w:num w:numId="7">
    <w:abstractNumId w:val="12"/>
  </w:num>
  <w:num w:numId="8">
    <w:abstractNumId w:val="2"/>
  </w:num>
  <w:num w:numId="9">
    <w:abstractNumId w:val="9"/>
  </w:num>
  <w:num w:numId="10">
    <w:abstractNumId w:val="14"/>
  </w:num>
  <w:num w:numId="11">
    <w:abstractNumId w:val="35"/>
  </w:num>
  <w:num w:numId="12">
    <w:abstractNumId w:val="27"/>
  </w:num>
  <w:num w:numId="13">
    <w:abstractNumId w:val="4"/>
  </w:num>
  <w:num w:numId="14">
    <w:abstractNumId w:val="56"/>
  </w:num>
  <w:num w:numId="15">
    <w:abstractNumId w:val="49"/>
  </w:num>
  <w:num w:numId="16">
    <w:abstractNumId w:val="40"/>
  </w:num>
  <w:num w:numId="17">
    <w:abstractNumId w:val="44"/>
  </w:num>
  <w:num w:numId="18">
    <w:abstractNumId w:val="11"/>
  </w:num>
  <w:num w:numId="19">
    <w:abstractNumId w:val="45"/>
  </w:num>
  <w:num w:numId="20">
    <w:abstractNumId w:val="20"/>
  </w:num>
  <w:num w:numId="21">
    <w:abstractNumId w:val="34"/>
  </w:num>
  <w:num w:numId="22">
    <w:abstractNumId w:val="37"/>
  </w:num>
  <w:num w:numId="23">
    <w:abstractNumId w:val="32"/>
  </w:num>
  <w:num w:numId="24">
    <w:abstractNumId w:val="7"/>
  </w:num>
  <w:num w:numId="25">
    <w:abstractNumId w:val="8"/>
  </w:num>
  <w:num w:numId="26">
    <w:abstractNumId w:val="43"/>
  </w:num>
  <w:num w:numId="27">
    <w:abstractNumId w:val="22"/>
  </w:num>
  <w:num w:numId="28">
    <w:abstractNumId w:val="25"/>
  </w:num>
  <w:num w:numId="29">
    <w:abstractNumId w:val="19"/>
  </w:num>
  <w:num w:numId="30">
    <w:abstractNumId w:val="53"/>
  </w:num>
  <w:num w:numId="31">
    <w:abstractNumId w:val="38"/>
  </w:num>
  <w:num w:numId="32">
    <w:abstractNumId w:val="0"/>
  </w:num>
  <w:num w:numId="33">
    <w:abstractNumId w:val="46"/>
  </w:num>
  <w:num w:numId="34">
    <w:abstractNumId w:val="36"/>
  </w:num>
  <w:num w:numId="35">
    <w:abstractNumId w:val="15"/>
  </w:num>
  <w:num w:numId="36">
    <w:abstractNumId w:val="26"/>
  </w:num>
  <w:num w:numId="37">
    <w:abstractNumId w:val="30"/>
  </w:num>
  <w:num w:numId="38">
    <w:abstractNumId w:val="55"/>
  </w:num>
  <w:num w:numId="39">
    <w:abstractNumId w:val="29"/>
  </w:num>
  <w:num w:numId="40">
    <w:abstractNumId w:val="48"/>
  </w:num>
  <w:num w:numId="41">
    <w:abstractNumId w:val="3"/>
  </w:num>
  <w:num w:numId="42">
    <w:abstractNumId w:val="42"/>
  </w:num>
  <w:num w:numId="43">
    <w:abstractNumId w:val="21"/>
  </w:num>
  <w:num w:numId="44">
    <w:abstractNumId w:val="41"/>
  </w:num>
  <w:num w:numId="45">
    <w:abstractNumId w:val="52"/>
  </w:num>
  <w:num w:numId="46">
    <w:abstractNumId w:val="33"/>
  </w:num>
  <w:num w:numId="47">
    <w:abstractNumId w:val="17"/>
  </w:num>
  <w:num w:numId="48">
    <w:abstractNumId w:val="6"/>
  </w:num>
  <w:num w:numId="49">
    <w:abstractNumId w:val="28"/>
  </w:num>
  <w:num w:numId="50">
    <w:abstractNumId w:val="54"/>
  </w:num>
  <w:num w:numId="51">
    <w:abstractNumId w:val="10"/>
  </w:num>
  <w:num w:numId="52">
    <w:abstractNumId w:val="50"/>
  </w:num>
  <w:num w:numId="53">
    <w:abstractNumId w:val="47"/>
  </w:num>
  <w:num w:numId="54">
    <w:abstractNumId w:val="51"/>
  </w:num>
  <w:num w:numId="55">
    <w:abstractNumId w:val="16"/>
  </w:num>
  <w:num w:numId="56">
    <w:abstractNumId w:val="23"/>
  </w:num>
  <w:num w:numId="57">
    <w:abstractNumId w:val="2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noPunctuationKerning/>
  <w:characterSpacingControl w:val="doNotCompres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2C3"/>
    <w:rsid w:val="0000059F"/>
    <w:rsid w:val="00000F47"/>
    <w:rsid w:val="00001482"/>
    <w:rsid w:val="00001A58"/>
    <w:rsid w:val="00001AC4"/>
    <w:rsid w:val="00002CFB"/>
    <w:rsid w:val="00002F86"/>
    <w:rsid w:val="00003E75"/>
    <w:rsid w:val="000045EA"/>
    <w:rsid w:val="000047A9"/>
    <w:rsid w:val="00006587"/>
    <w:rsid w:val="000123CC"/>
    <w:rsid w:val="00013A18"/>
    <w:rsid w:val="00013C1E"/>
    <w:rsid w:val="00014DE7"/>
    <w:rsid w:val="00015C9E"/>
    <w:rsid w:val="00016DC5"/>
    <w:rsid w:val="000203C7"/>
    <w:rsid w:val="000214B4"/>
    <w:rsid w:val="000223E2"/>
    <w:rsid w:val="0002268B"/>
    <w:rsid w:val="000230DB"/>
    <w:rsid w:val="00024E19"/>
    <w:rsid w:val="00025D23"/>
    <w:rsid w:val="000260CF"/>
    <w:rsid w:val="00026175"/>
    <w:rsid w:val="0002688E"/>
    <w:rsid w:val="00026962"/>
    <w:rsid w:val="00027674"/>
    <w:rsid w:val="0002797F"/>
    <w:rsid w:val="00027DCE"/>
    <w:rsid w:val="000308F8"/>
    <w:rsid w:val="0003269A"/>
    <w:rsid w:val="00032B2A"/>
    <w:rsid w:val="00032D2B"/>
    <w:rsid w:val="000350FE"/>
    <w:rsid w:val="00035321"/>
    <w:rsid w:val="0003621D"/>
    <w:rsid w:val="00036795"/>
    <w:rsid w:val="0004055E"/>
    <w:rsid w:val="00040A5A"/>
    <w:rsid w:val="0004268A"/>
    <w:rsid w:val="00042A00"/>
    <w:rsid w:val="00042DF0"/>
    <w:rsid w:val="000435B5"/>
    <w:rsid w:val="00043D2B"/>
    <w:rsid w:val="0004438B"/>
    <w:rsid w:val="00044EDA"/>
    <w:rsid w:val="00045808"/>
    <w:rsid w:val="000469BA"/>
    <w:rsid w:val="0005100D"/>
    <w:rsid w:val="00051065"/>
    <w:rsid w:val="000526BF"/>
    <w:rsid w:val="00053DF8"/>
    <w:rsid w:val="000544A7"/>
    <w:rsid w:val="00054BC8"/>
    <w:rsid w:val="00055E38"/>
    <w:rsid w:val="00056D3D"/>
    <w:rsid w:val="0005707C"/>
    <w:rsid w:val="0006005A"/>
    <w:rsid w:val="000609D6"/>
    <w:rsid w:val="000623D4"/>
    <w:rsid w:val="00063F65"/>
    <w:rsid w:val="00065EA1"/>
    <w:rsid w:val="000671C5"/>
    <w:rsid w:val="00071370"/>
    <w:rsid w:val="00071740"/>
    <w:rsid w:val="00072864"/>
    <w:rsid w:val="00072974"/>
    <w:rsid w:val="00072B5E"/>
    <w:rsid w:val="000730AA"/>
    <w:rsid w:val="00074762"/>
    <w:rsid w:val="00074B88"/>
    <w:rsid w:val="00074E14"/>
    <w:rsid w:val="00075296"/>
    <w:rsid w:val="000756DA"/>
    <w:rsid w:val="00075856"/>
    <w:rsid w:val="00075B1F"/>
    <w:rsid w:val="00075D90"/>
    <w:rsid w:val="00077A97"/>
    <w:rsid w:val="00077E00"/>
    <w:rsid w:val="00081794"/>
    <w:rsid w:val="00082ED8"/>
    <w:rsid w:val="00083230"/>
    <w:rsid w:val="00083BCB"/>
    <w:rsid w:val="00083E90"/>
    <w:rsid w:val="00085181"/>
    <w:rsid w:val="000869AE"/>
    <w:rsid w:val="00086FC5"/>
    <w:rsid w:val="00087109"/>
    <w:rsid w:val="00087B4C"/>
    <w:rsid w:val="0009132E"/>
    <w:rsid w:val="00092595"/>
    <w:rsid w:val="000926BA"/>
    <w:rsid w:val="00092D8A"/>
    <w:rsid w:val="00093E1F"/>
    <w:rsid w:val="00094AAD"/>
    <w:rsid w:val="00097571"/>
    <w:rsid w:val="00097E19"/>
    <w:rsid w:val="000A0DC0"/>
    <w:rsid w:val="000A1CFB"/>
    <w:rsid w:val="000A1E18"/>
    <w:rsid w:val="000A2170"/>
    <w:rsid w:val="000A23A1"/>
    <w:rsid w:val="000A4571"/>
    <w:rsid w:val="000A4A78"/>
    <w:rsid w:val="000A5C95"/>
    <w:rsid w:val="000A63F4"/>
    <w:rsid w:val="000A6EFC"/>
    <w:rsid w:val="000A7B20"/>
    <w:rsid w:val="000B0240"/>
    <w:rsid w:val="000B18F9"/>
    <w:rsid w:val="000B19BA"/>
    <w:rsid w:val="000B2118"/>
    <w:rsid w:val="000B2F52"/>
    <w:rsid w:val="000B3C81"/>
    <w:rsid w:val="000B3D71"/>
    <w:rsid w:val="000B3E58"/>
    <w:rsid w:val="000B4514"/>
    <w:rsid w:val="000B49E9"/>
    <w:rsid w:val="000B52F7"/>
    <w:rsid w:val="000B5F8F"/>
    <w:rsid w:val="000B6B7A"/>
    <w:rsid w:val="000B7C76"/>
    <w:rsid w:val="000C33A2"/>
    <w:rsid w:val="000C351D"/>
    <w:rsid w:val="000C35B3"/>
    <w:rsid w:val="000C3F17"/>
    <w:rsid w:val="000C518E"/>
    <w:rsid w:val="000C523D"/>
    <w:rsid w:val="000C5B84"/>
    <w:rsid w:val="000C7D10"/>
    <w:rsid w:val="000D1F33"/>
    <w:rsid w:val="000D20C7"/>
    <w:rsid w:val="000D2FB4"/>
    <w:rsid w:val="000D2FD7"/>
    <w:rsid w:val="000D54FF"/>
    <w:rsid w:val="000D567A"/>
    <w:rsid w:val="000D63E4"/>
    <w:rsid w:val="000D662E"/>
    <w:rsid w:val="000D6B7B"/>
    <w:rsid w:val="000D6D57"/>
    <w:rsid w:val="000E02E5"/>
    <w:rsid w:val="000E0392"/>
    <w:rsid w:val="000E0DFC"/>
    <w:rsid w:val="000E39C7"/>
    <w:rsid w:val="000E54E4"/>
    <w:rsid w:val="000E6669"/>
    <w:rsid w:val="000E7AF5"/>
    <w:rsid w:val="000F0325"/>
    <w:rsid w:val="000F03F4"/>
    <w:rsid w:val="000F0EA5"/>
    <w:rsid w:val="000F2897"/>
    <w:rsid w:val="000F2E11"/>
    <w:rsid w:val="000F486C"/>
    <w:rsid w:val="000F57BD"/>
    <w:rsid w:val="000F5C82"/>
    <w:rsid w:val="000F6337"/>
    <w:rsid w:val="000F6B98"/>
    <w:rsid w:val="000F7D69"/>
    <w:rsid w:val="00100E39"/>
    <w:rsid w:val="001017C0"/>
    <w:rsid w:val="0010189B"/>
    <w:rsid w:val="001023D5"/>
    <w:rsid w:val="00102C59"/>
    <w:rsid w:val="00103B98"/>
    <w:rsid w:val="00104019"/>
    <w:rsid w:val="00104247"/>
    <w:rsid w:val="001054EA"/>
    <w:rsid w:val="00105966"/>
    <w:rsid w:val="00105D18"/>
    <w:rsid w:val="001061D1"/>
    <w:rsid w:val="0010749A"/>
    <w:rsid w:val="00111CC0"/>
    <w:rsid w:val="0011232F"/>
    <w:rsid w:val="0011251C"/>
    <w:rsid w:val="001135CF"/>
    <w:rsid w:val="001138ED"/>
    <w:rsid w:val="00114346"/>
    <w:rsid w:val="001144C2"/>
    <w:rsid w:val="00114B19"/>
    <w:rsid w:val="001154A4"/>
    <w:rsid w:val="00115CBB"/>
    <w:rsid w:val="00117121"/>
    <w:rsid w:val="00117ADE"/>
    <w:rsid w:val="00117B32"/>
    <w:rsid w:val="00120B8C"/>
    <w:rsid w:val="001224B8"/>
    <w:rsid w:val="0012299F"/>
    <w:rsid w:val="00122CB5"/>
    <w:rsid w:val="001243A8"/>
    <w:rsid w:val="00124F02"/>
    <w:rsid w:val="001251C6"/>
    <w:rsid w:val="00126805"/>
    <w:rsid w:val="0012737F"/>
    <w:rsid w:val="00127D1B"/>
    <w:rsid w:val="001308CC"/>
    <w:rsid w:val="00131616"/>
    <w:rsid w:val="00132723"/>
    <w:rsid w:val="00132AF2"/>
    <w:rsid w:val="00135EFB"/>
    <w:rsid w:val="00137D79"/>
    <w:rsid w:val="00141AC5"/>
    <w:rsid w:val="0014239C"/>
    <w:rsid w:val="00143748"/>
    <w:rsid w:val="001440F5"/>
    <w:rsid w:val="00144325"/>
    <w:rsid w:val="00144929"/>
    <w:rsid w:val="001457A1"/>
    <w:rsid w:val="00146792"/>
    <w:rsid w:val="00146DC9"/>
    <w:rsid w:val="001473DB"/>
    <w:rsid w:val="00150135"/>
    <w:rsid w:val="00150392"/>
    <w:rsid w:val="001519F6"/>
    <w:rsid w:val="00152185"/>
    <w:rsid w:val="00153022"/>
    <w:rsid w:val="001536C6"/>
    <w:rsid w:val="001545F5"/>
    <w:rsid w:val="00155A08"/>
    <w:rsid w:val="001561FA"/>
    <w:rsid w:val="001577C5"/>
    <w:rsid w:val="00160722"/>
    <w:rsid w:val="001628F4"/>
    <w:rsid w:val="00162E7C"/>
    <w:rsid w:val="00163558"/>
    <w:rsid w:val="00163FA4"/>
    <w:rsid w:val="00166BE4"/>
    <w:rsid w:val="001673EA"/>
    <w:rsid w:val="00170578"/>
    <w:rsid w:val="00170685"/>
    <w:rsid w:val="00170FEF"/>
    <w:rsid w:val="00171126"/>
    <w:rsid w:val="001727A6"/>
    <w:rsid w:val="001727C7"/>
    <w:rsid w:val="00172C04"/>
    <w:rsid w:val="00172E29"/>
    <w:rsid w:val="00173021"/>
    <w:rsid w:val="00173ADB"/>
    <w:rsid w:val="0017526F"/>
    <w:rsid w:val="001770FB"/>
    <w:rsid w:val="00177757"/>
    <w:rsid w:val="001815A6"/>
    <w:rsid w:val="00183475"/>
    <w:rsid w:val="00183B86"/>
    <w:rsid w:val="00191EFD"/>
    <w:rsid w:val="00192A97"/>
    <w:rsid w:val="00193468"/>
    <w:rsid w:val="001938CB"/>
    <w:rsid w:val="00194F11"/>
    <w:rsid w:val="001950CC"/>
    <w:rsid w:val="00196433"/>
    <w:rsid w:val="00197CAE"/>
    <w:rsid w:val="001A200F"/>
    <w:rsid w:val="001A36FC"/>
    <w:rsid w:val="001A3707"/>
    <w:rsid w:val="001A4DF7"/>
    <w:rsid w:val="001A533D"/>
    <w:rsid w:val="001A6C7E"/>
    <w:rsid w:val="001A774F"/>
    <w:rsid w:val="001B2269"/>
    <w:rsid w:val="001B38CB"/>
    <w:rsid w:val="001B39AD"/>
    <w:rsid w:val="001B4FB0"/>
    <w:rsid w:val="001B5022"/>
    <w:rsid w:val="001C13A1"/>
    <w:rsid w:val="001C2572"/>
    <w:rsid w:val="001C2EAE"/>
    <w:rsid w:val="001C3BAF"/>
    <w:rsid w:val="001C4592"/>
    <w:rsid w:val="001C62CC"/>
    <w:rsid w:val="001C7AA4"/>
    <w:rsid w:val="001D197A"/>
    <w:rsid w:val="001D2C78"/>
    <w:rsid w:val="001D2C7F"/>
    <w:rsid w:val="001D300B"/>
    <w:rsid w:val="001D36C7"/>
    <w:rsid w:val="001D3F3A"/>
    <w:rsid w:val="001D4219"/>
    <w:rsid w:val="001D4C0D"/>
    <w:rsid w:val="001D5508"/>
    <w:rsid w:val="001E000E"/>
    <w:rsid w:val="001E077B"/>
    <w:rsid w:val="001E0E61"/>
    <w:rsid w:val="001E1F5B"/>
    <w:rsid w:val="001E24A6"/>
    <w:rsid w:val="001E2C76"/>
    <w:rsid w:val="001E3167"/>
    <w:rsid w:val="001E4E35"/>
    <w:rsid w:val="001E57BB"/>
    <w:rsid w:val="001E6435"/>
    <w:rsid w:val="001E6C9A"/>
    <w:rsid w:val="001E7F5A"/>
    <w:rsid w:val="001F03FC"/>
    <w:rsid w:val="001F21AB"/>
    <w:rsid w:val="001F223D"/>
    <w:rsid w:val="001F49CA"/>
    <w:rsid w:val="001F4CA5"/>
    <w:rsid w:val="001F52C5"/>
    <w:rsid w:val="001F537B"/>
    <w:rsid w:val="001F6062"/>
    <w:rsid w:val="001F735D"/>
    <w:rsid w:val="001F7949"/>
    <w:rsid w:val="0020147E"/>
    <w:rsid w:val="00201780"/>
    <w:rsid w:val="00201B80"/>
    <w:rsid w:val="00202A92"/>
    <w:rsid w:val="00203113"/>
    <w:rsid w:val="00203B88"/>
    <w:rsid w:val="00204128"/>
    <w:rsid w:val="002047AB"/>
    <w:rsid w:val="00204A96"/>
    <w:rsid w:val="0020512C"/>
    <w:rsid w:val="00206698"/>
    <w:rsid w:val="00206B6E"/>
    <w:rsid w:val="00207590"/>
    <w:rsid w:val="00207C7E"/>
    <w:rsid w:val="00207CFA"/>
    <w:rsid w:val="00210E42"/>
    <w:rsid w:val="00211AB6"/>
    <w:rsid w:val="00212149"/>
    <w:rsid w:val="00213C4F"/>
    <w:rsid w:val="0021429D"/>
    <w:rsid w:val="002146FF"/>
    <w:rsid w:val="00214D2F"/>
    <w:rsid w:val="0021599A"/>
    <w:rsid w:val="00215F97"/>
    <w:rsid w:val="00220906"/>
    <w:rsid w:val="00220968"/>
    <w:rsid w:val="00220D09"/>
    <w:rsid w:val="00221397"/>
    <w:rsid w:val="00221AAB"/>
    <w:rsid w:val="0022269E"/>
    <w:rsid w:val="002229A8"/>
    <w:rsid w:val="00222EB5"/>
    <w:rsid w:val="002237FD"/>
    <w:rsid w:val="00224144"/>
    <w:rsid w:val="0022487F"/>
    <w:rsid w:val="00227C9F"/>
    <w:rsid w:val="00230D47"/>
    <w:rsid w:val="002326DA"/>
    <w:rsid w:val="00232C65"/>
    <w:rsid w:val="00233880"/>
    <w:rsid w:val="00233887"/>
    <w:rsid w:val="0023499F"/>
    <w:rsid w:val="00235A8C"/>
    <w:rsid w:val="00236874"/>
    <w:rsid w:val="00237EE8"/>
    <w:rsid w:val="00241273"/>
    <w:rsid w:val="0024301F"/>
    <w:rsid w:val="00243242"/>
    <w:rsid w:val="00244B1A"/>
    <w:rsid w:val="002469AA"/>
    <w:rsid w:val="00247E5E"/>
    <w:rsid w:val="00251D31"/>
    <w:rsid w:val="0025339A"/>
    <w:rsid w:val="0025367C"/>
    <w:rsid w:val="00253A71"/>
    <w:rsid w:val="00254819"/>
    <w:rsid w:val="00254972"/>
    <w:rsid w:val="002559C1"/>
    <w:rsid w:val="00255C7D"/>
    <w:rsid w:val="00257653"/>
    <w:rsid w:val="00257D58"/>
    <w:rsid w:val="0026051E"/>
    <w:rsid w:val="00260F26"/>
    <w:rsid w:val="00261198"/>
    <w:rsid w:val="00262060"/>
    <w:rsid w:val="0026244D"/>
    <w:rsid w:val="00262F61"/>
    <w:rsid w:val="002638CA"/>
    <w:rsid w:val="00263D05"/>
    <w:rsid w:val="00264D0E"/>
    <w:rsid w:val="00264D57"/>
    <w:rsid w:val="00265D9C"/>
    <w:rsid w:val="002666D0"/>
    <w:rsid w:val="002674FC"/>
    <w:rsid w:val="002706A7"/>
    <w:rsid w:val="002709CA"/>
    <w:rsid w:val="00270B67"/>
    <w:rsid w:val="00270B8A"/>
    <w:rsid w:val="00270C98"/>
    <w:rsid w:val="00271D90"/>
    <w:rsid w:val="002725C8"/>
    <w:rsid w:val="00272D29"/>
    <w:rsid w:val="00272D65"/>
    <w:rsid w:val="00272F5D"/>
    <w:rsid w:val="00272FE2"/>
    <w:rsid w:val="00273047"/>
    <w:rsid w:val="00273F16"/>
    <w:rsid w:val="0027430F"/>
    <w:rsid w:val="0027759C"/>
    <w:rsid w:val="00277E8F"/>
    <w:rsid w:val="0028062D"/>
    <w:rsid w:val="00281CE2"/>
    <w:rsid w:val="00282F84"/>
    <w:rsid w:val="00283A9B"/>
    <w:rsid w:val="0028422B"/>
    <w:rsid w:val="002855DA"/>
    <w:rsid w:val="00286742"/>
    <w:rsid w:val="00287E38"/>
    <w:rsid w:val="0029154B"/>
    <w:rsid w:val="00293FF1"/>
    <w:rsid w:val="00294CFB"/>
    <w:rsid w:val="0029621E"/>
    <w:rsid w:val="00296AFE"/>
    <w:rsid w:val="0029708D"/>
    <w:rsid w:val="00297218"/>
    <w:rsid w:val="002A2D2E"/>
    <w:rsid w:val="002A3C64"/>
    <w:rsid w:val="002A462B"/>
    <w:rsid w:val="002A542D"/>
    <w:rsid w:val="002B0CA4"/>
    <w:rsid w:val="002B173D"/>
    <w:rsid w:val="002B17C8"/>
    <w:rsid w:val="002B31AC"/>
    <w:rsid w:val="002B3273"/>
    <w:rsid w:val="002B3CFE"/>
    <w:rsid w:val="002B4A9B"/>
    <w:rsid w:val="002B51AE"/>
    <w:rsid w:val="002B680D"/>
    <w:rsid w:val="002C0409"/>
    <w:rsid w:val="002C082F"/>
    <w:rsid w:val="002C16C5"/>
    <w:rsid w:val="002C2909"/>
    <w:rsid w:val="002C3B5F"/>
    <w:rsid w:val="002C733F"/>
    <w:rsid w:val="002C73A6"/>
    <w:rsid w:val="002C75D5"/>
    <w:rsid w:val="002D26E5"/>
    <w:rsid w:val="002D38B7"/>
    <w:rsid w:val="002D3D04"/>
    <w:rsid w:val="002D4ABE"/>
    <w:rsid w:val="002D4C32"/>
    <w:rsid w:val="002D5874"/>
    <w:rsid w:val="002D59A6"/>
    <w:rsid w:val="002D602E"/>
    <w:rsid w:val="002D60FD"/>
    <w:rsid w:val="002E07EB"/>
    <w:rsid w:val="002E1D2C"/>
    <w:rsid w:val="002E3353"/>
    <w:rsid w:val="002E3F07"/>
    <w:rsid w:val="002E45F5"/>
    <w:rsid w:val="002E4E2D"/>
    <w:rsid w:val="002E638E"/>
    <w:rsid w:val="002E6677"/>
    <w:rsid w:val="002E6747"/>
    <w:rsid w:val="002E6895"/>
    <w:rsid w:val="002E7CF7"/>
    <w:rsid w:val="002E7DA1"/>
    <w:rsid w:val="002F01EF"/>
    <w:rsid w:val="002F0A51"/>
    <w:rsid w:val="002F0D71"/>
    <w:rsid w:val="002F22FE"/>
    <w:rsid w:val="002F2B8A"/>
    <w:rsid w:val="002F3BA1"/>
    <w:rsid w:val="002F3EB7"/>
    <w:rsid w:val="002F4185"/>
    <w:rsid w:val="002F5BC5"/>
    <w:rsid w:val="002F717E"/>
    <w:rsid w:val="002F74FE"/>
    <w:rsid w:val="0030135A"/>
    <w:rsid w:val="003050A2"/>
    <w:rsid w:val="003052F4"/>
    <w:rsid w:val="00305CDC"/>
    <w:rsid w:val="00305E6A"/>
    <w:rsid w:val="0030649C"/>
    <w:rsid w:val="00306EF7"/>
    <w:rsid w:val="003104E2"/>
    <w:rsid w:val="00310745"/>
    <w:rsid w:val="00310C19"/>
    <w:rsid w:val="00310F42"/>
    <w:rsid w:val="00311C57"/>
    <w:rsid w:val="00312123"/>
    <w:rsid w:val="00312205"/>
    <w:rsid w:val="00312B97"/>
    <w:rsid w:val="00315F23"/>
    <w:rsid w:val="00320ACD"/>
    <w:rsid w:val="00322100"/>
    <w:rsid w:val="0032239E"/>
    <w:rsid w:val="003228B1"/>
    <w:rsid w:val="00322BE2"/>
    <w:rsid w:val="00322CF9"/>
    <w:rsid w:val="00325B7F"/>
    <w:rsid w:val="00325B82"/>
    <w:rsid w:val="00326A2D"/>
    <w:rsid w:val="00327B7C"/>
    <w:rsid w:val="003310CC"/>
    <w:rsid w:val="00331C9A"/>
    <w:rsid w:val="00333255"/>
    <w:rsid w:val="003337FF"/>
    <w:rsid w:val="00333966"/>
    <w:rsid w:val="0033450D"/>
    <w:rsid w:val="00334B80"/>
    <w:rsid w:val="003353CB"/>
    <w:rsid w:val="003409E2"/>
    <w:rsid w:val="00341825"/>
    <w:rsid w:val="0034208F"/>
    <w:rsid w:val="00343A8B"/>
    <w:rsid w:val="00343D51"/>
    <w:rsid w:val="00343ED5"/>
    <w:rsid w:val="0034461C"/>
    <w:rsid w:val="00347FBD"/>
    <w:rsid w:val="0035023A"/>
    <w:rsid w:val="00350366"/>
    <w:rsid w:val="003528AB"/>
    <w:rsid w:val="00352E03"/>
    <w:rsid w:val="0035316D"/>
    <w:rsid w:val="00354550"/>
    <w:rsid w:val="00356121"/>
    <w:rsid w:val="0036071A"/>
    <w:rsid w:val="00361AC2"/>
    <w:rsid w:val="00362408"/>
    <w:rsid w:val="00364143"/>
    <w:rsid w:val="003643F8"/>
    <w:rsid w:val="003678D3"/>
    <w:rsid w:val="00367CE7"/>
    <w:rsid w:val="0037031A"/>
    <w:rsid w:val="00370F2F"/>
    <w:rsid w:val="003714D1"/>
    <w:rsid w:val="00371585"/>
    <w:rsid w:val="00372FD6"/>
    <w:rsid w:val="00373394"/>
    <w:rsid w:val="003734D6"/>
    <w:rsid w:val="00374AF9"/>
    <w:rsid w:val="00376D42"/>
    <w:rsid w:val="00376D45"/>
    <w:rsid w:val="00377599"/>
    <w:rsid w:val="00380253"/>
    <w:rsid w:val="0038165E"/>
    <w:rsid w:val="0038217E"/>
    <w:rsid w:val="00382C16"/>
    <w:rsid w:val="00384079"/>
    <w:rsid w:val="00384D82"/>
    <w:rsid w:val="00385725"/>
    <w:rsid w:val="00387C94"/>
    <w:rsid w:val="00390EFA"/>
    <w:rsid w:val="003937FF"/>
    <w:rsid w:val="00393FFC"/>
    <w:rsid w:val="003A1CCA"/>
    <w:rsid w:val="003A2357"/>
    <w:rsid w:val="003A24CE"/>
    <w:rsid w:val="003A57D0"/>
    <w:rsid w:val="003A5B7F"/>
    <w:rsid w:val="003A6336"/>
    <w:rsid w:val="003A6B88"/>
    <w:rsid w:val="003A6CD9"/>
    <w:rsid w:val="003A76DD"/>
    <w:rsid w:val="003A7F85"/>
    <w:rsid w:val="003B0F9B"/>
    <w:rsid w:val="003B1166"/>
    <w:rsid w:val="003B34BB"/>
    <w:rsid w:val="003B3F46"/>
    <w:rsid w:val="003B57E3"/>
    <w:rsid w:val="003B6578"/>
    <w:rsid w:val="003B69FA"/>
    <w:rsid w:val="003B7F48"/>
    <w:rsid w:val="003C0AAF"/>
    <w:rsid w:val="003C1279"/>
    <w:rsid w:val="003C1503"/>
    <w:rsid w:val="003C1B9E"/>
    <w:rsid w:val="003C1F49"/>
    <w:rsid w:val="003C2AA6"/>
    <w:rsid w:val="003C2EC6"/>
    <w:rsid w:val="003C672D"/>
    <w:rsid w:val="003C67CF"/>
    <w:rsid w:val="003C6DE9"/>
    <w:rsid w:val="003C6DF3"/>
    <w:rsid w:val="003C7024"/>
    <w:rsid w:val="003C7099"/>
    <w:rsid w:val="003C7C40"/>
    <w:rsid w:val="003C7DF0"/>
    <w:rsid w:val="003D160E"/>
    <w:rsid w:val="003D24A5"/>
    <w:rsid w:val="003D36DF"/>
    <w:rsid w:val="003D47DC"/>
    <w:rsid w:val="003D4B79"/>
    <w:rsid w:val="003D5939"/>
    <w:rsid w:val="003D5A2D"/>
    <w:rsid w:val="003D74EB"/>
    <w:rsid w:val="003D778A"/>
    <w:rsid w:val="003D7EEC"/>
    <w:rsid w:val="003E0BFA"/>
    <w:rsid w:val="003E1524"/>
    <w:rsid w:val="003E36DA"/>
    <w:rsid w:val="003E3DC0"/>
    <w:rsid w:val="003E5586"/>
    <w:rsid w:val="003E60A5"/>
    <w:rsid w:val="003E61B3"/>
    <w:rsid w:val="003E66EB"/>
    <w:rsid w:val="003E6C96"/>
    <w:rsid w:val="003E6CA3"/>
    <w:rsid w:val="003E776B"/>
    <w:rsid w:val="003F0295"/>
    <w:rsid w:val="003F0A0A"/>
    <w:rsid w:val="003F177E"/>
    <w:rsid w:val="003F21DE"/>
    <w:rsid w:val="003F3B82"/>
    <w:rsid w:val="003F453A"/>
    <w:rsid w:val="003F5CDB"/>
    <w:rsid w:val="003F5D82"/>
    <w:rsid w:val="003F6D74"/>
    <w:rsid w:val="003F7608"/>
    <w:rsid w:val="00400062"/>
    <w:rsid w:val="0040017B"/>
    <w:rsid w:val="00400B85"/>
    <w:rsid w:val="00401E04"/>
    <w:rsid w:val="0040245A"/>
    <w:rsid w:val="00402B00"/>
    <w:rsid w:val="004033BC"/>
    <w:rsid w:val="004051AA"/>
    <w:rsid w:val="00405DFE"/>
    <w:rsid w:val="0040745E"/>
    <w:rsid w:val="004077A5"/>
    <w:rsid w:val="00407FA3"/>
    <w:rsid w:val="00410BC6"/>
    <w:rsid w:val="00411802"/>
    <w:rsid w:val="0041192F"/>
    <w:rsid w:val="00411C29"/>
    <w:rsid w:val="00412CE8"/>
    <w:rsid w:val="00413211"/>
    <w:rsid w:val="004139A5"/>
    <w:rsid w:val="00414715"/>
    <w:rsid w:val="0041625A"/>
    <w:rsid w:val="0041698A"/>
    <w:rsid w:val="004200E9"/>
    <w:rsid w:val="00420944"/>
    <w:rsid w:val="00420A40"/>
    <w:rsid w:val="004213E2"/>
    <w:rsid w:val="00421660"/>
    <w:rsid w:val="00421C86"/>
    <w:rsid w:val="00423EA7"/>
    <w:rsid w:val="004252E3"/>
    <w:rsid w:val="0042555B"/>
    <w:rsid w:val="00425EB2"/>
    <w:rsid w:val="004272AD"/>
    <w:rsid w:val="00427973"/>
    <w:rsid w:val="004300F5"/>
    <w:rsid w:val="00430512"/>
    <w:rsid w:val="0043068B"/>
    <w:rsid w:val="00431095"/>
    <w:rsid w:val="004343B0"/>
    <w:rsid w:val="00434E57"/>
    <w:rsid w:val="00436591"/>
    <w:rsid w:val="00437153"/>
    <w:rsid w:val="004374D8"/>
    <w:rsid w:val="004376A6"/>
    <w:rsid w:val="00437D8D"/>
    <w:rsid w:val="0044729F"/>
    <w:rsid w:val="004514AA"/>
    <w:rsid w:val="004518A1"/>
    <w:rsid w:val="00455026"/>
    <w:rsid w:val="00456417"/>
    <w:rsid w:val="004579E7"/>
    <w:rsid w:val="004604C9"/>
    <w:rsid w:val="0046126F"/>
    <w:rsid w:val="004614C1"/>
    <w:rsid w:val="004702B5"/>
    <w:rsid w:val="004706FD"/>
    <w:rsid w:val="00471304"/>
    <w:rsid w:val="004738AA"/>
    <w:rsid w:val="0047479F"/>
    <w:rsid w:val="00475A06"/>
    <w:rsid w:val="00476873"/>
    <w:rsid w:val="004769DA"/>
    <w:rsid w:val="004805CF"/>
    <w:rsid w:val="0048068D"/>
    <w:rsid w:val="00480B18"/>
    <w:rsid w:val="00480BD1"/>
    <w:rsid w:val="0048255C"/>
    <w:rsid w:val="00482CAA"/>
    <w:rsid w:val="00483ABD"/>
    <w:rsid w:val="00485A63"/>
    <w:rsid w:val="00485D29"/>
    <w:rsid w:val="0048748F"/>
    <w:rsid w:val="00487615"/>
    <w:rsid w:val="00487969"/>
    <w:rsid w:val="00490A85"/>
    <w:rsid w:val="00490EDF"/>
    <w:rsid w:val="00491BC7"/>
    <w:rsid w:val="00491FEC"/>
    <w:rsid w:val="00492B9F"/>
    <w:rsid w:val="0049395A"/>
    <w:rsid w:val="00495947"/>
    <w:rsid w:val="004A0788"/>
    <w:rsid w:val="004A132E"/>
    <w:rsid w:val="004A2B19"/>
    <w:rsid w:val="004A2F05"/>
    <w:rsid w:val="004A31B7"/>
    <w:rsid w:val="004A361C"/>
    <w:rsid w:val="004A3A5B"/>
    <w:rsid w:val="004A3E9D"/>
    <w:rsid w:val="004A47CA"/>
    <w:rsid w:val="004A620C"/>
    <w:rsid w:val="004A6365"/>
    <w:rsid w:val="004A6578"/>
    <w:rsid w:val="004A6F3E"/>
    <w:rsid w:val="004B07B8"/>
    <w:rsid w:val="004B0A61"/>
    <w:rsid w:val="004B133D"/>
    <w:rsid w:val="004B264C"/>
    <w:rsid w:val="004B2C95"/>
    <w:rsid w:val="004B3345"/>
    <w:rsid w:val="004B43B9"/>
    <w:rsid w:val="004B499E"/>
    <w:rsid w:val="004B4EDF"/>
    <w:rsid w:val="004B60A6"/>
    <w:rsid w:val="004B77B6"/>
    <w:rsid w:val="004B7E80"/>
    <w:rsid w:val="004B7FA5"/>
    <w:rsid w:val="004C2E16"/>
    <w:rsid w:val="004C45E9"/>
    <w:rsid w:val="004C472B"/>
    <w:rsid w:val="004C498B"/>
    <w:rsid w:val="004C49BE"/>
    <w:rsid w:val="004C4E74"/>
    <w:rsid w:val="004C588C"/>
    <w:rsid w:val="004C6905"/>
    <w:rsid w:val="004C7103"/>
    <w:rsid w:val="004C7D3D"/>
    <w:rsid w:val="004C7ED6"/>
    <w:rsid w:val="004D0563"/>
    <w:rsid w:val="004D0FD9"/>
    <w:rsid w:val="004D10CB"/>
    <w:rsid w:val="004D21A5"/>
    <w:rsid w:val="004D2955"/>
    <w:rsid w:val="004D29CA"/>
    <w:rsid w:val="004D2AD3"/>
    <w:rsid w:val="004D342F"/>
    <w:rsid w:val="004D3513"/>
    <w:rsid w:val="004D3E2A"/>
    <w:rsid w:val="004D4050"/>
    <w:rsid w:val="004D4BE8"/>
    <w:rsid w:val="004D515E"/>
    <w:rsid w:val="004D58B2"/>
    <w:rsid w:val="004D688F"/>
    <w:rsid w:val="004D76E9"/>
    <w:rsid w:val="004D7E93"/>
    <w:rsid w:val="004E020B"/>
    <w:rsid w:val="004E14EC"/>
    <w:rsid w:val="004E1A43"/>
    <w:rsid w:val="004E1BC7"/>
    <w:rsid w:val="004E4397"/>
    <w:rsid w:val="004E5C83"/>
    <w:rsid w:val="004E654D"/>
    <w:rsid w:val="004E7588"/>
    <w:rsid w:val="004E7CEB"/>
    <w:rsid w:val="004F1620"/>
    <w:rsid w:val="004F2A63"/>
    <w:rsid w:val="004F2D3C"/>
    <w:rsid w:val="004F2E78"/>
    <w:rsid w:val="004F381B"/>
    <w:rsid w:val="004F4059"/>
    <w:rsid w:val="004F466A"/>
    <w:rsid w:val="004F4A5E"/>
    <w:rsid w:val="004F630C"/>
    <w:rsid w:val="004F721C"/>
    <w:rsid w:val="004F7F57"/>
    <w:rsid w:val="0050001E"/>
    <w:rsid w:val="005002CE"/>
    <w:rsid w:val="00500E13"/>
    <w:rsid w:val="005012F7"/>
    <w:rsid w:val="00502A13"/>
    <w:rsid w:val="00503B0B"/>
    <w:rsid w:val="0050427A"/>
    <w:rsid w:val="00506133"/>
    <w:rsid w:val="005063A7"/>
    <w:rsid w:val="005065B2"/>
    <w:rsid w:val="00506EDA"/>
    <w:rsid w:val="005073E7"/>
    <w:rsid w:val="00510758"/>
    <w:rsid w:val="00510B01"/>
    <w:rsid w:val="00510B98"/>
    <w:rsid w:val="00511B7F"/>
    <w:rsid w:val="00512F2A"/>
    <w:rsid w:val="00513E91"/>
    <w:rsid w:val="005147B4"/>
    <w:rsid w:val="00514964"/>
    <w:rsid w:val="005154A8"/>
    <w:rsid w:val="00515678"/>
    <w:rsid w:val="00515D95"/>
    <w:rsid w:val="00515F6C"/>
    <w:rsid w:val="0051606E"/>
    <w:rsid w:val="00516681"/>
    <w:rsid w:val="00517125"/>
    <w:rsid w:val="00517DBB"/>
    <w:rsid w:val="00520BB2"/>
    <w:rsid w:val="005214DE"/>
    <w:rsid w:val="00522946"/>
    <w:rsid w:val="00523A4C"/>
    <w:rsid w:val="00523EB4"/>
    <w:rsid w:val="0052572E"/>
    <w:rsid w:val="005274D4"/>
    <w:rsid w:val="00527D67"/>
    <w:rsid w:val="005300F0"/>
    <w:rsid w:val="005310F4"/>
    <w:rsid w:val="005336B4"/>
    <w:rsid w:val="00533AC5"/>
    <w:rsid w:val="00535A1B"/>
    <w:rsid w:val="00537E82"/>
    <w:rsid w:val="005413B1"/>
    <w:rsid w:val="005419A9"/>
    <w:rsid w:val="00543F8C"/>
    <w:rsid w:val="005458CC"/>
    <w:rsid w:val="0054738B"/>
    <w:rsid w:val="0055047E"/>
    <w:rsid w:val="00554594"/>
    <w:rsid w:val="00554EB1"/>
    <w:rsid w:val="005555C6"/>
    <w:rsid w:val="00555838"/>
    <w:rsid w:val="00556653"/>
    <w:rsid w:val="0055673F"/>
    <w:rsid w:val="00557953"/>
    <w:rsid w:val="00560986"/>
    <w:rsid w:val="00561103"/>
    <w:rsid w:val="00561683"/>
    <w:rsid w:val="005616F1"/>
    <w:rsid w:val="00561FDF"/>
    <w:rsid w:val="00562EE5"/>
    <w:rsid w:val="00563460"/>
    <w:rsid w:val="00563939"/>
    <w:rsid w:val="00563EBD"/>
    <w:rsid w:val="005647A1"/>
    <w:rsid w:val="00564F22"/>
    <w:rsid w:val="00565046"/>
    <w:rsid w:val="00565B72"/>
    <w:rsid w:val="00566823"/>
    <w:rsid w:val="00571679"/>
    <w:rsid w:val="00571C74"/>
    <w:rsid w:val="0057353A"/>
    <w:rsid w:val="005742A9"/>
    <w:rsid w:val="00575FE4"/>
    <w:rsid w:val="0057751B"/>
    <w:rsid w:val="005778BE"/>
    <w:rsid w:val="00577FB2"/>
    <w:rsid w:val="00580F79"/>
    <w:rsid w:val="00581AFA"/>
    <w:rsid w:val="00583CFF"/>
    <w:rsid w:val="00584395"/>
    <w:rsid w:val="00585652"/>
    <w:rsid w:val="00585EB1"/>
    <w:rsid w:val="0059043F"/>
    <w:rsid w:val="00590488"/>
    <w:rsid w:val="0059301D"/>
    <w:rsid w:val="0059303C"/>
    <w:rsid w:val="005944A2"/>
    <w:rsid w:val="00594FED"/>
    <w:rsid w:val="0059582F"/>
    <w:rsid w:val="005965FA"/>
    <w:rsid w:val="0059679A"/>
    <w:rsid w:val="005968D7"/>
    <w:rsid w:val="00596921"/>
    <w:rsid w:val="00596A04"/>
    <w:rsid w:val="0059763A"/>
    <w:rsid w:val="00597808"/>
    <w:rsid w:val="00597D55"/>
    <w:rsid w:val="005A06D0"/>
    <w:rsid w:val="005A1C3C"/>
    <w:rsid w:val="005A3062"/>
    <w:rsid w:val="005A51B0"/>
    <w:rsid w:val="005A583F"/>
    <w:rsid w:val="005A5B35"/>
    <w:rsid w:val="005A5D3A"/>
    <w:rsid w:val="005A63CB"/>
    <w:rsid w:val="005B035E"/>
    <w:rsid w:val="005B0C41"/>
    <w:rsid w:val="005B1B39"/>
    <w:rsid w:val="005B29BC"/>
    <w:rsid w:val="005B36F3"/>
    <w:rsid w:val="005B3C6D"/>
    <w:rsid w:val="005B6BB2"/>
    <w:rsid w:val="005B7EF1"/>
    <w:rsid w:val="005C0A5C"/>
    <w:rsid w:val="005C1890"/>
    <w:rsid w:val="005C2F95"/>
    <w:rsid w:val="005C32FB"/>
    <w:rsid w:val="005C369C"/>
    <w:rsid w:val="005C3B47"/>
    <w:rsid w:val="005C4443"/>
    <w:rsid w:val="005C5C03"/>
    <w:rsid w:val="005C6394"/>
    <w:rsid w:val="005C7385"/>
    <w:rsid w:val="005C7569"/>
    <w:rsid w:val="005C7C24"/>
    <w:rsid w:val="005D030F"/>
    <w:rsid w:val="005D2B04"/>
    <w:rsid w:val="005D3B7E"/>
    <w:rsid w:val="005D3E39"/>
    <w:rsid w:val="005D3E50"/>
    <w:rsid w:val="005D551B"/>
    <w:rsid w:val="005D7BCB"/>
    <w:rsid w:val="005D7E73"/>
    <w:rsid w:val="005E0123"/>
    <w:rsid w:val="005E0471"/>
    <w:rsid w:val="005E28D2"/>
    <w:rsid w:val="005E3243"/>
    <w:rsid w:val="005E35A5"/>
    <w:rsid w:val="005E36DF"/>
    <w:rsid w:val="005E43E5"/>
    <w:rsid w:val="005E454B"/>
    <w:rsid w:val="005E5059"/>
    <w:rsid w:val="005E5EB1"/>
    <w:rsid w:val="005E6426"/>
    <w:rsid w:val="005E7285"/>
    <w:rsid w:val="005E76D3"/>
    <w:rsid w:val="005F2012"/>
    <w:rsid w:val="005F239C"/>
    <w:rsid w:val="005F2EFD"/>
    <w:rsid w:val="005F32B9"/>
    <w:rsid w:val="005F4BBE"/>
    <w:rsid w:val="005F5415"/>
    <w:rsid w:val="005F5F86"/>
    <w:rsid w:val="005F7C3D"/>
    <w:rsid w:val="00601273"/>
    <w:rsid w:val="0060195C"/>
    <w:rsid w:val="006021E2"/>
    <w:rsid w:val="0060259D"/>
    <w:rsid w:val="006027BC"/>
    <w:rsid w:val="00605C86"/>
    <w:rsid w:val="00606DB5"/>
    <w:rsid w:val="006076A3"/>
    <w:rsid w:val="00611B6D"/>
    <w:rsid w:val="00611DBE"/>
    <w:rsid w:val="00613530"/>
    <w:rsid w:val="006164FB"/>
    <w:rsid w:val="00620B6B"/>
    <w:rsid w:val="00621C50"/>
    <w:rsid w:val="006229B9"/>
    <w:rsid w:val="00622DF7"/>
    <w:rsid w:val="00623147"/>
    <w:rsid w:val="00623B99"/>
    <w:rsid w:val="00623D13"/>
    <w:rsid w:val="0062415E"/>
    <w:rsid w:val="0062438A"/>
    <w:rsid w:val="00625A01"/>
    <w:rsid w:val="00625BCD"/>
    <w:rsid w:val="00626B93"/>
    <w:rsid w:val="0062718E"/>
    <w:rsid w:val="0063021D"/>
    <w:rsid w:val="00632A53"/>
    <w:rsid w:val="00633FE7"/>
    <w:rsid w:val="00634A6D"/>
    <w:rsid w:val="00634B72"/>
    <w:rsid w:val="006358FF"/>
    <w:rsid w:val="00636069"/>
    <w:rsid w:val="00636F18"/>
    <w:rsid w:val="006375ED"/>
    <w:rsid w:val="00637C25"/>
    <w:rsid w:val="00641BB1"/>
    <w:rsid w:val="00641D07"/>
    <w:rsid w:val="00642D12"/>
    <w:rsid w:val="00644066"/>
    <w:rsid w:val="00645DA2"/>
    <w:rsid w:val="00646BF0"/>
    <w:rsid w:val="006536CA"/>
    <w:rsid w:val="00655060"/>
    <w:rsid w:val="006569D5"/>
    <w:rsid w:val="0065723B"/>
    <w:rsid w:val="00657A46"/>
    <w:rsid w:val="00657DAB"/>
    <w:rsid w:val="0066042D"/>
    <w:rsid w:val="00661D0D"/>
    <w:rsid w:val="00664970"/>
    <w:rsid w:val="006650C9"/>
    <w:rsid w:val="00670540"/>
    <w:rsid w:val="00671473"/>
    <w:rsid w:val="0067233C"/>
    <w:rsid w:val="006725C7"/>
    <w:rsid w:val="00673C87"/>
    <w:rsid w:val="006743B0"/>
    <w:rsid w:val="0067440E"/>
    <w:rsid w:val="0067601B"/>
    <w:rsid w:val="00676282"/>
    <w:rsid w:val="00676ED1"/>
    <w:rsid w:val="0067783C"/>
    <w:rsid w:val="00680D63"/>
    <w:rsid w:val="0068105F"/>
    <w:rsid w:val="00681687"/>
    <w:rsid w:val="00681A7E"/>
    <w:rsid w:val="006827C2"/>
    <w:rsid w:val="006833EB"/>
    <w:rsid w:val="0068450B"/>
    <w:rsid w:val="00684708"/>
    <w:rsid w:val="0068535C"/>
    <w:rsid w:val="00686025"/>
    <w:rsid w:val="0069176E"/>
    <w:rsid w:val="00691E71"/>
    <w:rsid w:val="00693A38"/>
    <w:rsid w:val="00693D31"/>
    <w:rsid w:val="00693F6F"/>
    <w:rsid w:val="006946BB"/>
    <w:rsid w:val="00695BC2"/>
    <w:rsid w:val="006A10C1"/>
    <w:rsid w:val="006A1217"/>
    <w:rsid w:val="006A17DE"/>
    <w:rsid w:val="006A21A6"/>
    <w:rsid w:val="006A3116"/>
    <w:rsid w:val="006A3ACD"/>
    <w:rsid w:val="006A4D3D"/>
    <w:rsid w:val="006A5D2B"/>
    <w:rsid w:val="006B1400"/>
    <w:rsid w:val="006B22AF"/>
    <w:rsid w:val="006B346B"/>
    <w:rsid w:val="006B35F0"/>
    <w:rsid w:val="006C0AC8"/>
    <w:rsid w:val="006C1532"/>
    <w:rsid w:val="006C39FE"/>
    <w:rsid w:val="006C3C4A"/>
    <w:rsid w:val="006C4989"/>
    <w:rsid w:val="006C4E73"/>
    <w:rsid w:val="006C5D16"/>
    <w:rsid w:val="006C65DE"/>
    <w:rsid w:val="006D2FE8"/>
    <w:rsid w:val="006D363A"/>
    <w:rsid w:val="006D4BB9"/>
    <w:rsid w:val="006D5D33"/>
    <w:rsid w:val="006D63C7"/>
    <w:rsid w:val="006D6540"/>
    <w:rsid w:val="006D673D"/>
    <w:rsid w:val="006D731D"/>
    <w:rsid w:val="006E1C14"/>
    <w:rsid w:val="006E3140"/>
    <w:rsid w:val="006E41B5"/>
    <w:rsid w:val="006E4CEB"/>
    <w:rsid w:val="006E5162"/>
    <w:rsid w:val="006E5513"/>
    <w:rsid w:val="006E575D"/>
    <w:rsid w:val="006E659F"/>
    <w:rsid w:val="006E67C4"/>
    <w:rsid w:val="006E68B1"/>
    <w:rsid w:val="006E7031"/>
    <w:rsid w:val="006E7297"/>
    <w:rsid w:val="006E7DA8"/>
    <w:rsid w:val="006E7EB6"/>
    <w:rsid w:val="006F03D5"/>
    <w:rsid w:val="006F076A"/>
    <w:rsid w:val="006F2C64"/>
    <w:rsid w:val="006F2E78"/>
    <w:rsid w:val="006F2E95"/>
    <w:rsid w:val="006F3573"/>
    <w:rsid w:val="006F35B2"/>
    <w:rsid w:val="006F4020"/>
    <w:rsid w:val="006F6D54"/>
    <w:rsid w:val="006F7423"/>
    <w:rsid w:val="00700003"/>
    <w:rsid w:val="007008EF"/>
    <w:rsid w:val="0070281A"/>
    <w:rsid w:val="007035BE"/>
    <w:rsid w:val="00703767"/>
    <w:rsid w:val="007039C4"/>
    <w:rsid w:val="0070407E"/>
    <w:rsid w:val="00705422"/>
    <w:rsid w:val="00705872"/>
    <w:rsid w:val="00705F62"/>
    <w:rsid w:val="00710A8E"/>
    <w:rsid w:val="0071150C"/>
    <w:rsid w:val="00711B04"/>
    <w:rsid w:val="007124F6"/>
    <w:rsid w:val="00713452"/>
    <w:rsid w:val="00714DF2"/>
    <w:rsid w:val="00716B65"/>
    <w:rsid w:val="00716E97"/>
    <w:rsid w:val="00717B4A"/>
    <w:rsid w:val="0072081F"/>
    <w:rsid w:val="00727028"/>
    <w:rsid w:val="0072753B"/>
    <w:rsid w:val="00727917"/>
    <w:rsid w:val="00732E76"/>
    <w:rsid w:val="00735170"/>
    <w:rsid w:val="0073627A"/>
    <w:rsid w:val="00740D27"/>
    <w:rsid w:val="00740D6D"/>
    <w:rsid w:val="00740E32"/>
    <w:rsid w:val="00741202"/>
    <w:rsid w:val="0074159E"/>
    <w:rsid w:val="00741A97"/>
    <w:rsid w:val="00741BD6"/>
    <w:rsid w:val="007421D9"/>
    <w:rsid w:val="00744B00"/>
    <w:rsid w:val="00746E93"/>
    <w:rsid w:val="007504B4"/>
    <w:rsid w:val="0075068B"/>
    <w:rsid w:val="00752A36"/>
    <w:rsid w:val="00752D81"/>
    <w:rsid w:val="0075385D"/>
    <w:rsid w:val="00753CE2"/>
    <w:rsid w:val="00754AA2"/>
    <w:rsid w:val="00754DDD"/>
    <w:rsid w:val="007558C3"/>
    <w:rsid w:val="007567E8"/>
    <w:rsid w:val="007570BD"/>
    <w:rsid w:val="007600CF"/>
    <w:rsid w:val="007614B2"/>
    <w:rsid w:val="00762B6E"/>
    <w:rsid w:val="007631AC"/>
    <w:rsid w:val="007637E2"/>
    <w:rsid w:val="00764966"/>
    <w:rsid w:val="0076511C"/>
    <w:rsid w:val="00765DB1"/>
    <w:rsid w:val="00767680"/>
    <w:rsid w:val="00767764"/>
    <w:rsid w:val="00767E07"/>
    <w:rsid w:val="00767FC7"/>
    <w:rsid w:val="00770085"/>
    <w:rsid w:val="00770BAC"/>
    <w:rsid w:val="00770D11"/>
    <w:rsid w:val="007712DE"/>
    <w:rsid w:val="00771F3A"/>
    <w:rsid w:val="007721A9"/>
    <w:rsid w:val="007725E8"/>
    <w:rsid w:val="00773DAF"/>
    <w:rsid w:val="00775FA7"/>
    <w:rsid w:val="007760BA"/>
    <w:rsid w:val="007760DA"/>
    <w:rsid w:val="007762C3"/>
    <w:rsid w:val="00780D94"/>
    <w:rsid w:val="00780F3F"/>
    <w:rsid w:val="00781225"/>
    <w:rsid w:val="00781329"/>
    <w:rsid w:val="007816E3"/>
    <w:rsid w:val="0078220F"/>
    <w:rsid w:val="007826E8"/>
    <w:rsid w:val="00783253"/>
    <w:rsid w:val="00783475"/>
    <w:rsid w:val="007836B8"/>
    <w:rsid w:val="00783B4E"/>
    <w:rsid w:val="00784528"/>
    <w:rsid w:val="00785386"/>
    <w:rsid w:val="007865B9"/>
    <w:rsid w:val="00786CC0"/>
    <w:rsid w:val="00790ACA"/>
    <w:rsid w:val="00793037"/>
    <w:rsid w:val="00793F0C"/>
    <w:rsid w:val="007943A8"/>
    <w:rsid w:val="007951D2"/>
    <w:rsid w:val="0079725B"/>
    <w:rsid w:val="007A04E3"/>
    <w:rsid w:val="007A0FAC"/>
    <w:rsid w:val="007A3E4C"/>
    <w:rsid w:val="007A5C51"/>
    <w:rsid w:val="007A617F"/>
    <w:rsid w:val="007A63B9"/>
    <w:rsid w:val="007A68F8"/>
    <w:rsid w:val="007A73CF"/>
    <w:rsid w:val="007B1B9B"/>
    <w:rsid w:val="007B29C3"/>
    <w:rsid w:val="007B37E0"/>
    <w:rsid w:val="007B435E"/>
    <w:rsid w:val="007B43C6"/>
    <w:rsid w:val="007B4AD5"/>
    <w:rsid w:val="007B5A4F"/>
    <w:rsid w:val="007B6B0F"/>
    <w:rsid w:val="007B6C59"/>
    <w:rsid w:val="007B7B77"/>
    <w:rsid w:val="007C1265"/>
    <w:rsid w:val="007C1993"/>
    <w:rsid w:val="007C21EC"/>
    <w:rsid w:val="007C2850"/>
    <w:rsid w:val="007C2F62"/>
    <w:rsid w:val="007C31D1"/>
    <w:rsid w:val="007C3C08"/>
    <w:rsid w:val="007C5071"/>
    <w:rsid w:val="007D11EF"/>
    <w:rsid w:val="007D2191"/>
    <w:rsid w:val="007D2B3B"/>
    <w:rsid w:val="007D2BA7"/>
    <w:rsid w:val="007D38BD"/>
    <w:rsid w:val="007D3ADD"/>
    <w:rsid w:val="007D4121"/>
    <w:rsid w:val="007D4492"/>
    <w:rsid w:val="007D4A45"/>
    <w:rsid w:val="007D5878"/>
    <w:rsid w:val="007D7279"/>
    <w:rsid w:val="007D7A08"/>
    <w:rsid w:val="007D7E43"/>
    <w:rsid w:val="007E1C68"/>
    <w:rsid w:val="007E1CB7"/>
    <w:rsid w:val="007E2AA2"/>
    <w:rsid w:val="007E3701"/>
    <w:rsid w:val="007E4C8F"/>
    <w:rsid w:val="007E50CE"/>
    <w:rsid w:val="007E6A70"/>
    <w:rsid w:val="007E6B4A"/>
    <w:rsid w:val="007E6C2F"/>
    <w:rsid w:val="007E7BD6"/>
    <w:rsid w:val="007E7D08"/>
    <w:rsid w:val="007F29B3"/>
    <w:rsid w:val="008012FD"/>
    <w:rsid w:val="00801E5C"/>
    <w:rsid w:val="00803416"/>
    <w:rsid w:val="00803575"/>
    <w:rsid w:val="00803630"/>
    <w:rsid w:val="00803631"/>
    <w:rsid w:val="00803C44"/>
    <w:rsid w:val="00804E5D"/>
    <w:rsid w:val="00805F85"/>
    <w:rsid w:val="008063BC"/>
    <w:rsid w:val="0080657D"/>
    <w:rsid w:val="00806BDF"/>
    <w:rsid w:val="00806EB1"/>
    <w:rsid w:val="00807F92"/>
    <w:rsid w:val="00810933"/>
    <w:rsid w:val="0081190E"/>
    <w:rsid w:val="008127DB"/>
    <w:rsid w:val="00813519"/>
    <w:rsid w:val="00814EA8"/>
    <w:rsid w:val="00815188"/>
    <w:rsid w:val="0081577D"/>
    <w:rsid w:val="008157DF"/>
    <w:rsid w:val="00815B07"/>
    <w:rsid w:val="00816E6F"/>
    <w:rsid w:val="008175CC"/>
    <w:rsid w:val="0082036A"/>
    <w:rsid w:val="00820F71"/>
    <w:rsid w:val="008214E6"/>
    <w:rsid w:val="00821A34"/>
    <w:rsid w:val="0082564B"/>
    <w:rsid w:val="00825809"/>
    <w:rsid w:val="00827DF0"/>
    <w:rsid w:val="00830B59"/>
    <w:rsid w:val="00830D40"/>
    <w:rsid w:val="00831369"/>
    <w:rsid w:val="008331AC"/>
    <w:rsid w:val="00833769"/>
    <w:rsid w:val="00833935"/>
    <w:rsid w:val="00834C62"/>
    <w:rsid w:val="00835B26"/>
    <w:rsid w:val="00835FEE"/>
    <w:rsid w:val="00836A91"/>
    <w:rsid w:val="00836C00"/>
    <w:rsid w:val="00836FE4"/>
    <w:rsid w:val="00840263"/>
    <w:rsid w:val="00840FC9"/>
    <w:rsid w:val="00842A0B"/>
    <w:rsid w:val="00843244"/>
    <w:rsid w:val="00843413"/>
    <w:rsid w:val="0084395C"/>
    <w:rsid w:val="008452E6"/>
    <w:rsid w:val="00845D26"/>
    <w:rsid w:val="008464CA"/>
    <w:rsid w:val="00846A3E"/>
    <w:rsid w:val="00846BB5"/>
    <w:rsid w:val="0084742A"/>
    <w:rsid w:val="008506E3"/>
    <w:rsid w:val="00850C51"/>
    <w:rsid w:val="0085159E"/>
    <w:rsid w:val="0085284A"/>
    <w:rsid w:val="00852B20"/>
    <w:rsid w:val="00852DE8"/>
    <w:rsid w:val="008534C4"/>
    <w:rsid w:val="008536C5"/>
    <w:rsid w:val="00854E2E"/>
    <w:rsid w:val="00860481"/>
    <w:rsid w:val="00862951"/>
    <w:rsid w:val="00862F35"/>
    <w:rsid w:val="00870A60"/>
    <w:rsid w:val="00871496"/>
    <w:rsid w:val="00871F10"/>
    <w:rsid w:val="00872481"/>
    <w:rsid w:val="00872D80"/>
    <w:rsid w:val="00872E46"/>
    <w:rsid w:val="008738F2"/>
    <w:rsid w:val="008756D0"/>
    <w:rsid w:val="008760B5"/>
    <w:rsid w:val="0087781F"/>
    <w:rsid w:val="00877ECF"/>
    <w:rsid w:val="00880542"/>
    <w:rsid w:val="008813FD"/>
    <w:rsid w:val="00881D25"/>
    <w:rsid w:val="00882541"/>
    <w:rsid w:val="00883700"/>
    <w:rsid w:val="00883A54"/>
    <w:rsid w:val="00883F1D"/>
    <w:rsid w:val="00885585"/>
    <w:rsid w:val="00886683"/>
    <w:rsid w:val="008923F7"/>
    <w:rsid w:val="00892981"/>
    <w:rsid w:val="00892C7D"/>
    <w:rsid w:val="00893373"/>
    <w:rsid w:val="00895BEC"/>
    <w:rsid w:val="00896FA3"/>
    <w:rsid w:val="00897701"/>
    <w:rsid w:val="008A1FDD"/>
    <w:rsid w:val="008A224C"/>
    <w:rsid w:val="008A29A2"/>
    <w:rsid w:val="008A5488"/>
    <w:rsid w:val="008A5E98"/>
    <w:rsid w:val="008A65AD"/>
    <w:rsid w:val="008A7720"/>
    <w:rsid w:val="008A7AF0"/>
    <w:rsid w:val="008B255E"/>
    <w:rsid w:val="008B2E92"/>
    <w:rsid w:val="008B4C9A"/>
    <w:rsid w:val="008B5436"/>
    <w:rsid w:val="008B548B"/>
    <w:rsid w:val="008B595B"/>
    <w:rsid w:val="008B60FF"/>
    <w:rsid w:val="008B6105"/>
    <w:rsid w:val="008B6960"/>
    <w:rsid w:val="008B6B5D"/>
    <w:rsid w:val="008B78AF"/>
    <w:rsid w:val="008C10CF"/>
    <w:rsid w:val="008C220C"/>
    <w:rsid w:val="008C22FD"/>
    <w:rsid w:val="008C469E"/>
    <w:rsid w:val="008C603A"/>
    <w:rsid w:val="008C761C"/>
    <w:rsid w:val="008C7849"/>
    <w:rsid w:val="008C7910"/>
    <w:rsid w:val="008C7ED9"/>
    <w:rsid w:val="008D00DE"/>
    <w:rsid w:val="008D0437"/>
    <w:rsid w:val="008D04AA"/>
    <w:rsid w:val="008D0C4F"/>
    <w:rsid w:val="008D12F9"/>
    <w:rsid w:val="008D158B"/>
    <w:rsid w:val="008D35CC"/>
    <w:rsid w:val="008D497A"/>
    <w:rsid w:val="008D51AD"/>
    <w:rsid w:val="008D5800"/>
    <w:rsid w:val="008D5FBB"/>
    <w:rsid w:val="008E05A5"/>
    <w:rsid w:val="008E0851"/>
    <w:rsid w:val="008E0BA4"/>
    <w:rsid w:val="008E0CB7"/>
    <w:rsid w:val="008E30D0"/>
    <w:rsid w:val="008E427F"/>
    <w:rsid w:val="008E48D4"/>
    <w:rsid w:val="008F078E"/>
    <w:rsid w:val="008F0AE5"/>
    <w:rsid w:val="008F0FC1"/>
    <w:rsid w:val="008F1B1F"/>
    <w:rsid w:val="008F217B"/>
    <w:rsid w:val="008F3857"/>
    <w:rsid w:val="008F575B"/>
    <w:rsid w:val="008F59AB"/>
    <w:rsid w:val="008F5D97"/>
    <w:rsid w:val="009001DA"/>
    <w:rsid w:val="00900AC9"/>
    <w:rsid w:val="0090168A"/>
    <w:rsid w:val="009028BF"/>
    <w:rsid w:val="00905FAA"/>
    <w:rsid w:val="00907301"/>
    <w:rsid w:val="009075CB"/>
    <w:rsid w:val="00907A0F"/>
    <w:rsid w:val="00910CD1"/>
    <w:rsid w:val="00910EA1"/>
    <w:rsid w:val="00911898"/>
    <w:rsid w:val="009127E5"/>
    <w:rsid w:val="009139B7"/>
    <w:rsid w:val="00914B0D"/>
    <w:rsid w:val="00914DDD"/>
    <w:rsid w:val="00916744"/>
    <w:rsid w:val="009168AB"/>
    <w:rsid w:val="009221B9"/>
    <w:rsid w:val="0092285F"/>
    <w:rsid w:val="009229E5"/>
    <w:rsid w:val="00922C4C"/>
    <w:rsid w:val="00922C88"/>
    <w:rsid w:val="009249CC"/>
    <w:rsid w:val="00925084"/>
    <w:rsid w:val="00925468"/>
    <w:rsid w:val="009256E7"/>
    <w:rsid w:val="00925965"/>
    <w:rsid w:val="00927098"/>
    <w:rsid w:val="00927859"/>
    <w:rsid w:val="00933681"/>
    <w:rsid w:val="0093397F"/>
    <w:rsid w:val="00933B2D"/>
    <w:rsid w:val="009354DF"/>
    <w:rsid w:val="0093716A"/>
    <w:rsid w:val="00940FAB"/>
    <w:rsid w:val="009413E5"/>
    <w:rsid w:val="009418AF"/>
    <w:rsid w:val="00942452"/>
    <w:rsid w:val="009427DB"/>
    <w:rsid w:val="00943F26"/>
    <w:rsid w:val="0094613B"/>
    <w:rsid w:val="00946BFC"/>
    <w:rsid w:val="00947824"/>
    <w:rsid w:val="009507E2"/>
    <w:rsid w:val="009515FD"/>
    <w:rsid w:val="00951AC8"/>
    <w:rsid w:val="00951DAD"/>
    <w:rsid w:val="00953A74"/>
    <w:rsid w:val="00954D95"/>
    <w:rsid w:val="00955230"/>
    <w:rsid w:val="00955691"/>
    <w:rsid w:val="0095619F"/>
    <w:rsid w:val="009614BF"/>
    <w:rsid w:val="00961DBD"/>
    <w:rsid w:val="0096406B"/>
    <w:rsid w:val="009662ED"/>
    <w:rsid w:val="00970AC6"/>
    <w:rsid w:val="0097103A"/>
    <w:rsid w:val="00971EAE"/>
    <w:rsid w:val="009735E3"/>
    <w:rsid w:val="00974D15"/>
    <w:rsid w:val="00974DC0"/>
    <w:rsid w:val="00976EAD"/>
    <w:rsid w:val="00980D3E"/>
    <w:rsid w:val="0098273D"/>
    <w:rsid w:val="00982961"/>
    <w:rsid w:val="00982B39"/>
    <w:rsid w:val="00984A62"/>
    <w:rsid w:val="00984CD3"/>
    <w:rsid w:val="0098572D"/>
    <w:rsid w:val="00985B1F"/>
    <w:rsid w:val="0098751D"/>
    <w:rsid w:val="0098752F"/>
    <w:rsid w:val="009902CA"/>
    <w:rsid w:val="0099070F"/>
    <w:rsid w:val="009908BA"/>
    <w:rsid w:val="00990AFD"/>
    <w:rsid w:val="00991339"/>
    <w:rsid w:val="0099161D"/>
    <w:rsid w:val="00992B60"/>
    <w:rsid w:val="00992F6D"/>
    <w:rsid w:val="00993189"/>
    <w:rsid w:val="009938EF"/>
    <w:rsid w:val="00993D17"/>
    <w:rsid w:val="00995F9E"/>
    <w:rsid w:val="0099627C"/>
    <w:rsid w:val="009972C4"/>
    <w:rsid w:val="00997A0A"/>
    <w:rsid w:val="009A0A63"/>
    <w:rsid w:val="009A0B1C"/>
    <w:rsid w:val="009A0F00"/>
    <w:rsid w:val="009A1319"/>
    <w:rsid w:val="009A13DC"/>
    <w:rsid w:val="009A1766"/>
    <w:rsid w:val="009A27D8"/>
    <w:rsid w:val="009A2EFD"/>
    <w:rsid w:val="009A34C6"/>
    <w:rsid w:val="009A3723"/>
    <w:rsid w:val="009A470D"/>
    <w:rsid w:val="009A4B2E"/>
    <w:rsid w:val="009A6CDA"/>
    <w:rsid w:val="009A6E59"/>
    <w:rsid w:val="009B080F"/>
    <w:rsid w:val="009B08C8"/>
    <w:rsid w:val="009B0919"/>
    <w:rsid w:val="009B1167"/>
    <w:rsid w:val="009B2A60"/>
    <w:rsid w:val="009B2B5B"/>
    <w:rsid w:val="009B45A0"/>
    <w:rsid w:val="009B5421"/>
    <w:rsid w:val="009B663D"/>
    <w:rsid w:val="009B6FC6"/>
    <w:rsid w:val="009B7D8B"/>
    <w:rsid w:val="009C0203"/>
    <w:rsid w:val="009C43DC"/>
    <w:rsid w:val="009C5604"/>
    <w:rsid w:val="009C5D8C"/>
    <w:rsid w:val="009C5EC9"/>
    <w:rsid w:val="009C64A3"/>
    <w:rsid w:val="009C6798"/>
    <w:rsid w:val="009C6EA1"/>
    <w:rsid w:val="009C79A1"/>
    <w:rsid w:val="009C7EDB"/>
    <w:rsid w:val="009D1808"/>
    <w:rsid w:val="009D1818"/>
    <w:rsid w:val="009D1828"/>
    <w:rsid w:val="009D182D"/>
    <w:rsid w:val="009D24FA"/>
    <w:rsid w:val="009D3BAB"/>
    <w:rsid w:val="009D3C3C"/>
    <w:rsid w:val="009D42B3"/>
    <w:rsid w:val="009D43FA"/>
    <w:rsid w:val="009D5F6C"/>
    <w:rsid w:val="009D6439"/>
    <w:rsid w:val="009D68FE"/>
    <w:rsid w:val="009E3F95"/>
    <w:rsid w:val="009E626B"/>
    <w:rsid w:val="009E7714"/>
    <w:rsid w:val="009F021B"/>
    <w:rsid w:val="009F04DB"/>
    <w:rsid w:val="009F10D6"/>
    <w:rsid w:val="009F17BF"/>
    <w:rsid w:val="009F1D76"/>
    <w:rsid w:val="009F2804"/>
    <w:rsid w:val="009F46C2"/>
    <w:rsid w:val="009F4F25"/>
    <w:rsid w:val="009F5399"/>
    <w:rsid w:val="009F59B8"/>
    <w:rsid w:val="009F5D8A"/>
    <w:rsid w:val="009F63E7"/>
    <w:rsid w:val="009F7413"/>
    <w:rsid w:val="00A0049A"/>
    <w:rsid w:val="00A00700"/>
    <w:rsid w:val="00A00852"/>
    <w:rsid w:val="00A00B27"/>
    <w:rsid w:val="00A018DD"/>
    <w:rsid w:val="00A03887"/>
    <w:rsid w:val="00A044B3"/>
    <w:rsid w:val="00A05173"/>
    <w:rsid w:val="00A06CC2"/>
    <w:rsid w:val="00A07364"/>
    <w:rsid w:val="00A07420"/>
    <w:rsid w:val="00A079C0"/>
    <w:rsid w:val="00A07B61"/>
    <w:rsid w:val="00A105D7"/>
    <w:rsid w:val="00A10FB2"/>
    <w:rsid w:val="00A1127B"/>
    <w:rsid w:val="00A1145E"/>
    <w:rsid w:val="00A11FBA"/>
    <w:rsid w:val="00A1208F"/>
    <w:rsid w:val="00A13C24"/>
    <w:rsid w:val="00A1412D"/>
    <w:rsid w:val="00A16DE4"/>
    <w:rsid w:val="00A178DD"/>
    <w:rsid w:val="00A20261"/>
    <w:rsid w:val="00A206F5"/>
    <w:rsid w:val="00A21125"/>
    <w:rsid w:val="00A218F9"/>
    <w:rsid w:val="00A23163"/>
    <w:rsid w:val="00A24299"/>
    <w:rsid w:val="00A2502C"/>
    <w:rsid w:val="00A262F8"/>
    <w:rsid w:val="00A27847"/>
    <w:rsid w:val="00A27F58"/>
    <w:rsid w:val="00A3001C"/>
    <w:rsid w:val="00A30F39"/>
    <w:rsid w:val="00A3212B"/>
    <w:rsid w:val="00A3213E"/>
    <w:rsid w:val="00A33855"/>
    <w:rsid w:val="00A349F0"/>
    <w:rsid w:val="00A34B26"/>
    <w:rsid w:val="00A36551"/>
    <w:rsid w:val="00A36ABF"/>
    <w:rsid w:val="00A40514"/>
    <w:rsid w:val="00A42286"/>
    <w:rsid w:val="00A43BAC"/>
    <w:rsid w:val="00A43FDD"/>
    <w:rsid w:val="00A44489"/>
    <w:rsid w:val="00A45833"/>
    <w:rsid w:val="00A46005"/>
    <w:rsid w:val="00A46577"/>
    <w:rsid w:val="00A51807"/>
    <w:rsid w:val="00A52978"/>
    <w:rsid w:val="00A53427"/>
    <w:rsid w:val="00A544FD"/>
    <w:rsid w:val="00A545A8"/>
    <w:rsid w:val="00A55684"/>
    <w:rsid w:val="00A55968"/>
    <w:rsid w:val="00A56367"/>
    <w:rsid w:val="00A57567"/>
    <w:rsid w:val="00A603A4"/>
    <w:rsid w:val="00A61AFC"/>
    <w:rsid w:val="00A649AF"/>
    <w:rsid w:val="00A64BF1"/>
    <w:rsid w:val="00A64DF1"/>
    <w:rsid w:val="00A659F4"/>
    <w:rsid w:val="00A65CB5"/>
    <w:rsid w:val="00A65F24"/>
    <w:rsid w:val="00A67A49"/>
    <w:rsid w:val="00A701C0"/>
    <w:rsid w:val="00A702D6"/>
    <w:rsid w:val="00A70F5B"/>
    <w:rsid w:val="00A71D92"/>
    <w:rsid w:val="00A71FD4"/>
    <w:rsid w:val="00A72816"/>
    <w:rsid w:val="00A72E3A"/>
    <w:rsid w:val="00A74189"/>
    <w:rsid w:val="00A74AC9"/>
    <w:rsid w:val="00A76DD6"/>
    <w:rsid w:val="00A77561"/>
    <w:rsid w:val="00A83DB8"/>
    <w:rsid w:val="00A87455"/>
    <w:rsid w:val="00A875A6"/>
    <w:rsid w:val="00A904EA"/>
    <w:rsid w:val="00A90E94"/>
    <w:rsid w:val="00A91827"/>
    <w:rsid w:val="00A940C9"/>
    <w:rsid w:val="00A942D2"/>
    <w:rsid w:val="00A94BDE"/>
    <w:rsid w:val="00A95BCA"/>
    <w:rsid w:val="00A97E66"/>
    <w:rsid w:val="00AA008D"/>
    <w:rsid w:val="00AA24A6"/>
    <w:rsid w:val="00AA3374"/>
    <w:rsid w:val="00AA419A"/>
    <w:rsid w:val="00AA4281"/>
    <w:rsid w:val="00AA69B1"/>
    <w:rsid w:val="00AB1091"/>
    <w:rsid w:val="00AB1573"/>
    <w:rsid w:val="00AB1BAD"/>
    <w:rsid w:val="00AB1DE3"/>
    <w:rsid w:val="00AB367C"/>
    <w:rsid w:val="00AB42A3"/>
    <w:rsid w:val="00AB4538"/>
    <w:rsid w:val="00AB4653"/>
    <w:rsid w:val="00AB4BBE"/>
    <w:rsid w:val="00AB4C38"/>
    <w:rsid w:val="00AB6F56"/>
    <w:rsid w:val="00AB7E67"/>
    <w:rsid w:val="00AC013B"/>
    <w:rsid w:val="00AC0680"/>
    <w:rsid w:val="00AC0EBA"/>
    <w:rsid w:val="00AC2C8F"/>
    <w:rsid w:val="00AC5503"/>
    <w:rsid w:val="00AC5D68"/>
    <w:rsid w:val="00AC63ED"/>
    <w:rsid w:val="00AC6416"/>
    <w:rsid w:val="00AC6D45"/>
    <w:rsid w:val="00AC76EE"/>
    <w:rsid w:val="00AD09C3"/>
    <w:rsid w:val="00AD0C83"/>
    <w:rsid w:val="00AD0E9E"/>
    <w:rsid w:val="00AD377B"/>
    <w:rsid w:val="00AD5056"/>
    <w:rsid w:val="00AD5E5A"/>
    <w:rsid w:val="00AD6092"/>
    <w:rsid w:val="00AD6A5B"/>
    <w:rsid w:val="00AD6FCA"/>
    <w:rsid w:val="00AD71B1"/>
    <w:rsid w:val="00AD7628"/>
    <w:rsid w:val="00AE0C67"/>
    <w:rsid w:val="00AE0D58"/>
    <w:rsid w:val="00AE0DC5"/>
    <w:rsid w:val="00AE1437"/>
    <w:rsid w:val="00AE2A6C"/>
    <w:rsid w:val="00AE4783"/>
    <w:rsid w:val="00AE61D2"/>
    <w:rsid w:val="00AE6F25"/>
    <w:rsid w:val="00AE7B6F"/>
    <w:rsid w:val="00AF0CB3"/>
    <w:rsid w:val="00AF107D"/>
    <w:rsid w:val="00AF143B"/>
    <w:rsid w:val="00AF14F8"/>
    <w:rsid w:val="00AF16C7"/>
    <w:rsid w:val="00AF1D0F"/>
    <w:rsid w:val="00AF27CB"/>
    <w:rsid w:val="00AF2CFA"/>
    <w:rsid w:val="00AF4073"/>
    <w:rsid w:val="00AF5383"/>
    <w:rsid w:val="00AF5488"/>
    <w:rsid w:val="00AF60AF"/>
    <w:rsid w:val="00AF6628"/>
    <w:rsid w:val="00AF7F2A"/>
    <w:rsid w:val="00B002F7"/>
    <w:rsid w:val="00B009B1"/>
    <w:rsid w:val="00B01380"/>
    <w:rsid w:val="00B01A91"/>
    <w:rsid w:val="00B01BEB"/>
    <w:rsid w:val="00B0365D"/>
    <w:rsid w:val="00B04EEF"/>
    <w:rsid w:val="00B06163"/>
    <w:rsid w:val="00B06EBB"/>
    <w:rsid w:val="00B07A4C"/>
    <w:rsid w:val="00B07E96"/>
    <w:rsid w:val="00B11039"/>
    <w:rsid w:val="00B11990"/>
    <w:rsid w:val="00B12DB7"/>
    <w:rsid w:val="00B131CA"/>
    <w:rsid w:val="00B15348"/>
    <w:rsid w:val="00B15AA5"/>
    <w:rsid w:val="00B205AA"/>
    <w:rsid w:val="00B20676"/>
    <w:rsid w:val="00B20B45"/>
    <w:rsid w:val="00B21980"/>
    <w:rsid w:val="00B22770"/>
    <w:rsid w:val="00B249D4"/>
    <w:rsid w:val="00B24C63"/>
    <w:rsid w:val="00B251F0"/>
    <w:rsid w:val="00B25CDE"/>
    <w:rsid w:val="00B25E53"/>
    <w:rsid w:val="00B2699D"/>
    <w:rsid w:val="00B27424"/>
    <w:rsid w:val="00B301A6"/>
    <w:rsid w:val="00B334A9"/>
    <w:rsid w:val="00B33A5E"/>
    <w:rsid w:val="00B342FC"/>
    <w:rsid w:val="00B34BAF"/>
    <w:rsid w:val="00B34F1F"/>
    <w:rsid w:val="00B36705"/>
    <w:rsid w:val="00B36968"/>
    <w:rsid w:val="00B375C1"/>
    <w:rsid w:val="00B40811"/>
    <w:rsid w:val="00B40AC9"/>
    <w:rsid w:val="00B40E57"/>
    <w:rsid w:val="00B410AA"/>
    <w:rsid w:val="00B41926"/>
    <w:rsid w:val="00B43E4F"/>
    <w:rsid w:val="00B44397"/>
    <w:rsid w:val="00B444E8"/>
    <w:rsid w:val="00B448B6"/>
    <w:rsid w:val="00B4574B"/>
    <w:rsid w:val="00B45D2F"/>
    <w:rsid w:val="00B46423"/>
    <w:rsid w:val="00B46C2B"/>
    <w:rsid w:val="00B47606"/>
    <w:rsid w:val="00B50A39"/>
    <w:rsid w:val="00B51CC6"/>
    <w:rsid w:val="00B51DC1"/>
    <w:rsid w:val="00B52BEA"/>
    <w:rsid w:val="00B5366F"/>
    <w:rsid w:val="00B539CF"/>
    <w:rsid w:val="00B53B41"/>
    <w:rsid w:val="00B5430B"/>
    <w:rsid w:val="00B5444B"/>
    <w:rsid w:val="00B549AF"/>
    <w:rsid w:val="00B54E6F"/>
    <w:rsid w:val="00B57066"/>
    <w:rsid w:val="00B57AE5"/>
    <w:rsid w:val="00B57DE7"/>
    <w:rsid w:val="00B60050"/>
    <w:rsid w:val="00B60579"/>
    <w:rsid w:val="00B630CE"/>
    <w:rsid w:val="00B63550"/>
    <w:rsid w:val="00B63561"/>
    <w:rsid w:val="00B65211"/>
    <w:rsid w:val="00B66E31"/>
    <w:rsid w:val="00B67794"/>
    <w:rsid w:val="00B67BBB"/>
    <w:rsid w:val="00B7140F"/>
    <w:rsid w:val="00B71A16"/>
    <w:rsid w:val="00B73634"/>
    <w:rsid w:val="00B73E99"/>
    <w:rsid w:val="00B74D98"/>
    <w:rsid w:val="00B771C4"/>
    <w:rsid w:val="00B772B6"/>
    <w:rsid w:val="00B778BD"/>
    <w:rsid w:val="00B809DE"/>
    <w:rsid w:val="00B81B14"/>
    <w:rsid w:val="00B81DFC"/>
    <w:rsid w:val="00B82E28"/>
    <w:rsid w:val="00B8302D"/>
    <w:rsid w:val="00B83C4A"/>
    <w:rsid w:val="00B840E2"/>
    <w:rsid w:val="00B91079"/>
    <w:rsid w:val="00B914FC"/>
    <w:rsid w:val="00B92317"/>
    <w:rsid w:val="00B92D6F"/>
    <w:rsid w:val="00B92FCE"/>
    <w:rsid w:val="00B933C9"/>
    <w:rsid w:val="00B968CE"/>
    <w:rsid w:val="00BA02C5"/>
    <w:rsid w:val="00BA10C8"/>
    <w:rsid w:val="00BA2A07"/>
    <w:rsid w:val="00BA3800"/>
    <w:rsid w:val="00BA5975"/>
    <w:rsid w:val="00BA6CD7"/>
    <w:rsid w:val="00BA6FE6"/>
    <w:rsid w:val="00BA70B9"/>
    <w:rsid w:val="00BB0E03"/>
    <w:rsid w:val="00BB1592"/>
    <w:rsid w:val="00BB2258"/>
    <w:rsid w:val="00BB23EA"/>
    <w:rsid w:val="00BB2E5D"/>
    <w:rsid w:val="00BB4016"/>
    <w:rsid w:val="00BB5B97"/>
    <w:rsid w:val="00BB618F"/>
    <w:rsid w:val="00BB631C"/>
    <w:rsid w:val="00BC0E5B"/>
    <w:rsid w:val="00BC2842"/>
    <w:rsid w:val="00BC34CA"/>
    <w:rsid w:val="00BC4ABC"/>
    <w:rsid w:val="00BC76C2"/>
    <w:rsid w:val="00BC79C1"/>
    <w:rsid w:val="00BC7ED0"/>
    <w:rsid w:val="00BD0673"/>
    <w:rsid w:val="00BD1D83"/>
    <w:rsid w:val="00BD21CD"/>
    <w:rsid w:val="00BD2B73"/>
    <w:rsid w:val="00BD2C2A"/>
    <w:rsid w:val="00BD56E5"/>
    <w:rsid w:val="00BD5A33"/>
    <w:rsid w:val="00BD5DF7"/>
    <w:rsid w:val="00BD7425"/>
    <w:rsid w:val="00BE2388"/>
    <w:rsid w:val="00BE2BE3"/>
    <w:rsid w:val="00BE5879"/>
    <w:rsid w:val="00BE64E1"/>
    <w:rsid w:val="00BE6866"/>
    <w:rsid w:val="00BE6DB4"/>
    <w:rsid w:val="00BE74FC"/>
    <w:rsid w:val="00BF018A"/>
    <w:rsid w:val="00BF06FC"/>
    <w:rsid w:val="00BF0E53"/>
    <w:rsid w:val="00BF10B6"/>
    <w:rsid w:val="00BF2C44"/>
    <w:rsid w:val="00BF3ACE"/>
    <w:rsid w:val="00BF4F26"/>
    <w:rsid w:val="00BF50DD"/>
    <w:rsid w:val="00BF6B0F"/>
    <w:rsid w:val="00C01296"/>
    <w:rsid w:val="00C027C6"/>
    <w:rsid w:val="00C02AAB"/>
    <w:rsid w:val="00C03B86"/>
    <w:rsid w:val="00C04B97"/>
    <w:rsid w:val="00C05BFA"/>
    <w:rsid w:val="00C07420"/>
    <w:rsid w:val="00C10BF7"/>
    <w:rsid w:val="00C11C88"/>
    <w:rsid w:val="00C16ECB"/>
    <w:rsid w:val="00C177E8"/>
    <w:rsid w:val="00C20C02"/>
    <w:rsid w:val="00C20C36"/>
    <w:rsid w:val="00C21D95"/>
    <w:rsid w:val="00C220EB"/>
    <w:rsid w:val="00C22376"/>
    <w:rsid w:val="00C23511"/>
    <w:rsid w:val="00C24472"/>
    <w:rsid w:val="00C2497B"/>
    <w:rsid w:val="00C25BE3"/>
    <w:rsid w:val="00C26717"/>
    <w:rsid w:val="00C27290"/>
    <w:rsid w:val="00C27CBC"/>
    <w:rsid w:val="00C30049"/>
    <w:rsid w:val="00C3090D"/>
    <w:rsid w:val="00C314F6"/>
    <w:rsid w:val="00C32E51"/>
    <w:rsid w:val="00C32F09"/>
    <w:rsid w:val="00C33204"/>
    <w:rsid w:val="00C337F0"/>
    <w:rsid w:val="00C36D18"/>
    <w:rsid w:val="00C37CD7"/>
    <w:rsid w:val="00C41652"/>
    <w:rsid w:val="00C44461"/>
    <w:rsid w:val="00C45251"/>
    <w:rsid w:val="00C457C9"/>
    <w:rsid w:val="00C50964"/>
    <w:rsid w:val="00C5148A"/>
    <w:rsid w:val="00C52C44"/>
    <w:rsid w:val="00C53618"/>
    <w:rsid w:val="00C539B7"/>
    <w:rsid w:val="00C54351"/>
    <w:rsid w:val="00C6063D"/>
    <w:rsid w:val="00C607C3"/>
    <w:rsid w:val="00C627DC"/>
    <w:rsid w:val="00C62EE3"/>
    <w:rsid w:val="00C63058"/>
    <w:rsid w:val="00C6344D"/>
    <w:rsid w:val="00C63E1F"/>
    <w:rsid w:val="00C64859"/>
    <w:rsid w:val="00C6558B"/>
    <w:rsid w:val="00C66F23"/>
    <w:rsid w:val="00C679F0"/>
    <w:rsid w:val="00C71C31"/>
    <w:rsid w:val="00C72055"/>
    <w:rsid w:val="00C73272"/>
    <w:rsid w:val="00C7380E"/>
    <w:rsid w:val="00C73977"/>
    <w:rsid w:val="00C73C48"/>
    <w:rsid w:val="00C74E10"/>
    <w:rsid w:val="00C74F04"/>
    <w:rsid w:val="00C75779"/>
    <w:rsid w:val="00C75AC5"/>
    <w:rsid w:val="00C75F31"/>
    <w:rsid w:val="00C774B0"/>
    <w:rsid w:val="00C80412"/>
    <w:rsid w:val="00C813E6"/>
    <w:rsid w:val="00C81CE9"/>
    <w:rsid w:val="00C8220F"/>
    <w:rsid w:val="00C823E7"/>
    <w:rsid w:val="00C828B5"/>
    <w:rsid w:val="00C837A7"/>
    <w:rsid w:val="00C83B78"/>
    <w:rsid w:val="00C846D0"/>
    <w:rsid w:val="00C84BB8"/>
    <w:rsid w:val="00C84C36"/>
    <w:rsid w:val="00C84E54"/>
    <w:rsid w:val="00C8576A"/>
    <w:rsid w:val="00C8576D"/>
    <w:rsid w:val="00C85C5A"/>
    <w:rsid w:val="00C8668B"/>
    <w:rsid w:val="00C912C1"/>
    <w:rsid w:val="00C91DF6"/>
    <w:rsid w:val="00C92894"/>
    <w:rsid w:val="00C94AE6"/>
    <w:rsid w:val="00C94F75"/>
    <w:rsid w:val="00C9650D"/>
    <w:rsid w:val="00C96C95"/>
    <w:rsid w:val="00C97270"/>
    <w:rsid w:val="00CA2E86"/>
    <w:rsid w:val="00CA47BF"/>
    <w:rsid w:val="00CA6B67"/>
    <w:rsid w:val="00CA73E2"/>
    <w:rsid w:val="00CB1597"/>
    <w:rsid w:val="00CB20CA"/>
    <w:rsid w:val="00CB2BF8"/>
    <w:rsid w:val="00CB433F"/>
    <w:rsid w:val="00CB54AF"/>
    <w:rsid w:val="00CB5556"/>
    <w:rsid w:val="00CB5A44"/>
    <w:rsid w:val="00CB6A00"/>
    <w:rsid w:val="00CB6FAF"/>
    <w:rsid w:val="00CB7FF0"/>
    <w:rsid w:val="00CC0657"/>
    <w:rsid w:val="00CC08CE"/>
    <w:rsid w:val="00CC0C1F"/>
    <w:rsid w:val="00CC4F1D"/>
    <w:rsid w:val="00CC6D1E"/>
    <w:rsid w:val="00CC6D33"/>
    <w:rsid w:val="00CC777A"/>
    <w:rsid w:val="00CD12B1"/>
    <w:rsid w:val="00CD14BA"/>
    <w:rsid w:val="00CD156C"/>
    <w:rsid w:val="00CD2C48"/>
    <w:rsid w:val="00CD2DC9"/>
    <w:rsid w:val="00CD671B"/>
    <w:rsid w:val="00CD725F"/>
    <w:rsid w:val="00CE2AB0"/>
    <w:rsid w:val="00CE2B32"/>
    <w:rsid w:val="00CE3067"/>
    <w:rsid w:val="00CE5798"/>
    <w:rsid w:val="00CE5843"/>
    <w:rsid w:val="00CE674A"/>
    <w:rsid w:val="00CE6BEA"/>
    <w:rsid w:val="00CE7AA9"/>
    <w:rsid w:val="00CF014D"/>
    <w:rsid w:val="00CF0DF7"/>
    <w:rsid w:val="00CF16EE"/>
    <w:rsid w:val="00CF18DA"/>
    <w:rsid w:val="00CF224D"/>
    <w:rsid w:val="00CF258E"/>
    <w:rsid w:val="00CF273D"/>
    <w:rsid w:val="00CF2A17"/>
    <w:rsid w:val="00CF4353"/>
    <w:rsid w:val="00CF5520"/>
    <w:rsid w:val="00CF5F57"/>
    <w:rsid w:val="00CF6FE1"/>
    <w:rsid w:val="00CF7CA7"/>
    <w:rsid w:val="00D01744"/>
    <w:rsid w:val="00D02430"/>
    <w:rsid w:val="00D0312C"/>
    <w:rsid w:val="00D04F32"/>
    <w:rsid w:val="00D059FB"/>
    <w:rsid w:val="00D05B0C"/>
    <w:rsid w:val="00D05FCE"/>
    <w:rsid w:val="00D06017"/>
    <w:rsid w:val="00D0617F"/>
    <w:rsid w:val="00D07794"/>
    <w:rsid w:val="00D1075E"/>
    <w:rsid w:val="00D109F9"/>
    <w:rsid w:val="00D11554"/>
    <w:rsid w:val="00D118A8"/>
    <w:rsid w:val="00D11BE8"/>
    <w:rsid w:val="00D126F7"/>
    <w:rsid w:val="00D14BB4"/>
    <w:rsid w:val="00D15526"/>
    <w:rsid w:val="00D1556A"/>
    <w:rsid w:val="00D155B2"/>
    <w:rsid w:val="00D1619B"/>
    <w:rsid w:val="00D162EE"/>
    <w:rsid w:val="00D166DC"/>
    <w:rsid w:val="00D2006A"/>
    <w:rsid w:val="00D214C4"/>
    <w:rsid w:val="00D22306"/>
    <w:rsid w:val="00D233B0"/>
    <w:rsid w:val="00D23F56"/>
    <w:rsid w:val="00D240B1"/>
    <w:rsid w:val="00D25A86"/>
    <w:rsid w:val="00D25BB1"/>
    <w:rsid w:val="00D2794D"/>
    <w:rsid w:val="00D27DE6"/>
    <w:rsid w:val="00D27FAA"/>
    <w:rsid w:val="00D31A85"/>
    <w:rsid w:val="00D32330"/>
    <w:rsid w:val="00D334ED"/>
    <w:rsid w:val="00D34238"/>
    <w:rsid w:val="00D34541"/>
    <w:rsid w:val="00D3454B"/>
    <w:rsid w:val="00D35F05"/>
    <w:rsid w:val="00D36C2A"/>
    <w:rsid w:val="00D37573"/>
    <w:rsid w:val="00D37998"/>
    <w:rsid w:val="00D40246"/>
    <w:rsid w:val="00D44057"/>
    <w:rsid w:val="00D45DBE"/>
    <w:rsid w:val="00D45E61"/>
    <w:rsid w:val="00D51244"/>
    <w:rsid w:val="00D515BA"/>
    <w:rsid w:val="00D52028"/>
    <w:rsid w:val="00D52F3F"/>
    <w:rsid w:val="00D536D0"/>
    <w:rsid w:val="00D549CF"/>
    <w:rsid w:val="00D54D7C"/>
    <w:rsid w:val="00D5641D"/>
    <w:rsid w:val="00D56863"/>
    <w:rsid w:val="00D56F9F"/>
    <w:rsid w:val="00D576E7"/>
    <w:rsid w:val="00D57AFF"/>
    <w:rsid w:val="00D603EA"/>
    <w:rsid w:val="00D6132B"/>
    <w:rsid w:val="00D616EA"/>
    <w:rsid w:val="00D618B2"/>
    <w:rsid w:val="00D61BA5"/>
    <w:rsid w:val="00D6204D"/>
    <w:rsid w:val="00D6317B"/>
    <w:rsid w:val="00D634A8"/>
    <w:rsid w:val="00D63A26"/>
    <w:rsid w:val="00D64197"/>
    <w:rsid w:val="00D6463E"/>
    <w:rsid w:val="00D65C74"/>
    <w:rsid w:val="00D66BF1"/>
    <w:rsid w:val="00D66E35"/>
    <w:rsid w:val="00D673EF"/>
    <w:rsid w:val="00D72332"/>
    <w:rsid w:val="00D72E8A"/>
    <w:rsid w:val="00D7327D"/>
    <w:rsid w:val="00D73A27"/>
    <w:rsid w:val="00D73B3C"/>
    <w:rsid w:val="00D76078"/>
    <w:rsid w:val="00D76E16"/>
    <w:rsid w:val="00D77BA1"/>
    <w:rsid w:val="00D77CC3"/>
    <w:rsid w:val="00D80A88"/>
    <w:rsid w:val="00D81C74"/>
    <w:rsid w:val="00D82271"/>
    <w:rsid w:val="00D823E1"/>
    <w:rsid w:val="00D82B67"/>
    <w:rsid w:val="00D82BB9"/>
    <w:rsid w:val="00D83938"/>
    <w:rsid w:val="00D843DD"/>
    <w:rsid w:val="00D85693"/>
    <w:rsid w:val="00D85871"/>
    <w:rsid w:val="00D85E28"/>
    <w:rsid w:val="00D86DA0"/>
    <w:rsid w:val="00D8719D"/>
    <w:rsid w:val="00D90AF1"/>
    <w:rsid w:val="00D91650"/>
    <w:rsid w:val="00D9278D"/>
    <w:rsid w:val="00D93521"/>
    <w:rsid w:val="00D95C45"/>
    <w:rsid w:val="00D95FBC"/>
    <w:rsid w:val="00DA1EAF"/>
    <w:rsid w:val="00DA2232"/>
    <w:rsid w:val="00DA2846"/>
    <w:rsid w:val="00DA2F51"/>
    <w:rsid w:val="00DA3DE5"/>
    <w:rsid w:val="00DA4179"/>
    <w:rsid w:val="00DA68AD"/>
    <w:rsid w:val="00DA77B5"/>
    <w:rsid w:val="00DB3F6F"/>
    <w:rsid w:val="00DB4A1F"/>
    <w:rsid w:val="00DB5018"/>
    <w:rsid w:val="00DB52B0"/>
    <w:rsid w:val="00DC02DE"/>
    <w:rsid w:val="00DC2875"/>
    <w:rsid w:val="00DC3214"/>
    <w:rsid w:val="00DC398E"/>
    <w:rsid w:val="00DC48AF"/>
    <w:rsid w:val="00DC4FF3"/>
    <w:rsid w:val="00DC51D7"/>
    <w:rsid w:val="00DC57C0"/>
    <w:rsid w:val="00DC5848"/>
    <w:rsid w:val="00DC70D9"/>
    <w:rsid w:val="00DC7537"/>
    <w:rsid w:val="00DC7705"/>
    <w:rsid w:val="00DD0A74"/>
    <w:rsid w:val="00DD1305"/>
    <w:rsid w:val="00DD1A1F"/>
    <w:rsid w:val="00DD30A1"/>
    <w:rsid w:val="00DD461D"/>
    <w:rsid w:val="00DD55A1"/>
    <w:rsid w:val="00DD6627"/>
    <w:rsid w:val="00DD663B"/>
    <w:rsid w:val="00DD773A"/>
    <w:rsid w:val="00DD780F"/>
    <w:rsid w:val="00DE0088"/>
    <w:rsid w:val="00DE103D"/>
    <w:rsid w:val="00DE4E9B"/>
    <w:rsid w:val="00DE5149"/>
    <w:rsid w:val="00DE5821"/>
    <w:rsid w:val="00DE5C83"/>
    <w:rsid w:val="00DE5E01"/>
    <w:rsid w:val="00DE659E"/>
    <w:rsid w:val="00DE6896"/>
    <w:rsid w:val="00DE7AFF"/>
    <w:rsid w:val="00DF010F"/>
    <w:rsid w:val="00DF122B"/>
    <w:rsid w:val="00DF366C"/>
    <w:rsid w:val="00DF6285"/>
    <w:rsid w:val="00DF7475"/>
    <w:rsid w:val="00DF7476"/>
    <w:rsid w:val="00DF79E5"/>
    <w:rsid w:val="00E0312F"/>
    <w:rsid w:val="00E031BB"/>
    <w:rsid w:val="00E0336E"/>
    <w:rsid w:val="00E04676"/>
    <w:rsid w:val="00E04941"/>
    <w:rsid w:val="00E04CF9"/>
    <w:rsid w:val="00E05CF9"/>
    <w:rsid w:val="00E0712C"/>
    <w:rsid w:val="00E07E36"/>
    <w:rsid w:val="00E07E77"/>
    <w:rsid w:val="00E1049D"/>
    <w:rsid w:val="00E13093"/>
    <w:rsid w:val="00E1342F"/>
    <w:rsid w:val="00E14281"/>
    <w:rsid w:val="00E149E3"/>
    <w:rsid w:val="00E15444"/>
    <w:rsid w:val="00E15A55"/>
    <w:rsid w:val="00E15ED5"/>
    <w:rsid w:val="00E17E64"/>
    <w:rsid w:val="00E206E3"/>
    <w:rsid w:val="00E20758"/>
    <w:rsid w:val="00E20E54"/>
    <w:rsid w:val="00E2142E"/>
    <w:rsid w:val="00E21BA0"/>
    <w:rsid w:val="00E21E4E"/>
    <w:rsid w:val="00E222A7"/>
    <w:rsid w:val="00E22453"/>
    <w:rsid w:val="00E2300F"/>
    <w:rsid w:val="00E24486"/>
    <w:rsid w:val="00E261A0"/>
    <w:rsid w:val="00E26478"/>
    <w:rsid w:val="00E27EC6"/>
    <w:rsid w:val="00E31B93"/>
    <w:rsid w:val="00E3455D"/>
    <w:rsid w:val="00E346DE"/>
    <w:rsid w:val="00E3738B"/>
    <w:rsid w:val="00E37CA6"/>
    <w:rsid w:val="00E37F9F"/>
    <w:rsid w:val="00E40136"/>
    <w:rsid w:val="00E41629"/>
    <w:rsid w:val="00E42228"/>
    <w:rsid w:val="00E43553"/>
    <w:rsid w:val="00E447B2"/>
    <w:rsid w:val="00E4514E"/>
    <w:rsid w:val="00E45429"/>
    <w:rsid w:val="00E4594D"/>
    <w:rsid w:val="00E46757"/>
    <w:rsid w:val="00E4735B"/>
    <w:rsid w:val="00E5046E"/>
    <w:rsid w:val="00E5050D"/>
    <w:rsid w:val="00E50F3F"/>
    <w:rsid w:val="00E521AF"/>
    <w:rsid w:val="00E5348E"/>
    <w:rsid w:val="00E55564"/>
    <w:rsid w:val="00E565DF"/>
    <w:rsid w:val="00E567F2"/>
    <w:rsid w:val="00E56FAC"/>
    <w:rsid w:val="00E57DBE"/>
    <w:rsid w:val="00E6185C"/>
    <w:rsid w:val="00E628F3"/>
    <w:rsid w:val="00E6314C"/>
    <w:rsid w:val="00E66597"/>
    <w:rsid w:val="00E66644"/>
    <w:rsid w:val="00E66D0D"/>
    <w:rsid w:val="00E67884"/>
    <w:rsid w:val="00E70ED1"/>
    <w:rsid w:val="00E712CE"/>
    <w:rsid w:val="00E718C7"/>
    <w:rsid w:val="00E71CA5"/>
    <w:rsid w:val="00E72D1E"/>
    <w:rsid w:val="00E73098"/>
    <w:rsid w:val="00E73AB3"/>
    <w:rsid w:val="00E741D5"/>
    <w:rsid w:val="00E75594"/>
    <w:rsid w:val="00E76779"/>
    <w:rsid w:val="00E77B41"/>
    <w:rsid w:val="00E808CC"/>
    <w:rsid w:val="00E814DD"/>
    <w:rsid w:val="00E82D00"/>
    <w:rsid w:val="00E82E16"/>
    <w:rsid w:val="00E8393E"/>
    <w:rsid w:val="00E85CA3"/>
    <w:rsid w:val="00E85E07"/>
    <w:rsid w:val="00E85E90"/>
    <w:rsid w:val="00E87130"/>
    <w:rsid w:val="00E877F2"/>
    <w:rsid w:val="00E9080E"/>
    <w:rsid w:val="00E908BD"/>
    <w:rsid w:val="00E91303"/>
    <w:rsid w:val="00E91EE9"/>
    <w:rsid w:val="00E93890"/>
    <w:rsid w:val="00E97104"/>
    <w:rsid w:val="00E97581"/>
    <w:rsid w:val="00E9775A"/>
    <w:rsid w:val="00EA363F"/>
    <w:rsid w:val="00EA3BBC"/>
    <w:rsid w:val="00EA3CF6"/>
    <w:rsid w:val="00EA451C"/>
    <w:rsid w:val="00EA6061"/>
    <w:rsid w:val="00EA6CA9"/>
    <w:rsid w:val="00EA776F"/>
    <w:rsid w:val="00EB0486"/>
    <w:rsid w:val="00EB1EFF"/>
    <w:rsid w:val="00EB255A"/>
    <w:rsid w:val="00EB3099"/>
    <w:rsid w:val="00EB3EA4"/>
    <w:rsid w:val="00EB447D"/>
    <w:rsid w:val="00EB45B7"/>
    <w:rsid w:val="00EC1090"/>
    <w:rsid w:val="00EC111E"/>
    <w:rsid w:val="00EC1783"/>
    <w:rsid w:val="00EC18F6"/>
    <w:rsid w:val="00EC2206"/>
    <w:rsid w:val="00EC2B56"/>
    <w:rsid w:val="00EC43EB"/>
    <w:rsid w:val="00EC4F59"/>
    <w:rsid w:val="00EC5FAA"/>
    <w:rsid w:val="00ED17A3"/>
    <w:rsid w:val="00ED268E"/>
    <w:rsid w:val="00ED3568"/>
    <w:rsid w:val="00ED425E"/>
    <w:rsid w:val="00ED4289"/>
    <w:rsid w:val="00ED4C1B"/>
    <w:rsid w:val="00ED5690"/>
    <w:rsid w:val="00ED5889"/>
    <w:rsid w:val="00ED58F1"/>
    <w:rsid w:val="00ED6CE0"/>
    <w:rsid w:val="00ED6DEC"/>
    <w:rsid w:val="00EE01CC"/>
    <w:rsid w:val="00EE093F"/>
    <w:rsid w:val="00EE140A"/>
    <w:rsid w:val="00EE1EDA"/>
    <w:rsid w:val="00EE28AE"/>
    <w:rsid w:val="00EE2970"/>
    <w:rsid w:val="00EE3219"/>
    <w:rsid w:val="00EE3655"/>
    <w:rsid w:val="00EE66B1"/>
    <w:rsid w:val="00EE6E57"/>
    <w:rsid w:val="00EE7E36"/>
    <w:rsid w:val="00EE7F6B"/>
    <w:rsid w:val="00EF366D"/>
    <w:rsid w:val="00EF3924"/>
    <w:rsid w:val="00EF6CC7"/>
    <w:rsid w:val="00F00E88"/>
    <w:rsid w:val="00F011C3"/>
    <w:rsid w:val="00F032D4"/>
    <w:rsid w:val="00F03CB9"/>
    <w:rsid w:val="00F05660"/>
    <w:rsid w:val="00F05D25"/>
    <w:rsid w:val="00F0629A"/>
    <w:rsid w:val="00F06582"/>
    <w:rsid w:val="00F06776"/>
    <w:rsid w:val="00F06BB0"/>
    <w:rsid w:val="00F06E25"/>
    <w:rsid w:val="00F07ADA"/>
    <w:rsid w:val="00F07D14"/>
    <w:rsid w:val="00F110E4"/>
    <w:rsid w:val="00F11101"/>
    <w:rsid w:val="00F12546"/>
    <w:rsid w:val="00F12A83"/>
    <w:rsid w:val="00F12E8A"/>
    <w:rsid w:val="00F14188"/>
    <w:rsid w:val="00F14948"/>
    <w:rsid w:val="00F15123"/>
    <w:rsid w:val="00F151CB"/>
    <w:rsid w:val="00F153B7"/>
    <w:rsid w:val="00F164CF"/>
    <w:rsid w:val="00F175D7"/>
    <w:rsid w:val="00F20E4F"/>
    <w:rsid w:val="00F21B08"/>
    <w:rsid w:val="00F22F4E"/>
    <w:rsid w:val="00F232FB"/>
    <w:rsid w:val="00F246E2"/>
    <w:rsid w:val="00F24EC4"/>
    <w:rsid w:val="00F25D9F"/>
    <w:rsid w:val="00F2611C"/>
    <w:rsid w:val="00F26D10"/>
    <w:rsid w:val="00F30A67"/>
    <w:rsid w:val="00F30E38"/>
    <w:rsid w:val="00F31114"/>
    <w:rsid w:val="00F31591"/>
    <w:rsid w:val="00F31D33"/>
    <w:rsid w:val="00F321AA"/>
    <w:rsid w:val="00F3544F"/>
    <w:rsid w:val="00F35E06"/>
    <w:rsid w:val="00F3656B"/>
    <w:rsid w:val="00F4162E"/>
    <w:rsid w:val="00F41ABC"/>
    <w:rsid w:val="00F41E6A"/>
    <w:rsid w:val="00F42EFB"/>
    <w:rsid w:val="00F43FD6"/>
    <w:rsid w:val="00F4511B"/>
    <w:rsid w:val="00F452F3"/>
    <w:rsid w:val="00F454E0"/>
    <w:rsid w:val="00F46159"/>
    <w:rsid w:val="00F461A2"/>
    <w:rsid w:val="00F47657"/>
    <w:rsid w:val="00F514F2"/>
    <w:rsid w:val="00F51539"/>
    <w:rsid w:val="00F52C3D"/>
    <w:rsid w:val="00F53391"/>
    <w:rsid w:val="00F53C95"/>
    <w:rsid w:val="00F53E27"/>
    <w:rsid w:val="00F54102"/>
    <w:rsid w:val="00F555EF"/>
    <w:rsid w:val="00F5571C"/>
    <w:rsid w:val="00F56104"/>
    <w:rsid w:val="00F56617"/>
    <w:rsid w:val="00F6082B"/>
    <w:rsid w:val="00F60B48"/>
    <w:rsid w:val="00F60D15"/>
    <w:rsid w:val="00F6122E"/>
    <w:rsid w:val="00F62B03"/>
    <w:rsid w:val="00F63E08"/>
    <w:rsid w:val="00F64E5A"/>
    <w:rsid w:val="00F64E91"/>
    <w:rsid w:val="00F660FB"/>
    <w:rsid w:val="00F702A6"/>
    <w:rsid w:val="00F705F2"/>
    <w:rsid w:val="00F70903"/>
    <w:rsid w:val="00F71B9A"/>
    <w:rsid w:val="00F740B9"/>
    <w:rsid w:val="00F747D0"/>
    <w:rsid w:val="00F75066"/>
    <w:rsid w:val="00F76ECC"/>
    <w:rsid w:val="00F77801"/>
    <w:rsid w:val="00F77EE6"/>
    <w:rsid w:val="00F8092E"/>
    <w:rsid w:val="00F81E01"/>
    <w:rsid w:val="00F85321"/>
    <w:rsid w:val="00F85E46"/>
    <w:rsid w:val="00F86306"/>
    <w:rsid w:val="00F87018"/>
    <w:rsid w:val="00F8709C"/>
    <w:rsid w:val="00F9018B"/>
    <w:rsid w:val="00F91601"/>
    <w:rsid w:val="00F91765"/>
    <w:rsid w:val="00F9219D"/>
    <w:rsid w:val="00F927D2"/>
    <w:rsid w:val="00F9339B"/>
    <w:rsid w:val="00F9543F"/>
    <w:rsid w:val="00F9583D"/>
    <w:rsid w:val="00F95E2B"/>
    <w:rsid w:val="00F96E2B"/>
    <w:rsid w:val="00FA0656"/>
    <w:rsid w:val="00FA0733"/>
    <w:rsid w:val="00FA0E1A"/>
    <w:rsid w:val="00FA12A5"/>
    <w:rsid w:val="00FA15B4"/>
    <w:rsid w:val="00FA1704"/>
    <w:rsid w:val="00FA3DC5"/>
    <w:rsid w:val="00FA6020"/>
    <w:rsid w:val="00FA6E90"/>
    <w:rsid w:val="00FB0403"/>
    <w:rsid w:val="00FB1F6D"/>
    <w:rsid w:val="00FB221B"/>
    <w:rsid w:val="00FB2EDF"/>
    <w:rsid w:val="00FB3189"/>
    <w:rsid w:val="00FB348B"/>
    <w:rsid w:val="00FB4C95"/>
    <w:rsid w:val="00FB5461"/>
    <w:rsid w:val="00FB6203"/>
    <w:rsid w:val="00FB6305"/>
    <w:rsid w:val="00FB6777"/>
    <w:rsid w:val="00FB7F3F"/>
    <w:rsid w:val="00FC07AC"/>
    <w:rsid w:val="00FC14A9"/>
    <w:rsid w:val="00FC22BF"/>
    <w:rsid w:val="00FC318D"/>
    <w:rsid w:val="00FC3B5E"/>
    <w:rsid w:val="00FC3CE8"/>
    <w:rsid w:val="00FC5B1B"/>
    <w:rsid w:val="00FC628A"/>
    <w:rsid w:val="00FC6BDF"/>
    <w:rsid w:val="00FC75E9"/>
    <w:rsid w:val="00FC77D8"/>
    <w:rsid w:val="00FC7C62"/>
    <w:rsid w:val="00FD0008"/>
    <w:rsid w:val="00FD1783"/>
    <w:rsid w:val="00FD4640"/>
    <w:rsid w:val="00FD5A09"/>
    <w:rsid w:val="00FD7D04"/>
    <w:rsid w:val="00FE06E5"/>
    <w:rsid w:val="00FE11D7"/>
    <w:rsid w:val="00FE26C5"/>
    <w:rsid w:val="00FE2F0C"/>
    <w:rsid w:val="00FE4180"/>
    <w:rsid w:val="00FE421F"/>
    <w:rsid w:val="00FE6BD8"/>
    <w:rsid w:val="00FF0F2F"/>
    <w:rsid w:val="00FF125F"/>
    <w:rsid w:val="00FF52DA"/>
    <w:rsid w:val="00FF5EA4"/>
    <w:rsid w:val="00FF63F2"/>
    <w:rsid w:val="00FF665D"/>
    <w:rsid w:val="00FF6D7D"/>
    <w:rsid w:val="00FF7FAD"/>
    <w:rsid w:val="0B3B5D2F"/>
    <w:rsid w:val="0F93314D"/>
    <w:rsid w:val="13113A81"/>
    <w:rsid w:val="15F4C9FE"/>
    <w:rsid w:val="17423139"/>
    <w:rsid w:val="1F823C21"/>
    <w:rsid w:val="20A40482"/>
    <w:rsid w:val="27B0634D"/>
    <w:rsid w:val="2CCD2011"/>
    <w:rsid w:val="31077D7C"/>
    <w:rsid w:val="3BE2131F"/>
    <w:rsid w:val="4617313D"/>
    <w:rsid w:val="4666E8A3"/>
    <w:rsid w:val="492C4A65"/>
    <w:rsid w:val="4E3CEE7E"/>
    <w:rsid w:val="4FA51794"/>
    <w:rsid w:val="502D82C3"/>
    <w:rsid w:val="54EB2AAC"/>
    <w:rsid w:val="5C864782"/>
    <w:rsid w:val="60344180"/>
    <w:rsid w:val="66AF4687"/>
    <w:rsid w:val="700B2AB4"/>
    <w:rsid w:val="722D2DFC"/>
    <w:rsid w:val="75B8552F"/>
    <w:rsid w:val="7852817B"/>
    <w:rsid w:val="7DD70118"/>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21777CB"/>
  <w15:docId w15:val="{73CC7E67-B7C7-4ECF-BF1E-64E6427B5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unhideWhenUsed="1" w:qFormat="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160" w:line="259" w:lineRule="auto"/>
    </w:pPr>
    <w:rPr>
      <w:rFonts w:asciiTheme="minorHAnsi" w:eastAsiaTheme="minorHAnsi" w:hAnsiTheme="minorHAnsi" w:cstheme="minorBidi"/>
      <w:sz w:val="22"/>
      <w:szCs w:val="22"/>
      <w:lang w:val="en" w:eastAsia="en-US"/>
    </w:rPr>
  </w:style>
  <w:style w:type="paragraph" w:styleId="10">
    <w:name w:val="heading 1"/>
    <w:basedOn w:val="a0"/>
    <w:next w:val="a0"/>
    <w:link w:val="11"/>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1">
    <w:name w:val="heading 2"/>
    <w:basedOn w:val="a0"/>
    <w:next w:val="a0"/>
    <w:link w:val="22"/>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1">
    <w:name w:val="heading 3"/>
    <w:basedOn w:val="a0"/>
    <w:next w:val="a0"/>
    <w:link w:val="32"/>
    <w:uiPriority w:val="9"/>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1">
    <w:name w:val="heading 4"/>
    <w:aliases w:val="h4,h4 Char,DJO4,LASA4,Sub-Clause Sub-paragraph, Sub-Clause Sub-paragraph,Project,H4-abc,4,H4,h4 sub sub heading,h41,h42,Para4,(Alt+4),H41,(Alt+4)1,H42,(Alt+4)2,H43,(Alt+4)3,H44,(Alt+4)4,H45,(Alt+4)5,H411,(Alt+4)11,H421,(Alt+4)21,China4"/>
    <w:basedOn w:val="a0"/>
    <w:next w:val="a0"/>
    <w:link w:val="42"/>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llowedHyperlink"/>
    <w:basedOn w:val="a1"/>
    <w:uiPriority w:val="99"/>
    <w:semiHidden/>
    <w:unhideWhenUsed/>
    <w:qFormat/>
    <w:rPr>
      <w:color w:val="954F72" w:themeColor="followedHyperlink"/>
      <w:u w:val="single"/>
    </w:rPr>
  </w:style>
  <w:style w:type="character" w:styleId="a5">
    <w:name w:val="footnote reference"/>
    <w:basedOn w:val="a1"/>
    <w:link w:val="BVIfnrCharChar"/>
    <w:uiPriority w:val="99"/>
    <w:unhideWhenUsed/>
    <w:qFormat/>
    <w:rPr>
      <w:vertAlign w:val="superscript"/>
    </w:rPr>
  </w:style>
  <w:style w:type="paragraph" w:customStyle="1" w:styleId="BVIfnrCharChar">
    <w:name w:val="BVI fnr Знак Char Char"/>
    <w:basedOn w:val="a0"/>
    <w:link w:val="a5"/>
    <w:uiPriority w:val="99"/>
    <w:qFormat/>
    <w:pPr>
      <w:spacing w:line="240" w:lineRule="exact"/>
    </w:pPr>
    <w:rPr>
      <w:vertAlign w:val="superscript"/>
    </w:rPr>
  </w:style>
  <w:style w:type="character" w:styleId="a6">
    <w:name w:val="annotation reference"/>
    <w:basedOn w:val="a1"/>
    <w:uiPriority w:val="99"/>
    <w:semiHidden/>
    <w:unhideWhenUsed/>
    <w:qFormat/>
    <w:rPr>
      <w:sz w:val="16"/>
      <w:szCs w:val="16"/>
    </w:rPr>
  </w:style>
  <w:style w:type="character" w:styleId="a7">
    <w:name w:val="Hyperlink"/>
    <w:basedOn w:val="a1"/>
    <w:uiPriority w:val="99"/>
    <w:unhideWhenUsed/>
    <w:qFormat/>
    <w:rPr>
      <w:color w:val="0000FF"/>
      <w:u w:val="single"/>
    </w:rPr>
  </w:style>
  <w:style w:type="character" w:styleId="a8">
    <w:name w:val="Strong"/>
    <w:basedOn w:val="a1"/>
    <w:uiPriority w:val="22"/>
    <w:qFormat/>
    <w:rPr>
      <w:b/>
      <w:bCs/>
    </w:rPr>
  </w:style>
  <w:style w:type="paragraph" w:styleId="a9">
    <w:name w:val="Balloon Text"/>
    <w:basedOn w:val="a0"/>
    <w:link w:val="aa"/>
    <w:uiPriority w:val="99"/>
    <w:semiHidden/>
    <w:unhideWhenUsed/>
    <w:qFormat/>
    <w:pPr>
      <w:spacing w:after="0" w:line="240" w:lineRule="auto"/>
    </w:pPr>
    <w:rPr>
      <w:rFonts w:ascii="Segoe UI" w:hAnsi="Segoe UI" w:cs="Segoe UI"/>
      <w:sz w:val="18"/>
      <w:szCs w:val="18"/>
    </w:rPr>
  </w:style>
  <w:style w:type="paragraph" w:styleId="ab">
    <w:name w:val="caption"/>
    <w:basedOn w:val="a0"/>
    <w:next w:val="a0"/>
    <w:uiPriority w:val="35"/>
    <w:semiHidden/>
    <w:unhideWhenUsed/>
    <w:qFormat/>
    <w:pPr>
      <w:spacing w:after="200" w:line="240" w:lineRule="auto"/>
    </w:pPr>
    <w:rPr>
      <w:i/>
      <w:iCs/>
      <w:color w:val="44546A" w:themeColor="text2"/>
      <w:sz w:val="18"/>
      <w:szCs w:val="18"/>
    </w:rPr>
  </w:style>
  <w:style w:type="paragraph" w:styleId="ac">
    <w:name w:val="annotation text"/>
    <w:basedOn w:val="a0"/>
    <w:link w:val="ad"/>
    <w:uiPriority w:val="99"/>
    <w:unhideWhenUsed/>
    <w:qFormat/>
    <w:pPr>
      <w:spacing w:line="240" w:lineRule="auto"/>
    </w:pPr>
    <w:rPr>
      <w:sz w:val="20"/>
      <w:szCs w:val="20"/>
    </w:rPr>
  </w:style>
  <w:style w:type="paragraph" w:styleId="ae">
    <w:name w:val="annotation subject"/>
    <w:basedOn w:val="ac"/>
    <w:next w:val="ac"/>
    <w:link w:val="af"/>
    <w:uiPriority w:val="99"/>
    <w:semiHidden/>
    <w:unhideWhenUsed/>
    <w:qFormat/>
    <w:rPr>
      <w:b/>
      <w:bCs/>
    </w:rPr>
  </w:style>
  <w:style w:type="paragraph" w:styleId="af0">
    <w:name w:val="footnote text"/>
    <w:basedOn w:val="a0"/>
    <w:link w:val="af1"/>
    <w:uiPriority w:val="99"/>
    <w:unhideWhenUsed/>
    <w:qFormat/>
    <w:pPr>
      <w:spacing w:after="0" w:line="240" w:lineRule="auto"/>
    </w:pPr>
    <w:rPr>
      <w:sz w:val="20"/>
      <w:szCs w:val="20"/>
    </w:rPr>
  </w:style>
  <w:style w:type="paragraph" w:styleId="8">
    <w:name w:val="toc 8"/>
    <w:basedOn w:val="a0"/>
    <w:next w:val="a0"/>
    <w:autoRedefine/>
    <w:uiPriority w:val="39"/>
    <w:unhideWhenUsed/>
    <w:qFormat/>
    <w:pPr>
      <w:spacing w:after="100"/>
      <w:ind w:left="1540"/>
    </w:pPr>
    <w:rPr>
      <w:rFonts w:eastAsiaTheme="minorEastAsia"/>
      <w:kern w:val="2"/>
      <w:lang w:eastAsia="zh-CN"/>
      <w14:ligatures w14:val="standardContextual"/>
    </w:rPr>
  </w:style>
  <w:style w:type="paragraph" w:styleId="af2">
    <w:name w:val="header"/>
    <w:basedOn w:val="a0"/>
    <w:link w:val="af3"/>
    <w:uiPriority w:val="99"/>
    <w:unhideWhenUsed/>
    <w:qFormat/>
    <w:pPr>
      <w:tabs>
        <w:tab w:val="center" w:pos="4677"/>
        <w:tab w:val="right" w:pos="9355"/>
      </w:tabs>
      <w:spacing w:after="0" w:line="240" w:lineRule="auto"/>
    </w:pPr>
  </w:style>
  <w:style w:type="paragraph" w:styleId="9">
    <w:name w:val="toc 9"/>
    <w:basedOn w:val="a0"/>
    <w:next w:val="a0"/>
    <w:autoRedefine/>
    <w:uiPriority w:val="39"/>
    <w:unhideWhenUsed/>
    <w:qFormat/>
    <w:pPr>
      <w:spacing w:after="100"/>
      <w:ind w:left="1760"/>
    </w:pPr>
    <w:rPr>
      <w:rFonts w:eastAsiaTheme="minorEastAsia"/>
      <w:kern w:val="2"/>
      <w:lang w:eastAsia="zh-CN"/>
      <w14:ligatures w14:val="standardContextual"/>
    </w:rPr>
  </w:style>
  <w:style w:type="paragraph" w:styleId="7">
    <w:name w:val="toc 7"/>
    <w:basedOn w:val="a0"/>
    <w:next w:val="a0"/>
    <w:autoRedefine/>
    <w:uiPriority w:val="39"/>
    <w:unhideWhenUsed/>
    <w:qFormat/>
    <w:pPr>
      <w:spacing w:after="100"/>
      <w:ind w:left="1320"/>
    </w:pPr>
    <w:rPr>
      <w:rFonts w:eastAsiaTheme="minorEastAsia"/>
      <w:kern w:val="2"/>
      <w:lang w:eastAsia="zh-CN"/>
      <w14:ligatures w14:val="standardContextual"/>
    </w:rPr>
  </w:style>
  <w:style w:type="paragraph" w:styleId="af4">
    <w:name w:val="Body Text"/>
    <w:basedOn w:val="a0"/>
    <w:link w:val="af5"/>
    <w:uiPriority w:val="1"/>
    <w:qFormat/>
    <w:rPr>
      <w:sz w:val="24"/>
      <w:szCs w:val="24"/>
    </w:rPr>
  </w:style>
  <w:style w:type="paragraph" w:styleId="12">
    <w:name w:val="toc 1"/>
    <w:basedOn w:val="a0"/>
    <w:next w:val="a0"/>
    <w:autoRedefine/>
    <w:uiPriority w:val="39"/>
    <w:unhideWhenUsed/>
    <w:qFormat/>
    <w:rsid w:val="00D34238"/>
    <w:pPr>
      <w:tabs>
        <w:tab w:val="right" w:leader="dot" w:pos="9349"/>
      </w:tabs>
      <w:spacing w:after="100"/>
    </w:pPr>
  </w:style>
  <w:style w:type="paragraph" w:styleId="6">
    <w:name w:val="toc 6"/>
    <w:basedOn w:val="a0"/>
    <w:next w:val="a0"/>
    <w:autoRedefine/>
    <w:uiPriority w:val="39"/>
    <w:unhideWhenUsed/>
    <w:qFormat/>
    <w:pPr>
      <w:spacing w:after="100"/>
      <w:ind w:left="1100"/>
    </w:pPr>
    <w:rPr>
      <w:rFonts w:eastAsiaTheme="minorEastAsia"/>
      <w:kern w:val="2"/>
      <w:lang w:eastAsia="zh-CN"/>
      <w14:ligatures w14:val="standardContextual"/>
    </w:rPr>
  </w:style>
  <w:style w:type="paragraph" w:styleId="af6">
    <w:name w:val="table of figures"/>
    <w:aliases w:val="СПИСОК ТАБЛИЦ"/>
    <w:basedOn w:val="a0"/>
    <w:next w:val="a0"/>
    <w:link w:val="af7"/>
    <w:uiPriority w:val="99"/>
    <w:unhideWhenUsed/>
    <w:qFormat/>
    <w:pPr>
      <w:spacing w:after="0" w:line="240" w:lineRule="auto"/>
    </w:pPr>
    <w:rPr>
      <w:rFonts w:ascii="Times New Roman" w:eastAsia="MS Mincho" w:hAnsi="Times New Roman" w:cs="Times New Roman"/>
      <w:kern w:val="2"/>
      <w:sz w:val="21"/>
      <w:szCs w:val="24"/>
      <w:lang w:val="en-US" w:eastAsia="ja-JP"/>
    </w:rPr>
  </w:style>
  <w:style w:type="paragraph" w:styleId="33">
    <w:name w:val="toc 3"/>
    <w:basedOn w:val="a0"/>
    <w:next w:val="a0"/>
    <w:autoRedefine/>
    <w:uiPriority w:val="39"/>
    <w:unhideWhenUsed/>
    <w:qFormat/>
    <w:rsid w:val="001E4E35"/>
    <w:pPr>
      <w:tabs>
        <w:tab w:val="right" w:leader="dot" w:pos="9345"/>
      </w:tabs>
      <w:spacing w:after="100"/>
      <w:ind w:left="440"/>
      <w:jc w:val="both"/>
    </w:pPr>
  </w:style>
  <w:style w:type="paragraph" w:styleId="23">
    <w:name w:val="toc 2"/>
    <w:basedOn w:val="a0"/>
    <w:next w:val="a0"/>
    <w:autoRedefine/>
    <w:uiPriority w:val="39"/>
    <w:unhideWhenUsed/>
    <w:qFormat/>
    <w:rsid w:val="00487615"/>
    <w:pPr>
      <w:tabs>
        <w:tab w:val="right" w:leader="dot" w:pos="9344"/>
      </w:tabs>
      <w:spacing w:after="100"/>
      <w:ind w:firstLine="284"/>
      <w:jc w:val="both"/>
    </w:pPr>
    <w:rPr>
      <w:rFonts w:ascii="Times New Roman" w:hAnsi="Times New Roman" w:cs="Times New Roman"/>
      <w:lang w:val="en-US"/>
    </w:rPr>
  </w:style>
  <w:style w:type="paragraph" w:styleId="43">
    <w:name w:val="toc 4"/>
    <w:basedOn w:val="a0"/>
    <w:next w:val="a0"/>
    <w:autoRedefine/>
    <w:uiPriority w:val="39"/>
    <w:unhideWhenUsed/>
    <w:qFormat/>
    <w:pPr>
      <w:spacing w:after="100"/>
      <w:ind w:left="660"/>
    </w:pPr>
  </w:style>
  <w:style w:type="paragraph" w:styleId="5">
    <w:name w:val="toc 5"/>
    <w:basedOn w:val="a0"/>
    <w:next w:val="a0"/>
    <w:autoRedefine/>
    <w:uiPriority w:val="39"/>
    <w:unhideWhenUsed/>
    <w:qFormat/>
    <w:pPr>
      <w:spacing w:after="100"/>
      <w:ind w:left="880"/>
    </w:pPr>
    <w:rPr>
      <w:rFonts w:eastAsiaTheme="minorEastAsia"/>
      <w:kern w:val="2"/>
      <w:lang w:eastAsia="zh-CN"/>
      <w14:ligatures w14:val="standardContextual"/>
    </w:rPr>
  </w:style>
  <w:style w:type="paragraph" w:styleId="a">
    <w:name w:val="Title"/>
    <w:basedOn w:val="20"/>
    <w:next w:val="a0"/>
    <w:link w:val="af8"/>
    <w:uiPriority w:val="10"/>
    <w:qFormat/>
    <w:pPr>
      <w:numPr>
        <w:ilvl w:val="0"/>
      </w:numPr>
      <w:shd w:val="clear" w:color="auto" w:fill="C5E0B3" w:themeFill="accent6" w:themeFillTint="66"/>
      <w:outlineLvl w:val="0"/>
    </w:pPr>
    <w:rPr>
      <w:sz w:val="28"/>
      <w:szCs w:val="24"/>
    </w:rPr>
  </w:style>
  <w:style w:type="paragraph" w:customStyle="1" w:styleId="20">
    <w:name w:val="ЗАГ 2"/>
    <w:basedOn w:val="21"/>
    <w:next w:val="a0"/>
    <w:autoRedefine/>
    <w:qFormat/>
    <w:pPr>
      <w:keepNext w:val="0"/>
      <w:keepLines w:val="0"/>
      <w:numPr>
        <w:ilvl w:val="1"/>
        <w:numId w:val="1"/>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pacing w:before="120" w:after="240" w:line="276" w:lineRule="auto"/>
      <w:jc w:val="both"/>
    </w:pPr>
    <w:rPr>
      <w:rFonts w:ascii="Times New Roman" w:eastAsia="Calibri" w:hAnsi="Times New Roman" w:cs="Times New Roman"/>
      <w:b/>
      <w:color w:val="0070C0"/>
      <w:spacing w:val="15"/>
      <w:sz w:val="24"/>
      <w:szCs w:val="22"/>
    </w:rPr>
  </w:style>
  <w:style w:type="paragraph" w:styleId="af9">
    <w:name w:val="footer"/>
    <w:basedOn w:val="a0"/>
    <w:link w:val="afa"/>
    <w:uiPriority w:val="99"/>
    <w:unhideWhenUsed/>
    <w:qFormat/>
    <w:pPr>
      <w:tabs>
        <w:tab w:val="center" w:pos="4677"/>
        <w:tab w:val="right" w:pos="9355"/>
      </w:tabs>
      <w:spacing w:after="0" w:line="240" w:lineRule="auto"/>
    </w:pPr>
  </w:style>
  <w:style w:type="paragraph" w:styleId="afb">
    <w:name w:val="Normal (Web)"/>
    <w:aliases w:val="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ак,Обычный (Web),Обычный (веб)1,Знак Знак1 Знак"/>
    <w:basedOn w:val="a0"/>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24">
    <w:name w:val="List 2"/>
    <w:basedOn w:val="a0"/>
    <w:link w:val="25"/>
    <w:uiPriority w:val="99"/>
    <w:semiHidden/>
    <w:unhideWhenUsed/>
    <w:qFormat/>
    <w:pPr>
      <w:ind w:left="566" w:hanging="283"/>
      <w:contextualSpacing/>
    </w:pPr>
  </w:style>
  <w:style w:type="paragraph" w:styleId="HTML">
    <w:name w:val="HTML Preformatted"/>
    <w:basedOn w:val="a0"/>
    <w:link w:val="HTML0"/>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table" w:styleId="afc">
    <w:name w:val="Table Grid"/>
    <w:aliases w:val="网格型!,（网格型）"/>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eastAsiaTheme="minorHAnsi"/>
      <w:color w:val="000000"/>
      <w:sz w:val="24"/>
      <w:szCs w:val="24"/>
      <w:lang w:val="en" w:eastAsia="en-US"/>
    </w:rPr>
  </w:style>
  <w:style w:type="character" w:customStyle="1" w:styleId="22">
    <w:name w:val="Заголовок 2 Знак"/>
    <w:basedOn w:val="a1"/>
    <w:link w:val="21"/>
    <w:uiPriority w:val="9"/>
    <w:qFormat/>
    <w:rPr>
      <w:rFonts w:asciiTheme="majorHAnsi" w:eastAsiaTheme="majorEastAsia" w:hAnsiTheme="majorHAnsi" w:cstheme="majorBidi"/>
      <w:color w:val="2F5496" w:themeColor="accent1" w:themeShade="BF"/>
      <w:sz w:val="26"/>
      <w:szCs w:val="26"/>
      <w:lang w:val="en"/>
    </w:rPr>
  </w:style>
  <w:style w:type="character" w:customStyle="1" w:styleId="af1">
    <w:name w:val="Текст сноски Знак"/>
    <w:basedOn w:val="a1"/>
    <w:link w:val="af0"/>
    <w:uiPriority w:val="99"/>
    <w:qFormat/>
    <w:rPr>
      <w:sz w:val="20"/>
      <w:szCs w:val="20"/>
      <w:lang w:val="en"/>
    </w:rPr>
  </w:style>
  <w:style w:type="character" w:customStyle="1" w:styleId="32">
    <w:name w:val="Заголовок 3 Знак"/>
    <w:basedOn w:val="a1"/>
    <w:link w:val="31"/>
    <w:uiPriority w:val="9"/>
    <w:qFormat/>
    <w:rPr>
      <w:rFonts w:asciiTheme="majorHAnsi" w:eastAsiaTheme="majorEastAsia" w:hAnsiTheme="majorHAnsi" w:cstheme="majorBidi"/>
      <w:color w:val="1F3864" w:themeColor="accent1" w:themeShade="80"/>
      <w:sz w:val="24"/>
      <w:szCs w:val="24"/>
      <w:lang w:val="en"/>
    </w:rPr>
  </w:style>
  <w:style w:type="paragraph" w:customStyle="1" w:styleId="Normal4">
    <w:name w:val="Normal4"/>
    <w:qFormat/>
    <w:rPr>
      <w:rFonts w:ascii="Calibri" w:eastAsia="Calibri" w:hAnsi="Calibri" w:cs="Calibri"/>
      <w:lang w:val="en" w:eastAsia="ru-RU"/>
    </w:rPr>
  </w:style>
  <w:style w:type="character" w:customStyle="1" w:styleId="11">
    <w:name w:val="Заголовок 1 Знак"/>
    <w:basedOn w:val="a1"/>
    <w:link w:val="10"/>
    <w:uiPriority w:val="9"/>
    <w:qFormat/>
    <w:rPr>
      <w:rFonts w:asciiTheme="majorHAnsi" w:eastAsiaTheme="majorEastAsia" w:hAnsiTheme="majorHAnsi" w:cstheme="majorBidi"/>
      <w:color w:val="2F5496" w:themeColor="accent1" w:themeShade="BF"/>
      <w:sz w:val="32"/>
      <w:szCs w:val="32"/>
    </w:rPr>
  </w:style>
  <w:style w:type="paragraph" w:styleId="afd">
    <w:name w:val="List Paragraph"/>
    <w:aliases w:val="List_Paragraph,Multilevel para_II,List Paragraph1,Akapit z listą BS,Bullet1,List Paragraph (numbered (a)),Normal 2,Main numbered paragraph,1.1.1_List Paragraph,List Paragraph 1.1.1,ADB paragraph numbering,Numbered List Paragraph,Bullets,3"/>
    <w:basedOn w:val="a0"/>
    <w:link w:val="afe"/>
    <w:uiPriority w:val="34"/>
    <w:qFormat/>
    <w:pPr>
      <w:ind w:left="720"/>
      <w:contextualSpacing/>
    </w:pPr>
  </w:style>
  <w:style w:type="paragraph" w:customStyle="1" w:styleId="KGSub-categorylist">
    <w:name w:val="KG Sub-category list"/>
    <w:basedOn w:val="afd"/>
    <w:qFormat/>
    <w:pPr>
      <w:snapToGrid w:val="0"/>
      <w:spacing w:before="60" w:afterLines="60" w:after="60" w:line="240" w:lineRule="auto"/>
      <w:ind w:left="794"/>
      <w:contextualSpacing w:val="0"/>
      <w:jc w:val="both"/>
    </w:pPr>
    <w:rPr>
      <w:rFonts w:ascii="Times New Roman" w:eastAsia="Times New Roman" w:hAnsi="Times New Roman" w:cs="Times New Roman"/>
      <w:b/>
      <w:bCs/>
      <w:sz w:val="24"/>
      <w:szCs w:val="24"/>
      <w:lang w:eastAsia="ru-RU"/>
    </w:rPr>
  </w:style>
  <w:style w:type="character" w:customStyle="1" w:styleId="afe">
    <w:name w:val="Абзац списка Знак"/>
    <w:aliases w:val="List_Paragraph Знак,Multilevel para_II Знак,List Paragraph1 Знак,Akapit z listą BS Знак,Bullet1 Знак,List Paragraph (numbered (a)) Знак,Normal 2 Знак,Main numbered paragraph Знак,1.1.1_List Paragraph Знак,List Paragraph 1.1.1 Знак"/>
    <w:basedOn w:val="a1"/>
    <w:link w:val="afd"/>
    <w:uiPriority w:val="34"/>
    <w:qFormat/>
    <w:locked/>
  </w:style>
  <w:style w:type="character" w:customStyle="1" w:styleId="42">
    <w:name w:val="Заголовок 4 Знак"/>
    <w:aliases w:val="h4 Знак,h4 Char Знак,DJO4 Знак,LASA4 Знак,Sub-Clause Sub-paragraph Знак, Sub-Clause Sub-paragraph Знак,Project Знак,H4-abc Знак,4 Знак,H4 Знак,h4 sub sub heading Знак,h41 Знак,h42 Знак,Para4 Знак,(Alt+4) Знак,H41 Знак,(Alt+4)1 Знак"/>
    <w:basedOn w:val="a1"/>
    <w:link w:val="41"/>
    <w:uiPriority w:val="9"/>
    <w:qFormat/>
    <w:rPr>
      <w:rFonts w:asciiTheme="majorHAnsi" w:eastAsiaTheme="majorEastAsia" w:hAnsiTheme="majorHAnsi" w:cstheme="majorBidi"/>
      <w:i/>
      <w:iCs/>
      <w:color w:val="2F5496" w:themeColor="accent1" w:themeShade="BF"/>
    </w:rPr>
  </w:style>
  <w:style w:type="paragraph" w:customStyle="1" w:styleId="aff">
    <w:name w:val="Рисунки"/>
    <w:basedOn w:val="24"/>
    <w:next w:val="a0"/>
    <w:link w:val="aff0"/>
    <w:qFormat/>
    <w:pPr>
      <w:spacing w:line="240" w:lineRule="auto"/>
      <w:jc w:val="center"/>
    </w:pPr>
    <w:rPr>
      <w:rFonts w:ascii="Times New Roman" w:hAnsi="Times New Roman" w:cs="Times New Roman"/>
      <w:b/>
      <w:bCs/>
      <w:i/>
      <w:iCs/>
      <w:color w:val="0070C0"/>
    </w:rPr>
  </w:style>
  <w:style w:type="character" w:customStyle="1" w:styleId="aff0">
    <w:name w:val="Рисунки Знак"/>
    <w:basedOn w:val="a1"/>
    <w:link w:val="aff"/>
    <w:qFormat/>
    <w:rPr>
      <w:rFonts w:ascii="Times New Roman" w:hAnsi="Times New Roman" w:cs="Times New Roman"/>
      <w:b/>
      <w:bCs/>
      <w:i/>
      <w:iCs/>
      <w:color w:val="0070C0"/>
      <w:lang w:val="en"/>
    </w:rPr>
  </w:style>
  <w:style w:type="character" w:customStyle="1" w:styleId="ad">
    <w:name w:val="Текст примечания Знак"/>
    <w:basedOn w:val="a1"/>
    <w:link w:val="ac"/>
    <w:uiPriority w:val="99"/>
    <w:qFormat/>
    <w:rPr>
      <w:sz w:val="20"/>
      <w:szCs w:val="20"/>
      <w:lang w:val="en"/>
    </w:rPr>
  </w:style>
  <w:style w:type="character" w:customStyle="1" w:styleId="aa">
    <w:name w:val="Текст выноски Знак"/>
    <w:basedOn w:val="a1"/>
    <w:link w:val="a9"/>
    <w:uiPriority w:val="99"/>
    <w:semiHidden/>
    <w:qFormat/>
    <w:rPr>
      <w:rFonts w:ascii="Segoe UI" w:hAnsi="Segoe UI" w:cs="Segoe UI"/>
      <w:sz w:val="18"/>
      <w:szCs w:val="18"/>
      <w:lang w:val="en"/>
    </w:rPr>
  </w:style>
  <w:style w:type="character" w:customStyle="1" w:styleId="af">
    <w:name w:val="Тема примечания Знак"/>
    <w:basedOn w:val="ad"/>
    <w:link w:val="ae"/>
    <w:uiPriority w:val="99"/>
    <w:semiHidden/>
    <w:qFormat/>
    <w:rPr>
      <w:b/>
      <w:bCs/>
      <w:sz w:val="20"/>
      <w:szCs w:val="20"/>
      <w:lang w:val="en"/>
    </w:rPr>
  </w:style>
  <w:style w:type="character" w:customStyle="1" w:styleId="af3">
    <w:name w:val="Верхний колонтитул Знак"/>
    <w:basedOn w:val="a1"/>
    <w:link w:val="af2"/>
    <w:uiPriority w:val="99"/>
    <w:qFormat/>
    <w:rPr>
      <w:lang w:val="en"/>
    </w:rPr>
  </w:style>
  <w:style w:type="character" w:customStyle="1" w:styleId="af8">
    <w:name w:val="Название Знак"/>
    <w:basedOn w:val="a1"/>
    <w:link w:val="a"/>
    <w:uiPriority w:val="10"/>
    <w:qFormat/>
    <w:rPr>
      <w:rFonts w:eastAsia="Calibri"/>
      <w:b/>
      <w:color w:val="0070C0"/>
      <w:spacing w:val="15"/>
      <w:sz w:val="28"/>
      <w:szCs w:val="24"/>
      <w:shd w:val="clear" w:color="auto" w:fill="C5E0B3" w:themeFill="accent6" w:themeFillTint="66"/>
      <w:lang w:val="en" w:eastAsia="en-US"/>
    </w:rPr>
  </w:style>
  <w:style w:type="character" w:customStyle="1" w:styleId="afa">
    <w:name w:val="Нижний колонтитул Знак"/>
    <w:basedOn w:val="a1"/>
    <w:link w:val="af9"/>
    <w:uiPriority w:val="99"/>
    <w:qFormat/>
    <w:rPr>
      <w:lang w:val="en"/>
    </w:rPr>
  </w:style>
  <w:style w:type="character" w:customStyle="1" w:styleId="HTML0">
    <w:name w:val="Стандартный HTML Знак"/>
    <w:basedOn w:val="a1"/>
    <w:link w:val="HTML"/>
    <w:uiPriority w:val="99"/>
    <w:semiHidden/>
    <w:qFormat/>
    <w:rPr>
      <w:rFonts w:ascii="Courier New" w:eastAsia="Times New Roman" w:hAnsi="Courier New" w:cs="Courier New"/>
      <w:sz w:val="20"/>
      <w:szCs w:val="20"/>
      <w:lang w:val="en" w:eastAsia="ru-RU"/>
    </w:rPr>
  </w:style>
  <w:style w:type="paragraph" w:customStyle="1" w:styleId="msonormal0">
    <w:name w:val="msonormal"/>
    <w:basedOn w:val="a0"/>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tivity-link">
    <w:name w:val="activity-link"/>
    <w:basedOn w:val="a1"/>
    <w:qFormat/>
  </w:style>
  <w:style w:type="paragraph" w:customStyle="1" w:styleId="13">
    <w:name w:val="Заголовок оглавления1"/>
    <w:basedOn w:val="10"/>
    <w:next w:val="a0"/>
    <w:uiPriority w:val="39"/>
    <w:unhideWhenUsed/>
    <w:qFormat/>
    <w:pPr>
      <w:outlineLvl w:val="9"/>
    </w:pPr>
    <w:rPr>
      <w:lang w:eastAsia="zh-CN"/>
    </w:rPr>
  </w:style>
  <w:style w:type="character" w:customStyle="1" w:styleId="14">
    <w:name w:val="Неразрешенное упоминание1"/>
    <w:basedOn w:val="a1"/>
    <w:uiPriority w:val="99"/>
    <w:semiHidden/>
    <w:unhideWhenUsed/>
    <w:qFormat/>
    <w:rPr>
      <w:color w:val="605E5C"/>
      <w:shd w:val="clear" w:color="auto" w:fill="E1DFDD"/>
    </w:rPr>
  </w:style>
  <w:style w:type="paragraph" w:customStyle="1" w:styleId="NORMALKG">
    <w:name w:val="NORMAL KG"/>
    <w:basedOn w:val="a0"/>
    <w:qFormat/>
    <w:pPr>
      <w:autoSpaceDE w:val="0"/>
      <w:autoSpaceDN w:val="0"/>
      <w:adjustRightInd w:val="0"/>
      <w:spacing w:beforeLines="60" w:before="144" w:afterLines="60" w:after="144" w:line="240" w:lineRule="auto"/>
      <w:jc w:val="both"/>
    </w:pPr>
    <w:rPr>
      <w:rFonts w:ascii="Times New Roman" w:eastAsia="Calibri" w:hAnsi="Times New Roman" w:cs="Times New Roman"/>
      <w:sz w:val="24"/>
      <w:szCs w:val="24"/>
    </w:rPr>
  </w:style>
  <w:style w:type="paragraph" w:styleId="aff1">
    <w:name w:val="No Spacing"/>
    <w:uiPriority w:val="1"/>
    <w:qFormat/>
    <w:rPr>
      <w:rFonts w:asciiTheme="minorHAnsi" w:eastAsiaTheme="minorEastAsia" w:hAnsiTheme="minorHAnsi" w:cstheme="minorBidi"/>
      <w:kern w:val="2"/>
      <w:sz w:val="24"/>
      <w:szCs w:val="24"/>
      <w:lang w:val="en" w:eastAsia="en-US"/>
      <w14:ligatures w14:val="standardContextual"/>
    </w:rPr>
  </w:style>
  <w:style w:type="paragraph" w:customStyle="1" w:styleId="30">
    <w:name w:val="ЗАГ 3"/>
    <w:basedOn w:val="20"/>
    <w:next w:val="a0"/>
    <w:autoRedefine/>
    <w:qFormat/>
    <w:pPr>
      <w:numPr>
        <w:ilvl w:val="2"/>
      </w:numPr>
      <w:outlineLvl w:val="2"/>
    </w:pPr>
    <w:rPr>
      <w:i/>
    </w:rPr>
  </w:style>
  <w:style w:type="paragraph" w:customStyle="1" w:styleId="40">
    <w:name w:val="ЗАГ 4"/>
    <w:basedOn w:val="30"/>
    <w:next w:val="a0"/>
    <w:autoRedefine/>
    <w:qFormat/>
    <w:pPr>
      <w:numPr>
        <w:ilvl w:val="3"/>
      </w:numPr>
      <w:pBdr>
        <w:top w:val="none" w:sz="0" w:space="0" w:color="auto"/>
        <w:left w:val="none" w:sz="0" w:space="0" w:color="auto"/>
        <w:bottom w:val="none" w:sz="0" w:space="0" w:color="auto"/>
        <w:right w:val="none" w:sz="0" w:space="0" w:color="auto"/>
      </w:pBdr>
      <w:ind w:left="0" w:firstLine="0"/>
      <w:jc w:val="center"/>
      <w:outlineLvl w:val="3"/>
    </w:pPr>
    <w:rPr>
      <w:b w:val="0"/>
    </w:rPr>
  </w:style>
  <w:style w:type="character" w:customStyle="1" w:styleId="25">
    <w:name w:val="Список 2 Знак"/>
    <w:basedOn w:val="a1"/>
    <w:link w:val="24"/>
    <w:uiPriority w:val="99"/>
    <w:semiHidden/>
    <w:qFormat/>
  </w:style>
  <w:style w:type="paragraph" w:customStyle="1" w:styleId="z-1">
    <w:name w:val="z-Начало формы1"/>
    <w:basedOn w:val="a0"/>
    <w:next w:val="a0"/>
    <w:link w:val="z-"/>
    <w:uiPriority w:val="99"/>
    <w:semiHidden/>
    <w:unhideWhenUsed/>
    <w:qFormat/>
    <w:pPr>
      <w:pBdr>
        <w:bottom w:val="single" w:sz="6" w:space="1" w:color="auto"/>
      </w:pBdr>
      <w:spacing w:after="0" w:line="240" w:lineRule="auto"/>
      <w:jc w:val="center"/>
    </w:pPr>
    <w:rPr>
      <w:rFonts w:ascii="Arial" w:eastAsia="Times New Roman" w:hAnsi="Arial" w:cs="Arial"/>
      <w:vanish/>
      <w:sz w:val="16"/>
      <w:szCs w:val="16"/>
      <w:lang w:eastAsia="zh-CN"/>
    </w:rPr>
  </w:style>
  <w:style w:type="character" w:customStyle="1" w:styleId="z-">
    <w:name w:val="z-Начало формы Знак"/>
    <w:basedOn w:val="a1"/>
    <w:link w:val="z-1"/>
    <w:uiPriority w:val="99"/>
    <w:semiHidden/>
    <w:qFormat/>
    <w:rPr>
      <w:rFonts w:ascii="Arial" w:eastAsia="Times New Roman" w:hAnsi="Arial" w:cs="Arial"/>
      <w:vanish/>
      <w:sz w:val="16"/>
      <w:szCs w:val="16"/>
      <w:lang w:val="en" w:eastAsia="zh-CN"/>
    </w:rPr>
  </w:style>
  <w:style w:type="paragraph" w:customStyle="1" w:styleId="z-10">
    <w:name w:val="z-Конец формы1"/>
    <w:basedOn w:val="a0"/>
    <w:next w:val="a0"/>
    <w:link w:val="z-0"/>
    <w:uiPriority w:val="99"/>
    <w:semiHidden/>
    <w:unhideWhenUsed/>
    <w:qFormat/>
    <w:pPr>
      <w:pBdr>
        <w:top w:val="single" w:sz="6" w:space="1" w:color="auto"/>
      </w:pBdr>
      <w:spacing w:after="0" w:line="240" w:lineRule="auto"/>
      <w:jc w:val="center"/>
    </w:pPr>
    <w:rPr>
      <w:rFonts w:ascii="Arial" w:eastAsia="Times New Roman" w:hAnsi="Arial" w:cs="Arial"/>
      <w:vanish/>
      <w:sz w:val="16"/>
      <w:szCs w:val="16"/>
      <w:lang w:eastAsia="zh-CN"/>
    </w:rPr>
  </w:style>
  <w:style w:type="character" w:customStyle="1" w:styleId="z-0">
    <w:name w:val="z-Конец формы Знак"/>
    <w:basedOn w:val="a1"/>
    <w:link w:val="z-10"/>
    <w:uiPriority w:val="99"/>
    <w:semiHidden/>
    <w:qFormat/>
    <w:rPr>
      <w:rFonts w:ascii="Arial" w:eastAsia="Times New Roman" w:hAnsi="Arial" w:cs="Arial"/>
      <w:vanish/>
      <w:sz w:val="16"/>
      <w:szCs w:val="16"/>
      <w:lang w:val="en" w:eastAsia="zh-CN"/>
    </w:rPr>
  </w:style>
  <w:style w:type="character" w:customStyle="1" w:styleId="apple-converted-space">
    <w:name w:val="apple-converted-space"/>
    <w:basedOn w:val="a1"/>
    <w:qFormat/>
  </w:style>
  <w:style w:type="paragraph" w:customStyle="1" w:styleId="15">
    <w:name w:val="Рецензия1"/>
    <w:hidden/>
    <w:uiPriority w:val="99"/>
    <w:semiHidden/>
    <w:qFormat/>
    <w:rPr>
      <w:rFonts w:asciiTheme="minorHAnsi" w:eastAsiaTheme="minorHAnsi" w:hAnsiTheme="minorHAnsi" w:cstheme="minorBidi"/>
      <w:sz w:val="22"/>
      <w:szCs w:val="22"/>
      <w:lang w:val="en" w:eastAsia="en-US"/>
    </w:rPr>
  </w:style>
  <w:style w:type="paragraph" w:customStyle="1" w:styleId="1">
    <w:name w:val="заг.1"/>
    <w:basedOn w:val="10"/>
    <w:next w:val="a0"/>
    <w:qFormat/>
    <w:pPr>
      <w:numPr>
        <w:numId w:val="2"/>
      </w:numPr>
      <w:spacing w:line="240" w:lineRule="auto"/>
      <w:jc w:val="both"/>
    </w:pPr>
    <w:rPr>
      <w:rFonts w:ascii="Times New Roman" w:hAnsi="Times New Roman" w:cs="Times New Roman"/>
      <w:sz w:val="28"/>
      <w:szCs w:val="28"/>
    </w:rPr>
  </w:style>
  <w:style w:type="paragraph" w:customStyle="1" w:styleId="2">
    <w:name w:val="заг.2"/>
    <w:basedOn w:val="21"/>
    <w:next w:val="a0"/>
    <w:link w:val="26"/>
    <w:qFormat/>
    <w:pPr>
      <w:numPr>
        <w:ilvl w:val="1"/>
        <w:numId w:val="2"/>
      </w:numPr>
      <w:spacing w:line="240" w:lineRule="auto"/>
      <w:jc w:val="both"/>
    </w:pPr>
    <w:rPr>
      <w:rFonts w:ascii="Times New Roman" w:hAnsi="Times New Roman" w:cs="Times New Roman"/>
    </w:rPr>
  </w:style>
  <w:style w:type="paragraph" w:customStyle="1" w:styleId="3">
    <w:name w:val="заг.3"/>
    <w:basedOn w:val="31"/>
    <w:qFormat/>
    <w:pPr>
      <w:numPr>
        <w:ilvl w:val="2"/>
        <w:numId w:val="2"/>
      </w:numPr>
      <w:spacing w:line="240" w:lineRule="auto"/>
      <w:jc w:val="both"/>
    </w:pPr>
    <w:rPr>
      <w:rFonts w:ascii="Times New Roman" w:hAnsi="Times New Roman"/>
    </w:rPr>
  </w:style>
  <w:style w:type="character" w:customStyle="1" w:styleId="26">
    <w:name w:val="заг.2 Знак"/>
    <w:basedOn w:val="22"/>
    <w:link w:val="2"/>
    <w:qFormat/>
    <w:rPr>
      <w:rFonts w:asciiTheme="majorHAnsi" w:eastAsiaTheme="majorEastAsia" w:hAnsiTheme="majorHAnsi" w:cstheme="majorBidi"/>
      <w:color w:val="2F5496" w:themeColor="accent1" w:themeShade="BF"/>
      <w:sz w:val="26"/>
      <w:szCs w:val="26"/>
      <w:lang w:val="en" w:eastAsia="en-US"/>
    </w:rPr>
  </w:style>
  <w:style w:type="paragraph" w:customStyle="1" w:styleId="4">
    <w:name w:val="заг.4"/>
    <w:basedOn w:val="41"/>
    <w:qFormat/>
    <w:pPr>
      <w:numPr>
        <w:ilvl w:val="3"/>
        <w:numId w:val="2"/>
      </w:numPr>
      <w:spacing w:line="240" w:lineRule="auto"/>
      <w:jc w:val="both"/>
    </w:pPr>
    <w:rPr>
      <w:rFonts w:ascii="Times New Roman" w:hAnsi="Times New Roman"/>
    </w:rPr>
  </w:style>
  <w:style w:type="character" w:customStyle="1" w:styleId="27">
    <w:name w:val="Неразрешенное упоминание2"/>
    <w:basedOn w:val="a1"/>
    <w:uiPriority w:val="99"/>
    <w:semiHidden/>
    <w:unhideWhenUsed/>
    <w:qFormat/>
    <w:rPr>
      <w:color w:val="605E5C"/>
      <w:shd w:val="clear" w:color="auto" w:fill="E1DFDD"/>
    </w:rPr>
  </w:style>
  <w:style w:type="paragraph" w:customStyle="1" w:styleId="28">
    <w:name w:val="Рецензия2"/>
    <w:hidden/>
    <w:uiPriority w:val="99"/>
    <w:semiHidden/>
    <w:qFormat/>
    <w:rPr>
      <w:rFonts w:asciiTheme="minorHAnsi" w:eastAsiaTheme="minorHAnsi" w:hAnsiTheme="minorHAnsi" w:cstheme="minorBidi"/>
      <w:sz w:val="22"/>
      <w:szCs w:val="22"/>
      <w:lang w:val="en" w:eastAsia="en-US"/>
    </w:rPr>
  </w:style>
  <w:style w:type="character" w:customStyle="1" w:styleId="af5">
    <w:name w:val="Основной текст Знак"/>
    <w:basedOn w:val="a1"/>
    <w:link w:val="af4"/>
    <w:uiPriority w:val="1"/>
    <w:qFormat/>
    <w:rPr>
      <w:rFonts w:asciiTheme="minorHAnsi" w:eastAsiaTheme="minorHAnsi" w:hAnsiTheme="minorHAnsi" w:cstheme="minorBidi"/>
      <w:sz w:val="24"/>
      <w:szCs w:val="24"/>
      <w:lang w:val="en" w:eastAsia="en-US"/>
    </w:rPr>
  </w:style>
  <w:style w:type="paragraph" w:customStyle="1" w:styleId="211">
    <w:name w:val="Рецензия211"/>
    <w:hidden/>
    <w:uiPriority w:val="99"/>
    <w:semiHidden/>
    <w:qFormat/>
    <w:rPr>
      <w:rFonts w:asciiTheme="minorHAnsi" w:eastAsiaTheme="minorHAnsi" w:hAnsiTheme="minorHAnsi" w:cstheme="minorBidi"/>
      <w:sz w:val="22"/>
      <w:szCs w:val="22"/>
      <w:lang w:val="en" w:eastAsia="en-US"/>
    </w:rPr>
  </w:style>
  <w:style w:type="character" w:customStyle="1" w:styleId="34">
    <w:name w:val="Неразрешенное упоминание3"/>
    <w:basedOn w:val="a1"/>
    <w:uiPriority w:val="99"/>
    <w:semiHidden/>
    <w:unhideWhenUsed/>
    <w:qFormat/>
    <w:rPr>
      <w:color w:val="605E5C"/>
      <w:shd w:val="clear" w:color="auto" w:fill="E1DFDD"/>
    </w:rPr>
  </w:style>
  <w:style w:type="character" w:customStyle="1" w:styleId="44">
    <w:name w:val="Неразрешенное упоминание4"/>
    <w:basedOn w:val="a1"/>
    <w:uiPriority w:val="99"/>
    <w:semiHidden/>
    <w:unhideWhenUsed/>
    <w:qFormat/>
    <w:rPr>
      <w:color w:val="605E5C"/>
      <w:shd w:val="clear" w:color="auto" w:fill="E1DFDD"/>
    </w:rPr>
  </w:style>
  <w:style w:type="paragraph" w:customStyle="1" w:styleId="Revision1">
    <w:name w:val="Revision1"/>
    <w:hidden/>
    <w:uiPriority w:val="99"/>
    <w:rPr>
      <w:rFonts w:asciiTheme="minorHAnsi" w:eastAsiaTheme="minorHAnsi" w:hAnsiTheme="minorHAnsi" w:cstheme="minorBidi"/>
      <w:sz w:val="22"/>
      <w:szCs w:val="22"/>
      <w:lang w:val="en" w:eastAsia="en-US"/>
    </w:rPr>
  </w:style>
  <w:style w:type="character" w:customStyle="1" w:styleId="UnresolvedMention2">
    <w:name w:val="Unresolved Mention2"/>
    <w:basedOn w:val="a1"/>
    <w:uiPriority w:val="99"/>
    <w:semiHidden/>
    <w:unhideWhenUsed/>
    <w:rPr>
      <w:color w:val="605E5C"/>
      <w:shd w:val="clear" w:color="auto" w:fill="E1DFDD"/>
    </w:rPr>
  </w:style>
  <w:style w:type="paragraph" w:customStyle="1" w:styleId="TOCHeading1">
    <w:name w:val="TOC Heading1"/>
    <w:basedOn w:val="10"/>
    <w:next w:val="a0"/>
    <w:uiPriority w:val="39"/>
    <w:unhideWhenUsed/>
    <w:qFormat/>
    <w:pPr>
      <w:outlineLvl w:val="9"/>
    </w:pPr>
    <w:rPr>
      <w:lang w:val="zh-CN" w:eastAsia="zh-CN"/>
    </w:rPr>
  </w:style>
  <w:style w:type="character" w:customStyle="1" w:styleId="UnresolvedMention1">
    <w:name w:val="Unresolved Mention1"/>
    <w:basedOn w:val="a1"/>
    <w:uiPriority w:val="99"/>
    <w:semiHidden/>
    <w:unhideWhenUsed/>
    <w:qFormat/>
    <w:rPr>
      <w:color w:val="605E5C"/>
      <w:shd w:val="clear" w:color="auto" w:fill="E1DFDD"/>
    </w:rPr>
  </w:style>
  <w:style w:type="paragraph" w:customStyle="1" w:styleId="z-TopofForm1">
    <w:name w:val="z-Top of Form1"/>
    <w:basedOn w:val="a0"/>
    <w:next w:val="a0"/>
    <w:uiPriority w:val="99"/>
    <w:semiHidden/>
    <w:unhideWhenUsed/>
    <w:qFormat/>
    <w:pPr>
      <w:pBdr>
        <w:bottom w:val="single" w:sz="6" w:space="1" w:color="auto"/>
      </w:pBdr>
      <w:spacing w:after="0" w:line="240" w:lineRule="auto"/>
      <w:jc w:val="center"/>
    </w:pPr>
    <w:rPr>
      <w:rFonts w:ascii="Arial" w:eastAsia="Times New Roman" w:hAnsi="Arial" w:cs="Arial"/>
      <w:vanish/>
      <w:sz w:val="16"/>
      <w:szCs w:val="16"/>
      <w:lang w:val="zh-CN" w:eastAsia="zh-CN"/>
    </w:rPr>
  </w:style>
  <w:style w:type="paragraph" w:customStyle="1" w:styleId="z-BottomofForm1">
    <w:name w:val="z-Bottom of Form1"/>
    <w:basedOn w:val="a0"/>
    <w:next w:val="a0"/>
    <w:uiPriority w:val="99"/>
    <w:semiHidden/>
    <w:unhideWhenUsed/>
    <w:qFormat/>
    <w:pPr>
      <w:pBdr>
        <w:top w:val="single" w:sz="6" w:space="1" w:color="auto"/>
      </w:pBdr>
      <w:spacing w:after="0" w:line="240" w:lineRule="auto"/>
      <w:jc w:val="center"/>
    </w:pPr>
    <w:rPr>
      <w:rFonts w:ascii="Arial" w:eastAsia="Times New Roman" w:hAnsi="Arial" w:cs="Arial"/>
      <w:vanish/>
      <w:sz w:val="16"/>
      <w:szCs w:val="16"/>
      <w:lang w:val="zh-CN" w:eastAsia="zh-CN"/>
    </w:rPr>
  </w:style>
  <w:style w:type="character" w:customStyle="1" w:styleId="ezkurwreuab5ozgtqnkl">
    <w:name w:val="ezkurwreuab5ozgtqnkl"/>
    <w:basedOn w:val="a1"/>
    <w:qFormat/>
  </w:style>
  <w:style w:type="character" w:customStyle="1" w:styleId="Bodytext2">
    <w:name w:val="Body text (2)_"/>
    <w:basedOn w:val="a1"/>
    <w:link w:val="Bodytext20"/>
    <w:rPr>
      <w:rFonts w:eastAsia="Times New Roman"/>
      <w:shd w:val="clear" w:color="auto" w:fill="FFFFFF"/>
    </w:rPr>
  </w:style>
  <w:style w:type="paragraph" w:customStyle="1" w:styleId="Bodytext20">
    <w:name w:val="Body text (2)"/>
    <w:basedOn w:val="a0"/>
    <w:link w:val="Bodytext2"/>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Bodytext2SegoeUI">
    <w:name w:val="Body text (2) + Segoe UI"/>
    <w:basedOn w:val="Bodytext2"/>
    <w:rPr>
      <w:rFonts w:ascii="Segoe UI" w:eastAsia="Segoe UI" w:hAnsi="Segoe UI" w:cs="Segoe UI"/>
      <w:color w:val="000000"/>
      <w:spacing w:val="0"/>
      <w:w w:val="100"/>
      <w:position w:val="0"/>
      <w:shd w:val="clear" w:color="auto" w:fill="FFFFFF"/>
      <w:lang w:val="en-US" w:eastAsia="en-US" w:bidi="en-US"/>
    </w:rPr>
  </w:style>
  <w:style w:type="character" w:customStyle="1" w:styleId="Bodytext2SegoeUISpacing1pt">
    <w:name w:val="Body text (2) + Segoe UI;Spacing 1 pt"/>
    <w:basedOn w:val="Bodytext2"/>
    <w:rPr>
      <w:rFonts w:ascii="Segoe UI" w:eastAsia="Segoe UI" w:hAnsi="Segoe UI" w:cs="Segoe UI"/>
      <w:color w:val="000000"/>
      <w:spacing w:val="30"/>
      <w:w w:val="100"/>
      <w:position w:val="0"/>
      <w:shd w:val="clear" w:color="auto" w:fill="FFFFFF"/>
      <w:lang w:val="en-US" w:eastAsia="en-US" w:bidi="en-US"/>
    </w:rPr>
  </w:style>
  <w:style w:type="character" w:customStyle="1" w:styleId="UnresolvedMention3">
    <w:name w:val="Unresolved Mention3"/>
    <w:basedOn w:val="a1"/>
    <w:uiPriority w:val="99"/>
    <w:semiHidden/>
    <w:unhideWhenUsed/>
    <w:rPr>
      <w:color w:val="605E5C"/>
      <w:shd w:val="clear" w:color="auto" w:fill="E1DFDD"/>
    </w:rPr>
  </w:style>
  <w:style w:type="character" w:customStyle="1" w:styleId="50">
    <w:name w:val="Неразрешенное упоминание5"/>
    <w:basedOn w:val="a1"/>
    <w:uiPriority w:val="99"/>
    <w:semiHidden/>
    <w:unhideWhenUsed/>
    <w:qFormat/>
    <w:rsid w:val="00A77561"/>
    <w:rPr>
      <w:color w:val="605E5C"/>
      <w:shd w:val="clear" w:color="auto" w:fill="E1DFDD"/>
    </w:rPr>
  </w:style>
  <w:style w:type="table" w:customStyle="1" w:styleId="-111">
    <w:name w:val="Таблица-сетка 1 светлая — акцент 11"/>
    <w:basedOn w:val="a2"/>
    <w:uiPriority w:val="46"/>
    <w:qFormat/>
    <w:rPr>
      <w:rFonts w:asciiTheme="minorHAnsi" w:eastAsiaTheme="minorHAnsi" w:hAnsiTheme="minorHAnsi" w:cstheme="minorBidi"/>
      <w:kern w:val="2"/>
      <w:sz w:val="22"/>
      <w:szCs w:val="22"/>
      <w14:ligatures w14:val="standardContextual"/>
    </w:rPr>
    <w:tblP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210">
    <w:name w:val="Рецензия21"/>
    <w:hidden/>
    <w:uiPriority w:val="99"/>
    <w:semiHidden/>
    <w:qFormat/>
    <w:rPr>
      <w:rFonts w:asciiTheme="minorHAnsi" w:eastAsiaTheme="minorHAnsi" w:hAnsiTheme="minorHAnsi" w:cstheme="minorBidi"/>
      <w:sz w:val="22"/>
      <w:szCs w:val="22"/>
      <w:lang w:val="en" w:eastAsia="en-US"/>
    </w:rPr>
  </w:style>
  <w:style w:type="paragraph" w:customStyle="1" w:styleId="35">
    <w:name w:val="Рецензия3"/>
    <w:hidden/>
    <w:uiPriority w:val="99"/>
    <w:semiHidden/>
    <w:qFormat/>
    <w:rPr>
      <w:rFonts w:asciiTheme="minorHAnsi" w:eastAsiaTheme="minorHAnsi" w:hAnsiTheme="minorHAnsi" w:cstheme="minorBidi"/>
      <w:sz w:val="22"/>
      <w:szCs w:val="22"/>
      <w:lang w:val="en" w:eastAsia="en-US"/>
    </w:rPr>
  </w:style>
  <w:style w:type="character" w:customStyle="1" w:styleId="51">
    <w:name w:val="Неразрешенное упоминание51"/>
    <w:basedOn w:val="a1"/>
    <w:uiPriority w:val="99"/>
    <w:semiHidden/>
    <w:unhideWhenUsed/>
    <w:qFormat/>
    <w:rPr>
      <w:color w:val="605E5C"/>
      <w:shd w:val="clear" w:color="auto" w:fill="E1DFDD"/>
    </w:rPr>
  </w:style>
  <w:style w:type="paragraph" w:customStyle="1" w:styleId="Normal-PRsubhead">
    <w:name w:val="Normal-PR subhead"/>
    <w:basedOn w:val="a0"/>
    <w:next w:val="a0"/>
    <w:autoRedefine/>
    <w:qFormat/>
    <w:pPr>
      <w:keepLines/>
      <w:widowControl w:val="0"/>
      <w:tabs>
        <w:tab w:val="left" w:pos="113"/>
      </w:tabs>
      <w:spacing w:after="0" w:line="240" w:lineRule="auto"/>
    </w:pPr>
    <w:rPr>
      <w:rFonts w:eastAsia="Calibri" w:cstheme="minorHAnsi"/>
      <w:color w:val="5B9BD5" w:themeColor="accent5"/>
    </w:rPr>
  </w:style>
  <w:style w:type="paragraph" w:customStyle="1" w:styleId="MainText">
    <w:name w:val="MainText"/>
    <w:basedOn w:val="a0"/>
    <w:link w:val="MainTextChar"/>
    <w:qFormat/>
    <w:pPr>
      <w:spacing w:after="120" w:line="269" w:lineRule="auto"/>
    </w:pPr>
    <w:rPr>
      <w:rFonts w:ascii="Arial" w:eastAsia="Times New Roman" w:hAnsi="Arial" w:cs="Arial"/>
      <w:sz w:val="20"/>
      <w:lang w:eastAsia="zh-CN"/>
    </w:rPr>
  </w:style>
  <w:style w:type="character" w:customStyle="1" w:styleId="MainTextChar">
    <w:name w:val="MainText Char"/>
    <w:link w:val="MainText"/>
    <w:qFormat/>
    <w:rPr>
      <w:rFonts w:ascii="Arial" w:eastAsia="Times New Roman" w:hAnsi="Arial" w:cs="Arial"/>
      <w:szCs w:val="22"/>
      <w:lang w:eastAsia="zh-CN"/>
    </w:rPr>
  </w:style>
  <w:style w:type="paragraph" w:customStyle="1" w:styleId="ModelNrmlSingle">
    <w:name w:val="ModelNrmlSingle"/>
    <w:basedOn w:val="a0"/>
    <w:qFormat/>
    <w:pPr>
      <w:spacing w:after="240" w:line="240" w:lineRule="auto"/>
      <w:ind w:firstLine="720"/>
      <w:jc w:val="both"/>
    </w:pPr>
    <w:rPr>
      <w:rFonts w:ascii="Times New Roman" w:eastAsia="Times New Roman" w:hAnsi="Times New Roman" w:cs="Times New Roman"/>
      <w:szCs w:val="20"/>
    </w:rPr>
  </w:style>
  <w:style w:type="table" w:customStyle="1" w:styleId="110">
    <w:name w:val="Таблица простая 11"/>
    <w:basedOn w:val="a2"/>
    <w:uiPriority w:val="41"/>
    <w:qFormat/>
    <w:rPr>
      <w:rFonts w:asciiTheme="minorHAnsi" w:eastAsiaTheme="minorHAnsi" w:hAnsiTheme="minorHAnsi" w:cstheme="minorBidi"/>
      <w:kern w:val="2"/>
      <w:sz w:val="22"/>
      <w:szCs w:val="22"/>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60">
    <w:name w:val="Неразрешенное упоминание6"/>
    <w:basedOn w:val="a1"/>
    <w:uiPriority w:val="99"/>
    <w:semiHidden/>
    <w:unhideWhenUsed/>
    <w:qFormat/>
    <w:rPr>
      <w:color w:val="605E5C"/>
      <w:shd w:val="clear" w:color="auto" w:fill="E1DFDD"/>
    </w:rPr>
  </w:style>
  <w:style w:type="table" w:customStyle="1" w:styleId="-131">
    <w:name w:val="Таблица-сетка 1 светлая — акцент 31"/>
    <w:basedOn w:val="a2"/>
    <w:uiPriority w:val="46"/>
    <w:qFormat/>
    <w:rPr>
      <w:rFonts w:asciiTheme="minorHAnsi" w:eastAsiaTheme="minorHAnsi" w:hAnsiTheme="minorHAnsi" w:cstheme="minorBidi"/>
      <w:kern w:val="2"/>
      <w:sz w:val="22"/>
      <w:szCs w:val="22"/>
      <w14:ligatures w14:val="standardContextual"/>
    </w:rPr>
    <w:tblPr>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4-Accent11">
    <w:name w:val="Grid Table 4 - Accent 11"/>
    <w:basedOn w:val="a2"/>
    <w:uiPriority w:val="49"/>
    <w:rPr>
      <w:rFonts w:ascii="Calibri" w:eastAsia="Calibri" w:hAnsi="Calibri"/>
      <w:kern w:val="2"/>
      <w:sz w:val="22"/>
      <w:szCs w:val="22"/>
      <w:lang w:val="ru-RU"/>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2">
    <w:name w:val="Grid Table 4 - Accent 12"/>
    <w:basedOn w:val="a2"/>
    <w:uiPriority w:val="49"/>
    <w:rPr>
      <w:rFonts w:ascii="Calibri" w:eastAsia="Calibri" w:hAnsi="Calibri"/>
      <w:kern w:val="2"/>
      <w:sz w:val="22"/>
      <w:szCs w:val="22"/>
      <w:lang w:val="ru-RU"/>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3">
    <w:name w:val="Grid Table 4 - Accent 13"/>
    <w:basedOn w:val="a2"/>
    <w:uiPriority w:val="49"/>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gmail-15mrcssattr">
    <w:name w:val="gmail-15_mr_css_attr"/>
    <w:basedOn w:val="a1"/>
  </w:style>
  <w:style w:type="table" w:customStyle="1" w:styleId="-451">
    <w:name w:val="Таблица-сетка 4 — акцент 51"/>
    <w:basedOn w:val="a2"/>
    <w:uiPriority w:val="49"/>
    <w:qFormat/>
    <w:rPr>
      <w:rFonts w:asciiTheme="minorHAnsi" w:eastAsiaTheme="minorHAnsi" w:hAnsiTheme="minorHAnsi" w:cstheme="minorBidi"/>
      <w:kern w:val="2"/>
      <w:sz w:val="22"/>
      <w:szCs w:val="22"/>
      <w:lang w:val="ru-RU"/>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aff2">
    <w:name w:val="!Таблицы"/>
    <w:basedOn w:val="ab"/>
    <w:link w:val="aff3"/>
    <w:uiPriority w:val="99"/>
    <w:qFormat/>
    <w:pPr>
      <w:overflowPunct w:val="0"/>
      <w:autoSpaceDE w:val="0"/>
      <w:autoSpaceDN w:val="0"/>
      <w:adjustRightInd w:val="0"/>
      <w:spacing w:after="160" w:line="276" w:lineRule="auto"/>
      <w:textAlignment w:val="baseline"/>
    </w:pPr>
    <w:rPr>
      <w:rFonts w:ascii="Times New Roman" w:eastAsia="Calibri" w:hAnsi="Times New Roman" w:cs="Times New Roman"/>
      <w:bCs/>
      <w:color w:val="auto"/>
      <w:sz w:val="24"/>
      <w:szCs w:val="24"/>
      <w:lang w:val="en-US" w:eastAsia="ru-RU"/>
    </w:rPr>
  </w:style>
  <w:style w:type="character" w:customStyle="1" w:styleId="aff3">
    <w:name w:val="!Таблицы Знак"/>
    <w:basedOn w:val="a1"/>
    <w:link w:val="aff2"/>
    <w:uiPriority w:val="99"/>
    <w:rPr>
      <w:rFonts w:eastAsia="Calibri"/>
      <w:bCs/>
      <w:i/>
      <w:iCs/>
      <w:sz w:val="24"/>
      <w:szCs w:val="24"/>
      <w:lang w:val="en-US"/>
    </w:rPr>
  </w:style>
  <w:style w:type="character" w:customStyle="1" w:styleId="af7">
    <w:name w:val="Перечень рисунков Знак"/>
    <w:aliases w:val="СПИСОК ТАБЛИЦ Знак"/>
    <w:basedOn w:val="a1"/>
    <w:link w:val="af6"/>
    <w:uiPriority w:val="99"/>
    <w:rPr>
      <w:rFonts w:eastAsia="MS Mincho"/>
      <w:kern w:val="2"/>
      <w:sz w:val="21"/>
      <w:szCs w:val="24"/>
      <w:lang w:val="en-US" w:eastAsia="ja-JP"/>
    </w:rPr>
  </w:style>
  <w:style w:type="paragraph" w:customStyle="1" w:styleId="msonormalmrcssattr">
    <w:name w:val="msonormal_mr_css_attr"/>
    <w:basedOn w:val="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0">
    <w:name w:val="Неразрешенное упоминание7"/>
    <w:basedOn w:val="a1"/>
    <w:uiPriority w:val="99"/>
    <w:semiHidden/>
    <w:unhideWhenUsed/>
    <w:rsid w:val="00D85693"/>
    <w:rPr>
      <w:color w:val="605E5C"/>
      <w:shd w:val="clear" w:color="auto" w:fill="E1DFDD"/>
    </w:rPr>
  </w:style>
  <w:style w:type="paragraph" w:styleId="aff4">
    <w:name w:val="Revision"/>
    <w:hidden/>
    <w:uiPriority w:val="99"/>
    <w:unhideWhenUsed/>
    <w:rsid w:val="00A77561"/>
    <w:rPr>
      <w:rFonts w:asciiTheme="minorHAnsi" w:eastAsiaTheme="minorHAnsi" w:hAnsiTheme="minorHAnsi" w:cstheme="minorBidi"/>
      <w:sz w:val="22"/>
      <w:szCs w:val="22"/>
      <w:lang w:val="en" w:eastAsia="en-US"/>
    </w:rPr>
  </w:style>
  <w:style w:type="character" w:customStyle="1" w:styleId="UnresolvedMention">
    <w:name w:val="Unresolved Mention"/>
    <w:basedOn w:val="a1"/>
    <w:uiPriority w:val="99"/>
    <w:semiHidden/>
    <w:unhideWhenUsed/>
    <w:rsid w:val="000C5B84"/>
    <w:rPr>
      <w:color w:val="605E5C"/>
      <w:shd w:val="clear" w:color="auto" w:fill="E1DFDD"/>
    </w:rPr>
  </w:style>
  <w:style w:type="numbering" w:customStyle="1" w:styleId="Style11">
    <w:name w:val="Style11"/>
    <w:uiPriority w:val="99"/>
    <w:rsid w:val="00A77561"/>
    <w:pPr>
      <w:numPr>
        <w:numId w:val="50"/>
      </w:numPr>
    </w:pPr>
  </w:style>
  <w:style w:type="table" w:styleId="-41">
    <w:name w:val="Grid Table 4 Accent 1"/>
    <w:basedOn w:val="a2"/>
    <w:uiPriority w:val="49"/>
    <w:rsid w:val="00A77561"/>
    <w:rPr>
      <w:lang w:val="en" w:eastAsia="ru-R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829119">
      <w:bodyDiv w:val="1"/>
      <w:marLeft w:val="0"/>
      <w:marRight w:val="0"/>
      <w:marTop w:val="0"/>
      <w:marBottom w:val="0"/>
      <w:divBdr>
        <w:top w:val="none" w:sz="0" w:space="0" w:color="auto"/>
        <w:left w:val="none" w:sz="0" w:space="0" w:color="auto"/>
        <w:bottom w:val="none" w:sz="0" w:space="0" w:color="auto"/>
        <w:right w:val="none" w:sz="0" w:space="0" w:color="auto"/>
      </w:divBdr>
      <w:divsChild>
        <w:div w:id="123667630">
          <w:marLeft w:val="0"/>
          <w:marRight w:val="0"/>
          <w:marTop w:val="240"/>
          <w:marBottom w:val="240"/>
          <w:divBdr>
            <w:top w:val="none" w:sz="0" w:space="0" w:color="auto"/>
            <w:left w:val="none" w:sz="0" w:space="0" w:color="auto"/>
            <w:bottom w:val="none" w:sz="0" w:space="0" w:color="auto"/>
            <w:right w:val="none" w:sz="0" w:space="0" w:color="auto"/>
          </w:divBdr>
        </w:div>
        <w:div w:id="1060715513">
          <w:marLeft w:val="0"/>
          <w:marRight w:val="0"/>
          <w:marTop w:val="240"/>
          <w:marBottom w:val="240"/>
          <w:divBdr>
            <w:top w:val="none" w:sz="0" w:space="0" w:color="auto"/>
            <w:left w:val="none" w:sz="0" w:space="0" w:color="auto"/>
            <w:bottom w:val="none" w:sz="0" w:space="0" w:color="auto"/>
            <w:right w:val="none" w:sz="0" w:space="0" w:color="auto"/>
          </w:divBdr>
        </w:div>
        <w:div w:id="1641307069">
          <w:marLeft w:val="0"/>
          <w:marRight w:val="0"/>
          <w:marTop w:val="240"/>
          <w:marBottom w:val="240"/>
          <w:divBdr>
            <w:top w:val="none" w:sz="0" w:space="0" w:color="auto"/>
            <w:left w:val="none" w:sz="0" w:space="0" w:color="auto"/>
            <w:bottom w:val="none" w:sz="0" w:space="0" w:color="auto"/>
            <w:right w:val="none" w:sz="0" w:space="0" w:color="auto"/>
          </w:divBdr>
        </w:div>
      </w:divsChild>
    </w:div>
    <w:div w:id="633217087">
      <w:bodyDiv w:val="1"/>
      <w:marLeft w:val="0"/>
      <w:marRight w:val="0"/>
      <w:marTop w:val="0"/>
      <w:marBottom w:val="0"/>
      <w:divBdr>
        <w:top w:val="none" w:sz="0" w:space="0" w:color="auto"/>
        <w:left w:val="none" w:sz="0" w:space="0" w:color="auto"/>
        <w:bottom w:val="none" w:sz="0" w:space="0" w:color="auto"/>
        <w:right w:val="none" w:sz="0" w:space="0" w:color="auto"/>
      </w:divBdr>
    </w:div>
    <w:div w:id="818882960">
      <w:bodyDiv w:val="1"/>
      <w:marLeft w:val="0"/>
      <w:marRight w:val="0"/>
      <w:marTop w:val="0"/>
      <w:marBottom w:val="0"/>
      <w:divBdr>
        <w:top w:val="none" w:sz="0" w:space="0" w:color="auto"/>
        <w:left w:val="none" w:sz="0" w:space="0" w:color="auto"/>
        <w:bottom w:val="none" w:sz="0" w:space="0" w:color="auto"/>
        <w:right w:val="none" w:sz="0" w:space="0" w:color="auto"/>
      </w:divBdr>
    </w:div>
    <w:div w:id="1300918336">
      <w:bodyDiv w:val="1"/>
      <w:marLeft w:val="0"/>
      <w:marRight w:val="0"/>
      <w:marTop w:val="0"/>
      <w:marBottom w:val="0"/>
      <w:divBdr>
        <w:top w:val="none" w:sz="0" w:space="0" w:color="auto"/>
        <w:left w:val="none" w:sz="0" w:space="0" w:color="auto"/>
        <w:bottom w:val="none" w:sz="0" w:space="0" w:color="auto"/>
        <w:right w:val="none" w:sz="0" w:space="0" w:color="auto"/>
      </w:divBdr>
    </w:div>
    <w:div w:id="1508907264">
      <w:bodyDiv w:val="1"/>
      <w:marLeft w:val="0"/>
      <w:marRight w:val="0"/>
      <w:marTop w:val="0"/>
      <w:marBottom w:val="0"/>
      <w:divBdr>
        <w:top w:val="none" w:sz="0" w:space="0" w:color="auto"/>
        <w:left w:val="none" w:sz="0" w:space="0" w:color="auto"/>
        <w:bottom w:val="none" w:sz="0" w:space="0" w:color="auto"/>
        <w:right w:val="none" w:sz="0" w:space="0" w:color="auto"/>
      </w:divBdr>
    </w:div>
    <w:div w:id="1589342815">
      <w:bodyDiv w:val="1"/>
      <w:marLeft w:val="0"/>
      <w:marRight w:val="0"/>
      <w:marTop w:val="0"/>
      <w:marBottom w:val="0"/>
      <w:divBdr>
        <w:top w:val="none" w:sz="0" w:space="0" w:color="auto"/>
        <w:left w:val="none" w:sz="0" w:space="0" w:color="auto"/>
        <w:bottom w:val="none" w:sz="0" w:space="0" w:color="auto"/>
        <w:right w:val="none" w:sz="0" w:space="0" w:color="auto"/>
      </w:divBdr>
    </w:div>
    <w:div w:id="1734354463">
      <w:bodyDiv w:val="1"/>
      <w:marLeft w:val="0"/>
      <w:marRight w:val="0"/>
      <w:marTop w:val="0"/>
      <w:marBottom w:val="0"/>
      <w:divBdr>
        <w:top w:val="none" w:sz="0" w:space="0" w:color="auto"/>
        <w:left w:val="none" w:sz="0" w:space="0" w:color="auto"/>
        <w:bottom w:val="none" w:sz="0" w:space="0" w:color="auto"/>
        <w:right w:val="none" w:sz="0" w:space="0" w:color="auto"/>
      </w:divBdr>
    </w:div>
    <w:div w:id="2086878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ifc.org/content/dam/ifc/doc/2000/2007-electric-transmission-distribution-ehs-guidelines-en.pdf" TargetMode="External"/><Relationship Id="rId26" Type="http://schemas.openxmlformats.org/officeDocument/2006/relationships/footer" Target="footer4.xml"/><Relationship Id="rId39" Type="http://schemas.openxmlformats.org/officeDocument/2006/relationships/image" Target="media/image9.jpeg"/><Relationship Id="rId21" Type="http://schemas.openxmlformats.org/officeDocument/2006/relationships/image" Target="media/image3.png"/><Relationship Id="rId34" Type="http://schemas.openxmlformats.org/officeDocument/2006/relationships/footer" Target="footer9.xml"/><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minenergo.gov.kg/ru" TargetMode="External"/><Relationship Id="rId29" Type="http://schemas.openxmlformats.org/officeDocument/2006/relationships/hyperlink" Target="http://www.worldbank.org/GRS" TargetMode="External"/><Relationship Id="rId11" Type="http://schemas.openxmlformats.org/officeDocument/2006/relationships/webSettings" Target="webSettings.xml"/><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jpeg"/><Relationship Id="rId5" Type="http://schemas.openxmlformats.org/officeDocument/2006/relationships/customXml" Target="../customXml/item5.xml"/><Relationship Id="rId15" Type="http://schemas.openxmlformats.org/officeDocument/2006/relationships/hyperlink" Target="https://accountability.worldbank.org" TargetMode="External"/><Relationship Id="rId23" Type="http://schemas.openxmlformats.org/officeDocument/2006/relationships/footer" Target="footer2.xml"/><Relationship Id="rId28" Type="http://schemas.openxmlformats.org/officeDocument/2006/relationships/footer" Target="footer6.xml"/><Relationship Id="rId36" Type="http://schemas.openxmlformats.org/officeDocument/2006/relationships/image" Target="media/image6.jpeg"/><Relationship Id="rId49" Type="http://schemas.openxmlformats.org/officeDocument/2006/relationships/image" Target="media/image19.jpeg"/><Relationship Id="rId10" Type="http://schemas.openxmlformats.org/officeDocument/2006/relationships/settings" Target="settings.xml"/><Relationship Id="rId19" Type="http://schemas.openxmlformats.org/officeDocument/2006/relationships/image" Target="media/image1.png"/><Relationship Id="rId31" Type="http://schemas.openxmlformats.org/officeDocument/2006/relationships/header" Target="header1.xml"/><Relationship Id="rId44"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www.worldbank.org/GRS" TargetMode="External"/><Relationship Id="rId22" Type="http://schemas.openxmlformats.org/officeDocument/2006/relationships/footer" Target="footer1.xml"/><Relationship Id="rId27" Type="http://schemas.openxmlformats.org/officeDocument/2006/relationships/footer" Target="footer5.xml"/><Relationship Id="rId30" Type="http://schemas.openxmlformats.org/officeDocument/2006/relationships/hyperlink" Target="https://accountability.worldbank.org" TargetMode="External"/><Relationship Id="rId35" Type="http://schemas.openxmlformats.org/officeDocument/2006/relationships/image" Target="media/image5.jpeg"/><Relationship Id="rId43" Type="http://schemas.openxmlformats.org/officeDocument/2006/relationships/image" Target="media/image13.jpeg"/><Relationship Id="rId48" Type="http://schemas.openxmlformats.org/officeDocument/2006/relationships/image" Target="media/image18.jpeg"/><Relationship Id="rId8" Type="http://schemas.openxmlformats.org/officeDocument/2006/relationships/numbering" Target="numbering.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www.nesk.kg/ru" TargetMode="External"/><Relationship Id="rId25" Type="http://schemas.openxmlformats.org/officeDocument/2006/relationships/image" Target="media/image4.png"/><Relationship Id="rId33" Type="http://schemas.openxmlformats.org/officeDocument/2006/relationships/footer" Target="footer8.xml"/><Relationship Id="rId38" Type="http://schemas.openxmlformats.org/officeDocument/2006/relationships/image" Target="media/image8.jpeg"/><Relationship Id="rId46" Type="http://schemas.openxmlformats.org/officeDocument/2006/relationships/image" Target="media/image16.jpeg"/><Relationship Id="rId20" Type="http://schemas.openxmlformats.org/officeDocument/2006/relationships/image" Target="media/image2.png"/><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8" Type="http://schemas.openxmlformats.org/officeDocument/2006/relationships/hyperlink" Target="https://stat.gov.kg/ru/dzhalal-abadskaya-oblast/" TargetMode="External"/><Relationship Id="rId13" Type="http://schemas.openxmlformats.org/officeDocument/2006/relationships/hyperlink" Target="https://stat.gov.kg/ru/dzhalal-abadskaya-oblast/" TargetMode="External"/><Relationship Id="rId3" Type="http://schemas.openxmlformats.org/officeDocument/2006/relationships/hyperlink" Target="https://stat.gov.kg/ru/publications/statisticheskij-byulleten-kyrgyzskaya-respublika-i-regiony/" TargetMode="External"/><Relationship Id="rId7" Type="http://schemas.openxmlformats.org/officeDocument/2006/relationships/hyperlink" Target="https://stat.gov.kg/ru/dzhalal-abadskaya-oblast/" TargetMode="External"/><Relationship Id="rId12" Type="http://schemas.openxmlformats.org/officeDocument/2006/relationships/hyperlink" Target="https://stat.gov.kg/ru/dzhalal-abadskaya-oblast/" TargetMode="External"/><Relationship Id="rId2" Type="http://schemas.openxmlformats.org/officeDocument/2006/relationships/hyperlink" Target="https://stat.gov.kg/media/publicationarchive/29d2fcc2-6c24-4699-8baf-e7dfe0387851.rar" TargetMode="External"/><Relationship Id="rId1" Type="http://schemas.openxmlformats.org/officeDocument/2006/relationships/hyperlink" Target="https://stat.gov.kg/ru/dzhalal-abadskaya-oblast/" TargetMode="External"/><Relationship Id="rId6" Type="http://schemas.openxmlformats.org/officeDocument/2006/relationships/hyperlink" Target="https://stat.gov.kg/ru/statistics/uroven-zhizni-naseleniya/" TargetMode="External"/><Relationship Id="rId11" Type="http://schemas.openxmlformats.org/officeDocument/2006/relationships/hyperlink" Target="https://cbd.minjust.gov.kg/51-485/edition/1273336/ru" TargetMode="External"/><Relationship Id="rId5" Type="http://schemas.openxmlformats.org/officeDocument/2006/relationships/hyperlink" Target="https://stat.gov.kg/ru/publications/statisticheskij-byulleten-kyrgyzskaya-respublika-i-regiony/" TargetMode="External"/><Relationship Id="rId10" Type="http://schemas.openxmlformats.org/officeDocument/2006/relationships/hyperlink" Target="https://stat.gov.kg/ru/dzhalal-abadskaya-oblast/" TargetMode="External"/><Relationship Id="rId4" Type="http://schemas.openxmlformats.org/officeDocument/2006/relationships/hyperlink" Target="https://stat.gov.kg/media/publicationarchive/29d2fcc2-6c24-4699-8baf-e7dfe0387851.rar" TargetMode="External"/><Relationship Id="rId9" Type="http://schemas.openxmlformats.org/officeDocument/2006/relationships/hyperlink" Target="https://stat.gov.kg/ru/dzhalal-abadskaya-oblast/" TargetMode="External"/><Relationship Id="rId14" Type="http://schemas.openxmlformats.org/officeDocument/2006/relationships/hyperlink" Target="https://stat.gov.kg/ru/dzhalal-abadskaya-oblas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WBDocument" ma:contentTypeID="0x010100F4C63C3BD852AE468EAEFD0E6C57C64F0200F128E954E4CAB5489B22551CD25228B4" ma:contentTypeVersion="34" ma:contentTypeDescription="" ma:contentTypeScope="" ma:versionID="979babca8f3e2980eaff3d25320474da">
  <xsd:schema xmlns:xsd="http://www.w3.org/2001/XMLSchema" xmlns:xs="http://www.w3.org/2001/XMLSchema" xmlns:p="http://schemas.microsoft.com/office/2006/metadata/properties" xmlns:ns3="3e02667f-0271-471b-bd6e-11a2e16def1d" targetNamespace="http://schemas.microsoft.com/office/2006/metadata/properties" ma:root="true" ma:fieldsID="ebef09679f8745b46e8dcedf1dcba15a" ns3:_="">
    <xsd:import namespace="3e02667f-0271-471b-bd6e-11a2e16def1d"/>
    <xsd:element name="properties">
      <xsd:complexType>
        <xsd:sequence>
          <xsd:element name="documentManagement">
            <xsd:complexType>
              <xsd:all>
                <xsd:element ref="ns3:WBDocs_Document_Date" minOccurs="0"/>
                <xsd:element ref="ns3:WBDocs_Information_Classification"/>
                <xsd:element ref="ns3:TaxCatchAll" minOccurs="0"/>
                <xsd:element ref="ns3:TaxCatchAllLabel" minOccurs="0"/>
                <xsd:element ref="ns3:_dlc_DocId" minOccurs="0"/>
                <xsd:element ref="ns3:_dlc_DocIdUrl" minOccurs="0"/>
                <xsd:element ref="ns3:_dlc_DocIdPersistId" minOccurs="0"/>
                <xsd:element ref="ns3:WBDocs_Access_To_Info_Exception" minOccurs="0"/>
                <xsd:element ref="ns3:o1cb080a3dca4eb8a0fd03c7cc8bf8f7" minOccurs="0"/>
                <xsd:element ref="ns3:i008215bacac45029ee8cafff4c8e93b" minOccurs="0"/>
                <xsd:element ref="ns3:OneCMS_Subcategory" minOccurs="0"/>
                <xsd:element ref="ns3:OneCMS_Category" minOccurs="0"/>
                <xsd:element ref="ns3:Abstra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WBDocs_Document_Date" ma:index="3" nillable="true" ma:displayName="Document Date" ma:default="[today]" ma:format="DateTime" ma:internalName="WBDocs_Document_Date" ma:readOnly="false">
      <xsd:simpleType>
        <xsd:restriction base="dms:DateTime"/>
      </xsd:simpleType>
    </xsd:element>
    <xsd:element name="WBDocs_Information_Classification" ma:index="4" ma:displayName="Information Classification" ma:default="Official Use Only" ma:format="Dropdown" ma:internalName="WBDocs_Information_Classification" ma:readOnly="false">
      <xsd:simpleType>
        <xsd:restriction base="dms:Choice">
          <xsd:enumeration value="Public"/>
          <xsd:enumeration value="Official Use Only"/>
          <xsd:enumeration value="Confidential"/>
          <xsd:enumeration value="Strictly Confidential"/>
        </xsd:restriction>
      </xsd:simpleType>
    </xsd:element>
    <xsd:element name="TaxCatchAll" ma:index="6" nillable="true" ma:displayName="Taxonomy Catch All Column" ma:hidden="true" ma:list="{c5a5b90b-8b42-4b9e-ab0a-5b13dbcd7eef}" ma:internalName="TaxCatchAll" ma:showField="CatchAllData" ma:web="9fdcfa03-3611-4e1a-b9b5-68c1837eba05">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c5a5b90b-8b42-4b9e-ab0a-5b13dbcd7eef}" ma:internalName="TaxCatchAllLabel" ma:readOnly="true" ma:showField="CatchAllDataLabel" ma:web="9fdcfa03-3611-4e1a-b9b5-68c1837eba05">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WBDocs_Access_To_Info_Exception" ma:index="13" nillable="true" ma:displayName="Access to Info Exception" ma:default="12. Not Assessed" ma:format="Dropdown" ma:internalName="WBDocs_Access_To_Info_Exception">
      <xsd:simpleType>
        <xsd:restriction base="dms:Choice">
          <xsd:enumeration value="1. Personal"/>
          <xsd:enumeration value="2. Executive Director's Communications"/>
          <xsd:enumeration value="3. Board Ethics Committee"/>
          <xsd:enumeration value="4. Attorney-Client Privilege"/>
          <xsd:enumeration value="5. Security &amp; Safety"/>
          <xsd:enumeration value="6. Other Disclosure Regimes"/>
          <xsd:enumeration value="7. Client / Third Party Confidence"/>
          <xsd:enumeration value="8. Corporate/Administrative"/>
          <xsd:enumeration value="9. Deliberative"/>
          <xsd:enumeration value="10a-c. Financial - Forecast/Analysis/Transactions"/>
          <xsd:enumeration value="10d. Financial - Banking &amp; Billing"/>
          <xsd:enumeration value="11. Bank's Prerogative to Restrict"/>
          <xsd:enumeration value="12. Not Assessed"/>
          <xsd:enumeration value="13. Not Applicable"/>
          <xsd:enumeration value="Unknown Policy Restriction"/>
        </xsd:restriction>
      </xsd:simpleType>
    </xsd:element>
    <xsd:element name="o1cb080a3dca4eb8a0fd03c7cc8bf8f7" ma:index="15" nillable="true" ma:taxonomy="true" ma:internalName="o1cb080a3dca4eb8a0fd03c7cc8bf8f7" ma:taxonomyFieldName="WBDocs_Local_Document_Type" ma:displayName="Local Document Type" ma:readOnly="false" ma:default="" ma:fieldId="{81cb080a-3dca-4eb8-a0fd-03c7cc8bf8f7}" ma:taxonomyMulti="true" ma:sspId="2a6c10d7-b926-4fc0-945e-3cbf5049f6bd" ma:termSetId="ec380048-e675-43f7-9194-41567bcb0af6" ma:anchorId="00000000-0000-0000-0000-000000000000" ma:open="false" ma:isKeyword="false">
      <xsd:complexType>
        <xsd:sequence>
          <xsd:element ref="pc:Terms" minOccurs="0" maxOccurs="1"/>
        </xsd:sequence>
      </xsd:complexType>
    </xsd:element>
    <xsd:element name="i008215bacac45029ee8cafff4c8e93b" ma:index="17" nillable="true" ma:taxonomy="true" ma:internalName="i008215bacac45029ee8cafff4c8e93b" ma:taxonomyFieldName="WBDocs_Originating_Unit" ma:displayName="Originating unit" ma:readOnly="false" ma:default="" ma:fieldId="{2008215b-acac-4502-9ee8-cafff4c8e93b}" ma:taxonomyMulti="true" ma:sspId="2a6c10d7-b926-4fc0-945e-3cbf5049f6bd" ma:termSetId="806c0147-d557-463e-8bb0-983f4f318bd5" ma:anchorId="00000000-0000-0000-0000-000000000000" ma:open="false" ma:isKeyword="false">
      <xsd:complexType>
        <xsd:sequence>
          <xsd:element ref="pc:Terms" minOccurs="0" maxOccurs="1"/>
        </xsd:sequence>
      </xsd:complexType>
    </xsd:element>
    <xsd:element name="OneCMS_Subcategory" ma:index="21" nillable="true" ma:displayName="Subcategory" ma:hidden="true" ma:internalName="OneCMS_Subcategory" ma:readOnly="false">
      <xsd:simpleType>
        <xsd:restriction base="dms:Text"/>
      </xsd:simpleType>
    </xsd:element>
    <xsd:element name="OneCMS_Category" ma:index="22" nillable="true" ma:displayName="Category" ma:hidden="true" ma:internalName="OneCMS_Category" ma:readOnly="false">
      <xsd:simpleType>
        <xsd:restriction base="dms:Text"/>
      </xsd:simpleType>
    </xsd:element>
    <xsd:element name="Abstract" ma:index="23" nillable="true" ma:displayName="Abstract" ma:hidden="true" ma:internalName="Abstract"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a6c10d7-b926-4fc0-945e-3cbf5049f6bd" ContentTypeId="0x010100F4C63C3BD852AE468EAEFD0E6C57C64F02" PreviousValue="false"/>
</file>

<file path=customXml/item3.xml><?xml version="1.0" encoding="utf-8"?>
<?mso-contentType ?>
<spe:Receivers xmlns:spe="http://schemas.microsoft.com/sharepoint/events"/>
</file>

<file path=customXml/item4.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o1cb080a3dca4eb8a0fd03c7cc8bf8f7 xmlns="3e02667f-0271-471b-bd6e-11a2e16def1d">
      <Terms xmlns="http://schemas.microsoft.com/office/infopath/2007/PartnerControls"/>
    </o1cb080a3dca4eb8a0fd03c7cc8bf8f7>
    <Abstract xmlns="3e02667f-0271-471b-bd6e-11a2e16def1d" xsi:nil="true"/>
    <WBDocs_Access_To_Info_Exception xmlns="3e02667f-0271-471b-bd6e-11a2e16def1d">12. Not Assessed</WBDocs_Access_To_Info_Exception>
    <WBDocs_Document_Date xmlns="3e02667f-0271-471b-bd6e-11a2e16def1d">2025-08-20T07:45:41+00:00</WBDocs_Document_Date>
    <TaxCatchAll xmlns="3e02667f-0271-471b-bd6e-11a2e16def1d">
      <Value>3</Value>
    </TaxCatchAll>
    <OneCMS_Subcategory xmlns="3e02667f-0271-471b-bd6e-11a2e16def1d" xsi:nil="true"/>
    <i008215bacac45029ee8cafff4c8e93b xmlns="3e02667f-0271-471b-bd6e-11a2e16def1d">
      <Terms xmlns="http://schemas.microsoft.com/office/infopath/2007/PartnerControls"/>
    </i008215bacac45029ee8cafff4c8e93b>
    <WBDocs_Information_Classification xmlns="3e02667f-0271-471b-bd6e-11a2e16def1d">Official Use Only</WBDocs_Information_Classification>
    <OneCMS_Category xmlns="3e02667f-0271-471b-bd6e-11a2e16def1d" xsi:nil="true"/>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562D7-2BD2-4D97-9EC8-4198BC3833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02FDBF-2FF2-4732-9003-8F34EF5B7098}">
  <ds:schemaRefs>
    <ds:schemaRef ds:uri="Microsoft.SharePoint.Taxonomy.ContentTypeSync"/>
  </ds:schemaRefs>
</ds:datastoreItem>
</file>

<file path=customXml/itemProps3.xml><?xml version="1.0" encoding="utf-8"?>
<ds:datastoreItem xmlns:ds="http://schemas.openxmlformats.org/officeDocument/2006/customXml" ds:itemID="{A1A59D3B-AE96-460E-8F22-EACEF0FECBF3}">
  <ds:schemaRefs>
    <ds:schemaRef ds:uri="http://schemas.microsoft.com/sharepoint/event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EB484946-0BB9-48D8-8331-C3BC68BB518D}">
  <ds:schemaRefs>
    <ds:schemaRef ds:uri="http://schemas.microsoft.com/sharepoint/v3/contenttype/forms"/>
  </ds:schemaRefs>
</ds:datastoreItem>
</file>

<file path=customXml/itemProps6.xml><?xml version="1.0" encoding="utf-8"?>
<ds:datastoreItem xmlns:ds="http://schemas.openxmlformats.org/officeDocument/2006/customXml" ds:itemID="{D214F39D-0C2A-46DE-B1CE-A43A43BFA1AC}">
  <ds:schemaRefs>
    <ds:schemaRef ds:uri="http://schemas.microsoft.com/office/2006/metadata/properties"/>
    <ds:schemaRef ds:uri="http://schemas.microsoft.com/office/infopath/2007/PartnerControls"/>
    <ds:schemaRef ds:uri="3e02667f-0271-471b-bd6e-11a2e16def1d"/>
  </ds:schemaRefs>
</ds:datastoreItem>
</file>

<file path=customXml/itemProps7.xml><?xml version="1.0" encoding="utf-8"?>
<ds:datastoreItem xmlns:ds="http://schemas.openxmlformats.org/officeDocument/2006/customXml" ds:itemID="{78EC00F4-2E78-4373-A59B-363583368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182</Pages>
  <Words>47406</Words>
  <Characters>270219</Characters>
  <Application>Microsoft Office Word</Application>
  <DocSecurity>0</DocSecurity>
  <Lines>2251</Lines>
  <Paragraphs>633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316992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Аманова Б.Т</cp:lastModifiedBy>
  <cp:revision>2</cp:revision>
  <dcterms:created xsi:type="dcterms:W3CDTF">2025-10-08T09:39:00Z</dcterms:created>
  <dcterms:modified xsi:type="dcterms:W3CDTF">2025-10-08T09:39:00Z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1049-12.2.0.20795</vt:lpwstr>
  </property>
  <property fmtid="{D5CDD505-2E9C-101B-9397-08002B2CF9AE}" pid="3" name="ICV">
    <vt:lpwstr>8B20CECE5A3644568CF708AB9A777FEA_13</vt:lpwstr>
  </property>
  <property fmtid="{D5CDD505-2E9C-101B-9397-08002B2CF9AE}" pid="4" name="fbe16eaccf4749f086104f7c67297f76">
    <vt:lpwstr>World Bank|bc205cc9-8a56-48a3-9f30-b099e7707c1b</vt:lpwstr>
  </property>
  <property fmtid="{D5CDD505-2E9C-101B-9397-08002B2CF9AE}" pid="5" name="ContentTypeId">
    <vt:lpwstr>0x010100F4C63C3BD852AE468EAEFD0E6C57C64F0200F128E954E4CAB5489B22551CD25228B4</vt:lpwstr>
  </property>
  <property fmtid="{D5CDD505-2E9C-101B-9397-08002B2CF9AE}" pid="6" name="TaxKeyword">
    <vt:lpwstr/>
  </property>
  <property fmtid="{D5CDD505-2E9C-101B-9397-08002B2CF9AE}" pid="7" name="hbe71f8dfd024405860d37e862f27a82">
    <vt:lpwstr/>
  </property>
  <property fmtid="{D5CDD505-2E9C-101B-9397-08002B2CF9AE}" pid="8" name="WBDocs_Country">
    <vt:lpwstr/>
  </property>
  <property fmtid="{D5CDD505-2E9C-101B-9397-08002B2CF9AE}" pid="9" name="WBDocs_Business_Function">
    <vt:lpwstr/>
  </property>
  <property fmtid="{D5CDD505-2E9C-101B-9397-08002B2CF9AE}" pid="10" name="WBDocs_Local_Document_Type">
    <vt:lpwstr/>
  </property>
  <property fmtid="{D5CDD505-2E9C-101B-9397-08002B2CF9AE}" pid="11" name="m23003d518f743f49dcbc82909afe93a">
    <vt:lpwstr/>
  </property>
  <property fmtid="{D5CDD505-2E9C-101B-9397-08002B2CF9AE}" pid="12" name="MediaServiceImageTags">
    <vt:lpwstr/>
  </property>
  <property fmtid="{D5CDD505-2E9C-101B-9397-08002B2CF9AE}" pid="13" name="d744a75525f04a8c9e54f4ed11bfe7c0">
    <vt:lpwstr/>
  </property>
  <property fmtid="{D5CDD505-2E9C-101B-9397-08002B2CF9AE}" pid="14" name="WBDocs_Topic">
    <vt:lpwstr/>
  </property>
  <property fmtid="{D5CDD505-2E9C-101B-9397-08002B2CF9AE}" pid="15" name="lcf76f155ced4ddcb4097134ff3c332f">
    <vt:lpwstr/>
  </property>
  <property fmtid="{D5CDD505-2E9C-101B-9397-08002B2CF9AE}" pid="16" name="TaxKeywordTaxHTField">
    <vt:lpwstr/>
  </property>
  <property fmtid="{D5CDD505-2E9C-101B-9397-08002B2CF9AE}" pid="17" name="WBDocs_Originating_Unit">
    <vt:lpwstr/>
  </property>
  <property fmtid="{D5CDD505-2E9C-101B-9397-08002B2CF9AE}" pid="18" name="Organization">
    <vt:lpwstr>3;#World Bank|bc205cc9-8a56-48a3-9f30-b099e7707c1b</vt:lpwstr>
  </property>
  <property fmtid="{D5CDD505-2E9C-101B-9397-08002B2CF9AE}" pid="19" name="WBDocs_Category">
    <vt:lpwstr/>
  </property>
  <property fmtid="{D5CDD505-2E9C-101B-9397-08002B2CF9AE}" pid="20" name="WBDocs_Language">
    <vt:lpwstr/>
  </property>
  <property fmtid="{D5CDD505-2E9C-101B-9397-08002B2CF9AE}" pid="21" name="n51c50147e554be9a5479ee6e2785bf7">
    <vt:lpwstr/>
  </property>
  <property fmtid="{D5CDD505-2E9C-101B-9397-08002B2CF9AE}" pid="22" name="pf1bc08d06b541998378c6b8090400d8">
    <vt:lpwstr/>
  </property>
  <property fmtid="{D5CDD505-2E9C-101B-9397-08002B2CF9AE}" pid="23" name="ClassificationContentMarkingFooterShapeIds">
    <vt:lpwstr>78e23c3e,272495fc,1a430fb3,55335a61,4c71d182,e51f7d3,46574e0d,5c42c91d,52b1cb3c,225a30f0,4ea240b7,55d93ba3,488a8050,71388c39,19fa570c</vt:lpwstr>
  </property>
  <property fmtid="{D5CDD505-2E9C-101B-9397-08002B2CF9AE}" pid="24" name="ClassificationContentMarkingFooterFontProps">
    <vt:lpwstr>#000000,10,Calibri</vt:lpwstr>
  </property>
  <property fmtid="{D5CDD505-2E9C-101B-9397-08002B2CF9AE}" pid="25" name="ClassificationContentMarkingFooterText">
    <vt:lpwstr>Official Use Only</vt:lpwstr>
  </property>
  <property fmtid="{D5CDD505-2E9C-101B-9397-08002B2CF9AE}" pid="26" name="MSIP_Label_f1bf45b6-5649-4236-82a3-f45024cd282e_Enabled">
    <vt:lpwstr>true</vt:lpwstr>
  </property>
  <property fmtid="{D5CDD505-2E9C-101B-9397-08002B2CF9AE}" pid="27" name="MSIP_Label_f1bf45b6-5649-4236-82a3-f45024cd282e_SetDate">
    <vt:lpwstr>2025-07-15T12:14:32Z</vt:lpwstr>
  </property>
  <property fmtid="{D5CDD505-2E9C-101B-9397-08002B2CF9AE}" pid="28" name="MSIP_Label_f1bf45b6-5649-4236-82a3-f45024cd282e_Method">
    <vt:lpwstr>Standard</vt:lpwstr>
  </property>
  <property fmtid="{D5CDD505-2E9C-101B-9397-08002B2CF9AE}" pid="29" name="MSIP_Label_f1bf45b6-5649-4236-82a3-f45024cd282e_Name">
    <vt:lpwstr>Official Use Only</vt:lpwstr>
  </property>
  <property fmtid="{D5CDD505-2E9C-101B-9397-08002B2CF9AE}" pid="30" name="MSIP_Label_f1bf45b6-5649-4236-82a3-f45024cd282e_SiteId">
    <vt:lpwstr>31a2fec0-266b-4c67-b56e-2796d8f59c36</vt:lpwstr>
  </property>
  <property fmtid="{D5CDD505-2E9C-101B-9397-08002B2CF9AE}" pid="31" name="MSIP_Label_f1bf45b6-5649-4236-82a3-f45024cd282e_ActionId">
    <vt:lpwstr>15e1ed96-3ba5-4cbb-966d-43d24f128c4e</vt:lpwstr>
  </property>
  <property fmtid="{D5CDD505-2E9C-101B-9397-08002B2CF9AE}" pid="32" name="MSIP_Label_f1bf45b6-5649-4236-82a3-f45024cd282e_ContentBits">
    <vt:lpwstr>2</vt:lpwstr>
  </property>
  <property fmtid="{D5CDD505-2E9C-101B-9397-08002B2CF9AE}" pid="33" name="MSIP_Label_f1bf45b6-5649-4236-82a3-f45024cd282e_Tag">
    <vt:lpwstr>10, 3, 0, 1</vt:lpwstr>
  </property>
</Properties>
</file>