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D15C3F" w14:textId="77777777" w:rsidR="00100C62" w:rsidRPr="00100C62" w:rsidRDefault="00100C62" w:rsidP="00100C62">
      <w:pPr>
        <w:spacing w:before="100" w:beforeAutospacing="1" w:after="100" w:afterAutospacing="1" w:line="240" w:lineRule="auto"/>
        <w:jc w:val="center"/>
        <w:outlineLvl w:val="3"/>
        <w:rPr>
          <w:rFonts w:ascii="Times New Roman" w:eastAsia="Times New Roman" w:hAnsi="Times New Roman" w:cs="Times New Roman"/>
          <w:b/>
          <w:bCs/>
          <w:kern w:val="0"/>
          <w14:ligatures w14:val="none"/>
        </w:rPr>
      </w:pPr>
      <w:bookmarkStart w:id="0" w:name="_GoBack"/>
      <w:bookmarkEnd w:id="0"/>
      <w:r>
        <w:rPr>
          <w:rFonts w:ascii="Times New Roman" w:eastAsia="Times New Roman" w:hAnsi="Times New Roman" w:cs="Times New Roman"/>
          <w:b/>
          <w:bCs/>
          <w:kern w:val="0"/>
          <w14:ligatures w14:val="none"/>
        </w:rPr>
        <w:t xml:space="preserve">TERMS OF REFERENCE (ToR)</w:t>
      </w:r>
    </w:p>
    <w:p w14:paraId="0BCCA86B" w14:textId="77777777" w:rsidR="00100C62" w:rsidRPr="00100C62" w:rsidRDefault="00100C62" w:rsidP="00100C62">
      <w:pPr>
        <w:spacing w:before="100" w:beforeAutospacing="1" w:after="100" w:afterAutospacing="1" w:line="240" w:lineRule="auto"/>
        <w:jc w:val="center"/>
        <w:outlineLvl w:val="3"/>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 xml:space="preserve">Procurement Specialist</w:t>
      </w:r>
    </w:p>
    <w:p w14:paraId="4565C7F2" w14:textId="77777777" w:rsidR="00100C62" w:rsidRPr="00100C62" w:rsidRDefault="00100C62" w:rsidP="00100C62">
      <w:pPr>
        <w:spacing w:before="100" w:beforeAutospacing="1" w:after="100" w:afterAutospacing="1" w:line="240" w:lineRule="auto"/>
        <w:jc w:val="center"/>
        <w:outlineLvl w:val="3"/>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 xml:space="preserve">Project: Construction of Electricity Transmission Line and Substations in Tamga and Karakol, Issyk-Kul Region</w:t>
      </w:r>
    </w:p>
    <w:p w14:paraId="57756B33" w14:textId="77777777" w:rsidR="00100C62" w:rsidRPr="00100C62" w:rsidRDefault="00100C62" w:rsidP="00100C62">
      <w:pPr>
        <w:spacing w:before="100" w:beforeAutospacing="1" w:after="100" w:afterAutospacing="1" w:line="240" w:lineRule="auto"/>
        <w:jc w:val="center"/>
        <w:outlineLvl w:val="3"/>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 xml:space="preserve">Executing Agency: National Electric Grid of Kyrgyzstan (NEGK)</w:t>
      </w:r>
    </w:p>
    <w:p w14:paraId="53425615" w14:textId="77777777" w:rsidR="00100C62" w:rsidRPr="00100C62" w:rsidRDefault="00100C62" w:rsidP="00100C62">
      <w:pPr>
        <w:spacing w:before="100" w:beforeAutospacing="1" w:after="100" w:afterAutospacing="1" w:line="240" w:lineRule="auto"/>
        <w:jc w:val="both"/>
        <w:outlineLvl w:val="1"/>
        <w:rPr>
          <w:rFonts w:eastAsia="Times New Roman" w:cstheme="minorHAnsi"/>
          <w:b/>
          <w:bCs/>
          <w:kern w:val="0"/>
          <w14:ligatures w14:val="none"/>
        </w:rPr>
      </w:pPr>
      <w:r>
        <w:rPr>
          <w:rFonts w:eastAsia="Times New Roman" w:cstheme="minorHAnsi"/>
          <w:b/>
          <w:bCs/>
          <w:kern w:val="0"/>
          <w14:ligatures w14:val="none"/>
        </w:rPr>
        <w:t xml:space="preserve">Background</w:t>
      </w:r>
    </w:p>
    <w:p w14:paraId="32ED4197" w14:textId="77777777" w:rsidR="00100C62" w:rsidRPr="00100C62" w:rsidRDefault="00100C62" w:rsidP="00100C62">
      <w:p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The Government of the Kyrgyz Republic has applied for financing from the Islamic Development Bank (IsDB) for the implementation of the Project “Construction of Electricity Transmission Line and Substations in Tamga and Karakol, Issyk-Kul Region”. The Project comprises the construction of new high-voltage substations, overhead transmission lines and associated network reinforcement in order to improve the reliability, efficiency and quality of power supply in the Issyk-Kul Region and to support socio-economic development. </w:t>
      </w:r>
    </w:p>
    <w:p w14:paraId="5E242814" w14:textId="77777777" w:rsidR="00100C62" w:rsidRPr="00100C62" w:rsidRDefault="00100C62" w:rsidP="00100C62">
      <w:p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NEGK is the Executing Agency and will establish a Project Management Unit (PMU) to manage the day-to-day implementation of the Project, including procurement, contract management, financial management and reporting in accordance with IsDB requirements and national legislation. In order to ensure the effective and timely execution of all procurement activities, NEGK intends to engage a qualified Procurement Specialist as a key member of the PMU. </w:t>
      </w:r>
    </w:p>
    <w:p w14:paraId="3F4D0AF6" w14:textId="77777777" w:rsidR="00100C62" w:rsidRPr="00100C62" w:rsidRDefault="00100C62" w:rsidP="00100C62">
      <w:pPr>
        <w:spacing w:before="100" w:beforeAutospacing="1" w:after="100" w:afterAutospacing="1" w:line="240" w:lineRule="auto"/>
        <w:jc w:val="both"/>
        <w:outlineLvl w:val="1"/>
        <w:rPr>
          <w:rFonts w:eastAsia="Times New Roman" w:cstheme="minorHAnsi"/>
          <w:b/>
          <w:bCs/>
          <w:kern w:val="0"/>
          <w14:ligatures w14:val="none"/>
        </w:rPr>
      </w:pPr>
      <w:r>
        <w:rPr>
          <w:rFonts w:eastAsia="Times New Roman" w:cstheme="minorHAnsi"/>
          <w:b/>
          <w:bCs/>
          <w:kern w:val="0"/>
          <w14:ligatures w14:val="none"/>
        </w:rPr>
        <w:t xml:space="preserve">Objective of the Assignment</w:t>
      </w:r>
    </w:p>
    <w:p w14:paraId="09AA5CF5" w14:textId="77777777" w:rsidR="00100C62" w:rsidRPr="00100C62" w:rsidRDefault="00100C62" w:rsidP="00100C62">
      <w:p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The objective of the assignment is to support NEGK and the PMU in carrying out all Project procurement in a timely, efficient, transparent and compliant manner, in accordance with the IsDB Procurement Guidelines and the applicable laws and regulations of the Kyrgyz Republic. </w:t>
      </w:r>
    </w:p>
    <w:p w14:paraId="51BC6705" w14:textId="77777777" w:rsidR="00100C62" w:rsidRPr="00100C62" w:rsidRDefault="00100C62" w:rsidP="00100C62">
      <w:p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The Procurement Specialist will play a central role in ensuring that all goods, works and consulting services under the Project are procured in line </w:t>
        <w:lastRenderedPageBreak/>
        <w:t xml:space="preserve">with best practices and fiduciary standards — from planning through to contract award and contract management. </w:t>
      </w:r>
    </w:p>
    <w:p w14:paraId="12D5866C" w14:textId="77777777" w:rsidR="00100C62" w:rsidRPr="00100C62" w:rsidRDefault="00100C62" w:rsidP="00100C62">
      <w:pPr>
        <w:spacing w:before="100" w:beforeAutospacing="1" w:after="100" w:afterAutospacing="1" w:line="240" w:lineRule="auto"/>
        <w:jc w:val="both"/>
        <w:outlineLvl w:val="1"/>
        <w:rPr>
          <w:rFonts w:eastAsia="Times New Roman" w:cstheme="minorHAnsi"/>
          <w:b/>
          <w:bCs/>
          <w:kern w:val="0"/>
          <w14:ligatures w14:val="none"/>
        </w:rPr>
      </w:pPr>
      <w:r>
        <w:rPr>
          <w:rFonts w:eastAsia="Times New Roman" w:cstheme="minorHAnsi"/>
          <w:b/>
          <w:bCs/>
          <w:kern w:val="0"/>
          <w14:ligatures w14:val="none"/>
        </w:rPr>
        <w:t xml:space="preserve">Scope of Work</w:t>
      </w:r>
    </w:p>
    <w:p w14:paraId="24928865" w14:textId="77777777" w:rsidR="00100C62" w:rsidRPr="00100C62" w:rsidRDefault="00100C62" w:rsidP="00100C62">
      <w:p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The Procurement Specialist will work under the overall guidance of the PMU Project Manager and in close coordination with the technical and financial staff and the safeguards specialists of the PMU. The duties will include, but will not be limited to, the following. </w:t>
      </w:r>
    </w:p>
    <w:p w14:paraId="77009FE8" w14:textId="77777777" w:rsidR="00100C62" w:rsidRPr="00100C62" w:rsidRDefault="00100C62" w:rsidP="00100C62">
      <w:pPr>
        <w:spacing w:before="100" w:beforeAutospacing="1" w:after="100" w:afterAutospacing="1" w:line="240" w:lineRule="auto"/>
        <w:jc w:val="both"/>
        <w:outlineLvl w:val="2"/>
        <w:rPr>
          <w:rFonts w:eastAsia="Times New Roman" w:cstheme="minorHAnsi"/>
          <w:b/>
          <w:bCs/>
          <w:kern w:val="0"/>
          <w14:ligatures w14:val="none"/>
        </w:rPr>
      </w:pPr>
      <w:r>
        <w:rPr>
          <w:rFonts w:eastAsia="Times New Roman" w:cstheme="minorHAnsi"/>
          <w:b/>
          <w:bCs/>
          <w:kern w:val="0"/>
          <w14:ligatures w14:val="none"/>
        </w:rPr>
        <w:t xml:space="preserve">Procurement Planning</w:t>
      </w:r>
    </w:p>
    <w:p w14:paraId="6E0378A5" w14:textId="77777777" w:rsidR="00100C62" w:rsidRPr="00100C62" w:rsidRDefault="00100C62" w:rsidP="00100C62">
      <w:pPr>
        <w:numPr>
          <w:ilvl w:val="0"/>
          <w:numId w:val="15"/>
        </w:num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Prepare, maintain and regularly update the Project Procurement Plan, ensuring its consistency with the project implementation schedule, the budget and the disbursement projections;</w:t>
      </w:r>
    </w:p>
    <w:p w14:paraId="16384B67" w14:textId="77777777" w:rsidR="00100C62" w:rsidRPr="00100C62" w:rsidRDefault="00100C62" w:rsidP="00100C62">
      <w:pPr>
        <w:numPr>
          <w:ilvl w:val="0"/>
          <w:numId w:val="15"/>
        </w:num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Coordinate with the technical and financial specialists in forecasting procurement needs and in establishing realistic timelines and the sequencing of procurement packages;</w:t>
      </w:r>
    </w:p>
    <w:p w14:paraId="08B172D5" w14:textId="77777777" w:rsidR="00100C62" w:rsidRPr="00100C62" w:rsidRDefault="00100C62" w:rsidP="00100C62">
      <w:pPr>
        <w:numPr>
          <w:ilvl w:val="0"/>
          <w:numId w:val="15"/>
        </w:num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Contribute to the procurement section of the Project Operations Manual or similar procedural documents;</w:t>
      </w:r>
    </w:p>
    <w:p w14:paraId="1A8F02A3" w14:textId="77777777" w:rsidR="00100C62" w:rsidRPr="00100C62" w:rsidRDefault="00100C62" w:rsidP="00100C62">
      <w:pPr>
        <w:numPr>
          <w:ilvl w:val="0"/>
          <w:numId w:val="15"/>
        </w:num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Advise the PMU and NEGK management on procurement approaches, methods and timelines in order to mitigate risks, prevent delays and ensure compliance with the Procurement Plan approved by IsDB. </w:t>
      </w:r>
    </w:p>
    <w:p w14:paraId="6B3CDAE5" w14:textId="77777777" w:rsidR="00100C62" w:rsidRPr="00100C62" w:rsidRDefault="00100C62" w:rsidP="00100C62">
      <w:pPr>
        <w:spacing w:before="100" w:beforeAutospacing="1" w:after="100" w:afterAutospacing="1" w:line="240" w:lineRule="auto"/>
        <w:jc w:val="both"/>
        <w:outlineLvl w:val="2"/>
        <w:rPr>
          <w:rFonts w:eastAsia="Times New Roman" w:cstheme="minorHAnsi"/>
          <w:b/>
          <w:bCs/>
          <w:kern w:val="0"/>
          <w14:ligatures w14:val="none"/>
        </w:rPr>
      </w:pPr>
      <w:r>
        <w:rPr>
          <w:rFonts w:eastAsia="Times New Roman" w:cstheme="minorHAnsi"/>
          <w:b/>
          <w:bCs/>
          <w:kern w:val="0"/>
          <w14:ligatures w14:val="none"/>
        </w:rPr>
        <w:t xml:space="preserve">Procurement of Goods and Civil Works</w:t>
      </w:r>
    </w:p>
    <w:p w14:paraId="18A67F0D" w14:textId="77777777" w:rsidR="00100C62" w:rsidRPr="00100C62" w:rsidRDefault="00100C62" w:rsidP="00100C62">
      <w:p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For goods, equipment and civil works (including the construction of substations, overhead transmission lines and associated infrastructure), the Procurement Specialist will:</w:t>
      </w:r>
    </w:p>
    <w:p w14:paraId="4664D2F0" w14:textId="77777777" w:rsidR="00100C62" w:rsidRPr="00100C62" w:rsidRDefault="00100C62" w:rsidP="00100C62">
      <w:pPr>
        <w:numPr>
          <w:ilvl w:val="0"/>
          <w:numId w:val="16"/>
        </w:num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Support the technical specialists in preparing and consolidating technical specifications, bills of quantities (BOQ) and drawings, ensuring clarity and neutrality (free of restrictive or brand-specific wording unless duly justified);</w:t>
      </w:r>
    </w:p>
    <w:p w14:paraId="24FD2A64" w14:textId="77777777" w:rsidR="00100C62" w:rsidRPr="00100C62" w:rsidRDefault="00100C62" w:rsidP="00100C62">
      <w:pPr>
        <w:numPr>
          <w:ilvl w:val="0"/>
          <w:numId w:val="16"/>
        </w:num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lastRenderedPageBreak/>
        <w:t xml:space="preserve">Prepare the bidding documents (including Invitations for Bids / Specific Procurement Notices) on the basis of the IsDB standard procurement documents and the Project Procurement Plan;</w:t>
      </w:r>
    </w:p>
    <w:p w14:paraId="1F4FF2B5" w14:textId="77777777" w:rsidR="00100C62" w:rsidRPr="00100C62" w:rsidRDefault="00100C62" w:rsidP="00100C62">
      <w:pPr>
        <w:numPr>
          <w:ilvl w:val="0"/>
          <w:numId w:val="16"/>
        </w:num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Arrange for the publication of procurement notices and bidding opportunities in accordance with IsDB and national requirements;</w:t>
      </w:r>
    </w:p>
    <w:p w14:paraId="591EBBF4" w14:textId="77777777" w:rsidR="00100C62" w:rsidRPr="00100C62" w:rsidRDefault="00100C62" w:rsidP="00100C62">
      <w:pPr>
        <w:numPr>
          <w:ilvl w:val="0"/>
          <w:numId w:val="16"/>
        </w:num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Coordinate the bidding process, including the distribution of the bidding documents, the arrangement of pre-bid meetings and site visits, and the handling of clarifications and addenda;</w:t>
      </w:r>
    </w:p>
    <w:p w14:paraId="0B1D744F" w14:textId="77777777" w:rsidR="00100C62" w:rsidRPr="00100C62" w:rsidRDefault="00100C62" w:rsidP="00100C62">
      <w:pPr>
        <w:numPr>
          <w:ilvl w:val="0"/>
          <w:numId w:val="16"/>
        </w:num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Coordinate and participate (as a non-voting secretary, where required) in bid evaluation committees; prepare bid opening minutes and bid evaluation reports, and address the comments and recommendations of IsDB;</w:t>
      </w:r>
    </w:p>
    <w:p w14:paraId="0403A710" w14:textId="77777777" w:rsidR="00100C62" w:rsidRPr="00100C62" w:rsidRDefault="00100C62" w:rsidP="00100C62">
      <w:pPr>
        <w:numPr>
          <w:ilvl w:val="0"/>
          <w:numId w:val="16"/>
        </w:num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Support the conduct of debriefings for unsuccessful bidders and assist in handling any procurement-related complaints in accordance with IsDB procedures;</w:t>
      </w:r>
    </w:p>
    <w:p w14:paraId="1B2CB24F" w14:textId="77777777" w:rsidR="00100C62" w:rsidRPr="00100C62" w:rsidRDefault="00100C62" w:rsidP="00100C62">
      <w:pPr>
        <w:numPr>
          <w:ilvl w:val="0"/>
          <w:numId w:val="16"/>
        </w:num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Prepare draft contracts for signature, support contract negotiations where necessary, and address the comments and recommendations of IsDB on the negotiated contracts;</w:t>
      </w:r>
    </w:p>
    <w:p w14:paraId="1CC13B98" w14:textId="77777777" w:rsidR="00100C62" w:rsidRPr="00100C62" w:rsidRDefault="00100C62" w:rsidP="00100C62">
      <w:pPr>
        <w:numPr>
          <w:ilvl w:val="0"/>
          <w:numId w:val="16"/>
        </w:num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Arrange for the publication of contract award notices in accordance with IsDB requirements. </w:t>
      </w:r>
    </w:p>
    <w:p w14:paraId="00D9B063" w14:textId="77777777" w:rsidR="00100C62" w:rsidRPr="00100C62" w:rsidRDefault="00100C62" w:rsidP="00100C62">
      <w:pPr>
        <w:spacing w:before="100" w:beforeAutospacing="1" w:after="100" w:afterAutospacing="1" w:line="240" w:lineRule="auto"/>
        <w:jc w:val="both"/>
        <w:outlineLvl w:val="2"/>
        <w:rPr>
          <w:rFonts w:eastAsia="Times New Roman" w:cstheme="minorHAnsi"/>
          <w:b/>
          <w:bCs/>
          <w:kern w:val="0"/>
          <w14:ligatures w14:val="none"/>
        </w:rPr>
      </w:pPr>
      <w:r>
        <w:rPr>
          <w:rFonts w:eastAsia="Times New Roman" w:cstheme="minorHAnsi"/>
          <w:b/>
          <w:bCs/>
          <w:kern w:val="0"/>
          <w14:ligatures w14:val="none"/>
        </w:rPr>
        <w:t xml:space="preserve">Contract Management Support</w:t>
      </w:r>
    </w:p>
    <w:p w14:paraId="3A506C8E" w14:textId="77777777" w:rsidR="00100C62" w:rsidRPr="00100C62" w:rsidRDefault="00100C62" w:rsidP="00100C62">
      <w:pPr>
        <w:numPr>
          <w:ilvl w:val="0"/>
          <w:numId w:val="17"/>
        </w:num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Support the technical and financial staff of the PMU in monitoring contract performance against key milestones, delivery schedules and performance obligations;</w:t>
      </w:r>
    </w:p>
    <w:p w14:paraId="3A614BF8" w14:textId="77777777" w:rsidR="00100C62" w:rsidRPr="00100C62" w:rsidRDefault="00100C62" w:rsidP="00100C62">
      <w:pPr>
        <w:numPr>
          <w:ilvl w:val="0"/>
          <w:numId w:val="17"/>
        </w:num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Verify, from a procurement perspective, that payment requests are consistent with the contract terms and with the certified deliverables;</w:t>
      </w:r>
    </w:p>
    <w:p w14:paraId="41AC39DE" w14:textId="77777777" w:rsidR="00100C62" w:rsidRPr="00100C62" w:rsidRDefault="00100C62" w:rsidP="00100C62">
      <w:pPr>
        <w:numPr>
          <w:ilvl w:val="0"/>
          <w:numId w:val="17"/>
        </w:num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Support the processing of contract amendments, variations, extensions or price adjustments, ensuring that any changes are duly justified, documented and approved in accordance with IsDB and national rules;</w:t>
      </w:r>
    </w:p>
    <w:p w14:paraId="0734CC26" w14:textId="77777777" w:rsidR="00100C62" w:rsidRPr="00100C62" w:rsidRDefault="00100C62" w:rsidP="00100C62">
      <w:pPr>
        <w:numPr>
          <w:ilvl w:val="0"/>
          <w:numId w:val="17"/>
        </w:num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Maintain a contract register and a tracking system for all active contracts, including dates, values, key deliverables and principal risks. </w:t>
      </w:r>
    </w:p>
    <w:p w14:paraId="02C059BD" w14:textId="77777777" w:rsidR="00100C62" w:rsidRPr="00100C62" w:rsidRDefault="00100C62" w:rsidP="00100C62">
      <w:pPr>
        <w:spacing w:before="100" w:beforeAutospacing="1" w:after="100" w:afterAutospacing="1" w:line="240" w:lineRule="auto"/>
        <w:jc w:val="both"/>
        <w:outlineLvl w:val="2"/>
        <w:rPr>
          <w:rFonts w:eastAsia="Times New Roman" w:cstheme="minorHAnsi"/>
          <w:b/>
          <w:bCs/>
          <w:kern w:val="0"/>
          <w14:ligatures w14:val="none"/>
        </w:rPr>
      </w:pPr>
      <w:r>
        <w:rPr>
          <w:rFonts w:eastAsia="Times New Roman" w:cstheme="minorHAnsi"/>
          <w:b/>
          <w:bCs/>
          <w:kern w:val="0"/>
          <w14:ligatures w14:val="none"/>
        </w:rPr>
        <w:lastRenderedPageBreak/>
        <w:t xml:space="preserve">Compliance, Documentation and Reporting</w:t>
      </w:r>
    </w:p>
    <w:p w14:paraId="283F512C" w14:textId="77777777" w:rsidR="00100C62" w:rsidRPr="00100C62" w:rsidRDefault="00100C62" w:rsidP="00100C62">
      <w:pPr>
        <w:numPr>
          <w:ilvl w:val="0"/>
          <w:numId w:val="18"/>
        </w:num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Ensure that all procurement activities are carried out in full compliance with the IsDB Procurement Guidelines, the Financing Agreement(s) and the applicable procurement legislation of the Kyrgyz Republic;</w:t>
      </w:r>
    </w:p>
    <w:p w14:paraId="2019D097" w14:textId="77777777" w:rsidR="00100C62" w:rsidRPr="00100C62" w:rsidRDefault="00100C62" w:rsidP="00100C62">
      <w:pPr>
        <w:numPr>
          <w:ilvl w:val="0"/>
          <w:numId w:val="18"/>
        </w:num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Maintain a complete, well-organized and auditable procurement archive (both digital and hard copy) covering all stages of each procurement process;</w:t>
      </w:r>
    </w:p>
    <w:p w14:paraId="196405E7" w14:textId="77777777" w:rsidR="00100C62" w:rsidRPr="00100C62" w:rsidRDefault="00100C62" w:rsidP="00100C62">
      <w:pPr>
        <w:numPr>
          <w:ilvl w:val="0"/>
          <w:numId w:val="18"/>
        </w:num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Prepare quarterly procurement progress reports for submission to NEGK management and IsDB, covering the status of planned, ongoing and completed procurement, the issues encountered and the proposed mitigation measures;</w:t>
      </w:r>
    </w:p>
    <w:p w14:paraId="2D43289D" w14:textId="77777777" w:rsidR="00100C62" w:rsidRPr="00100C62" w:rsidRDefault="00100C62" w:rsidP="00100C62">
      <w:pPr>
        <w:numPr>
          <w:ilvl w:val="0"/>
          <w:numId w:val="18"/>
        </w:num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Support audits and reviews (including post review by IsDB), respond to procurement-related queries and provide the necessary documentation and clarifications;</w:t>
      </w:r>
    </w:p>
    <w:p w14:paraId="0479E3A2" w14:textId="77777777" w:rsidR="00100C62" w:rsidRPr="00100C62" w:rsidRDefault="00100C62" w:rsidP="00100C62">
      <w:pPr>
        <w:numPr>
          <w:ilvl w:val="0"/>
          <w:numId w:val="18"/>
        </w:num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Record and follow up on any observations and recommendations arising from audits or reviews and support the implementation of corrective measures. </w:t>
      </w:r>
    </w:p>
    <w:p w14:paraId="5258D067" w14:textId="77777777" w:rsidR="00100C62" w:rsidRPr="00100C62" w:rsidRDefault="00100C62" w:rsidP="00100C62">
      <w:pPr>
        <w:spacing w:before="100" w:beforeAutospacing="1" w:after="100" w:afterAutospacing="1" w:line="240" w:lineRule="auto"/>
        <w:jc w:val="both"/>
        <w:outlineLvl w:val="2"/>
        <w:rPr>
          <w:rFonts w:eastAsia="Times New Roman" w:cstheme="minorHAnsi"/>
          <w:b/>
          <w:bCs/>
          <w:kern w:val="0"/>
          <w14:ligatures w14:val="none"/>
        </w:rPr>
      </w:pPr>
      <w:r>
        <w:rPr>
          <w:rFonts w:eastAsia="Times New Roman" w:cstheme="minorHAnsi"/>
          <w:b/>
          <w:bCs/>
          <w:kern w:val="0"/>
          <w14:ligatures w14:val="none"/>
        </w:rPr>
        <w:t xml:space="preserve">Stakeholder Coordination and Capacity Building</w:t>
      </w:r>
    </w:p>
    <w:p w14:paraId="343FD9C8" w14:textId="77777777" w:rsidR="00100C62" w:rsidRPr="00100C62" w:rsidRDefault="00100C62" w:rsidP="00100C62">
      <w:pPr>
        <w:numPr>
          <w:ilvl w:val="0"/>
          <w:numId w:val="19"/>
        </w:num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Liaise with IsDB, the units of NEGK, the relevant ministries, local authorities and other stakeholders on all procurement-related matters;</w:t>
      </w:r>
    </w:p>
    <w:p w14:paraId="1092A9BF" w14:textId="77777777" w:rsidR="00100C62" w:rsidRPr="00100C62" w:rsidRDefault="00100C62" w:rsidP="00100C62">
      <w:pPr>
        <w:numPr>
          <w:ilvl w:val="0"/>
          <w:numId w:val="19"/>
        </w:num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Provide advice and hands-on support to PMU staff, members of evaluation committees and other NEGK personnel on IsDB procurement rules and procedures;</w:t>
      </w:r>
    </w:p>
    <w:p w14:paraId="6586C0ED" w14:textId="77777777" w:rsidR="00100C62" w:rsidRPr="00100C62" w:rsidRDefault="00100C62" w:rsidP="00100C62">
      <w:pPr>
        <w:numPr>
          <w:ilvl w:val="0"/>
          <w:numId w:val="19"/>
        </w:num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Contribute to strengthening in-house procurement capacity through on-the-job training, briefings and the dissemination of templates and best practices;</w:t>
      </w:r>
    </w:p>
    <w:p w14:paraId="7DA43B4E" w14:textId="77777777" w:rsidR="00100C62" w:rsidRPr="00100C62" w:rsidRDefault="00100C62" w:rsidP="00100C62">
      <w:pPr>
        <w:numPr>
          <w:ilvl w:val="0"/>
          <w:numId w:val="19"/>
        </w:num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Promote integrity, transparency and fairness in all procurement processes under the Project. </w:t>
      </w:r>
    </w:p>
    <w:p w14:paraId="07AC6374" w14:textId="77777777" w:rsidR="00100C62" w:rsidRPr="00100C62" w:rsidRDefault="00100C62" w:rsidP="00100C62">
      <w:pPr>
        <w:spacing w:before="100" w:beforeAutospacing="1" w:after="100" w:afterAutospacing="1" w:line="240" w:lineRule="auto"/>
        <w:jc w:val="both"/>
        <w:outlineLvl w:val="1"/>
        <w:rPr>
          <w:rFonts w:eastAsia="Times New Roman" w:cstheme="minorHAnsi"/>
          <w:b/>
          <w:bCs/>
          <w:kern w:val="0"/>
          <w14:ligatures w14:val="none"/>
        </w:rPr>
      </w:pPr>
      <w:r>
        <w:rPr>
          <w:rFonts w:eastAsia="Times New Roman" w:cstheme="minorHAnsi"/>
          <w:b/>
          <w:bCs/>
          <w:kern w:val="0"/>
          <w14:ligatures w14:val="none"/>
        </w:rPr>
        <w:t xml:space="preserve">Deliverables</w:t>
      </w:r>
    </w:p>
    <w:p w14:paraId="7B7020C5" w14:textId="77777777" w:rsidR="00100C62" w:rsidRPr="00100C62" w:rsidRDefault="00100C62" w:rsidP="00100C62">
      <w:p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Under the assignment, the Procurement Specialist will be responsible, as a minimum, for the following:</w:t>
      </w:r>
    </w:p>
    <w:p w14:paraId="17A61849" w14:textId="77777777" w:rsidR="00100C62" w:rsidRPr="00100C62" w:rsidRDefault="00100C62" w:rsidP="00100C62">
      <w:pPr>
        <w:numPr>
          <w:ilvl w:val="0"/>
          <w:numId w:val="20"/>
        </w:num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lastRenderedPageBreak/>
        <w:t xml:space="preserve">A regularly updated Project Procurement Plan, cleared by IsDB and aligned with the project implementation milestones and the budget;</w:t>
      </w:r>
    </w:p>
    <w:p w14:paraId="59FE5F97" w14:textId="77777777" w:rsidR="00100C62" w:rsidRPr="00100C62" w:rsidRDefault="00100C62" w:rsidP="00100C62">
      <w:pPr>
        <w:numPr>
          <w:ilvl w:val="0"/>
          <w:numId w:val="20"/>
        </w:num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Complete sets of procurement documentation for each process (REoI, RFP, bidding documents, clarifications, minutes, evaluation reports, negotiation minutes, complaint correspondence, award notices, signed contracts);</w:t>
      </w:r>
    </w:p>
    <w:p w14:paraId="0EA6111B" w14:textId="77777777" w:rsidR="00100C62" w:rsidRPr="00100C62" w:rsidRDefault="00100C62" w:rsidP="00100C62">
      <w:pPr>
        <w:numPr>
          <w:ilvl w:val="0"/>
          <w:numId w:val="20"/>
        </w:num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Quarterly procurement progress reports for NEGK and IsDB;</w:t>
      </w:r>
    </w:p>
    <w:p w14:paraId="13EAE5D8" w14:textId="77777777" w:rsidR="00100C62" w:rsidRPr="00100C62" w:rsidRDefault="00100C62" w:rsidP="00100C62">
      <w:pPr>
        <w:numPr>
          <w:ilvl w:val="0"/>
          <w:numId w:val="20"/>
        </w:num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A comprehensive and auditable procurement filing system with clear file indexing for all procurement processes;</w:t>
      </w:r>
    </w:p>
    <w:p w14:paraId="35804950" w14:textId="77777777" w:rsidR="00100C62" w:rsidRPr="00100C62" w:rsidRDefault="00100C62" w:rsidP="00100C62">
      <w:pPr>
        <w:numPr>
          <w:ilvl w:val="0"/>
          <w:numId w:val="20"/>
        </w:num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Timely and adequate responses and documentation in respect of any procurement-related audits or reviews. </w:t>
      </w:r>
    </w:p>
    <w:p w14:paraId="52E4EF96" w14:textId="77777777" w:rsidR="00100C62" w:rsidRPr="00100C62" w:rsidRDefault="00100C62" w:rsidP="00100C62">
      <w:pPr>
        <w:spacing w:before="100" w:beforeAutospacing="1" w:after="100" w:afterAutospacing="1" w:line="240" w:lineRule="auto"/>
        <w:jc w:val="both"/>
        <w:outlineLvl w:val="1"/>
        <w:rPr>
          <w:rFonts w:eastAsia="Times New Roman" w:cstheme="minorHAnsi"/>
          <w:b/>
          <w:bCs/>
          <w:kern w:val="0"/>
          <w14:ligatures w14:val="none"/>
        </w:rPr>
      </w:pPr>
      <w:r>
        <w:rPr>
          <w:rFonts w:eastAsia="Times New Roman" w:cstheme="minorHAnsi"/>
          <w:b/>
          <w:bCs/>
          <w:kern w:val="0"/>
          <w14:ligatures w14:val="none"/>
        </w:rPr>
        <w:t xml:space="preserve">Qualifications and Experience</w:t>
      </w:r>
    </w:p>
    <w:p w14:paraId="33C83B90" w14:textId="77777777" w:rsidR="00100C62" w:rsidRPr="00100C62" w:rsidRDefault="00100C62" w:rsidP="00100C62">
      <w:pPr>
        <w:spacing w:before="100" w:beforeAutospacing="1" w:after="100" w:afterAutospacing="1" w:line="240" w:lineRule="auto"/>
        <w:jc w:val="both"/>
        <w:outlineLvl w:val="2"/>
        <w:rPr>
          <w:rFonts w:eastAsia="Times New Roman" w:cstheme="minorHAnsi"/>
          <w:b/>
          <w:bCs/>
          <w:kern w:val="0"/>
          <w14:ligatures w14:val="none"/>
        </w:rPr>
      </w:pPr>
      <w:r>
        <w:rPr>
          <w:rFonts w:eastAsia="Times New Roman" w:cstheme="minorHAnsi"/>
          <w:b/>
          <w:bCs/>
          <w:kern w:val="0"/>
          <w14:ligatures w14:val="none"/>
        </w:rPr>
        <w:t xml:space="preserve">Education</w:t>
      </w:r>
    </w:p>
    <w:p w14:paraId="23A1D6A3" w14:textId="77777777" w:rsidR="00100C62" w:rsidRPr="00100C62" w:rsidRDefault="00100C62" w:rsidP="00100C62">
      <w:p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A university degree in procurement, law, economics, engineering, business administration, public administration or a related field. Specialized procurement training or certification (including MDB/IsDB procurement) will be considered an advantage. </w:t>
      </w:r>
    </w:p>
    <w:p w14:paraId="195BFF03" w14:textId="77777777" w:rsidR="00100C62" w:rsidRPr="00100C62" w:rsidRDefault="00100C62" w:rsidP="00100C62">
      <w:pPr>
        <w:spacing w:before="100" w:beforeAutospacing="1" w:after="100" w:afterAutospacing="1" w:line="240" w:lineRule="auto"/>
        <w:jc w:val="both"/>
        <w:outlineLvl w:val="2"/>
        <w:rPr>
          <w:rFonts w:eastAsia="Times New Roman" w:cstheme="minorHAnsi"/>
          <w:b/>
          <w:bCs/>
          <w:kern w:val="0"/>
          <w14:ligatures w14:val="none"/>
        </w:rPr>
      </w:pPr>
      <w:r>
        <w:rPr>
          <w:rFonts w:eastAsia="Times New Roman" w:cstheme="minorHAnsi"/>
          <w:b/>
          <w:bCs/>
          <w:kern w:val="0"/>
          <w14:ligatures w14:val="none"/>
        </w:rPr>
        <w:t xml:space="preserve">Professional Experience</w:t>
      </w:r>
    </w:p>
    <w:p w14:paraId="7952C3B8" w14:textId="77777777" w:rsidR="00100C62" w:rsidRPr="00100C62" w:rsidRDefault="00100C62" w:rsidP="00100C62">
      <w:pPr>
        <w:numPr>
          <w:ilvl w:val="0"/>
          <w:numId w:val="21"/>
        </w:num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At least five years of professional experience in managing the full procurement cycle (planning, selection, contracting and basic contract management support) for goods, works and consulting services;</w:t>
      </w:r>
    </w:p>
    <w:p w14:paraId="772B5B6F" w14:textId="77777777" w:rsidR="00100C62" w:rsidRPr="00100C62" w:rsidRDefault="00100C62" w:rsidP="00100C62">
      <w:pPr>
        <w:numPr>
          <w:ilvl w:val="0"/>
          <w:numId w:val="21"/>
        </w:num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Demonstrated procurement experience under projects financed by multilateral development banks, preferably including IsDB and/or other MDBs (World Bank, ADB, EBRD, etc.);</w:t>
      </w:r>
    </w:p>
    <w:p w14:paraId="555F9940" w14:textId="77777777" w:rsidR="00100C62" w:rsidRPr="00100C62" w:rsidRDefault="00100C62" w:rsidP="00100C62">
      <w:pPr>
        <w:numPr>
          <w:ilvl w:val="0"/>
          <w:numId w:val="21"/>
        </w:num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Knowledge of international competitive procurement procedures and of the use of standard bidding documents for works/goods and RFPs for consulting services;</w:t>
      </w:r>
    </w:p>
    <w:p w14:paraId="4F8703B1" w14:textId="77777777" w:rsidR="00100C62" w:rsidRPr="00100C62" w:rsidRDefault="00100C62" w:rsidP="00100C62">
      <w:pPr>
        <w:numPr>
          <w:ilvl w:val="0"/>
          <w:numId w:val="21"/>
        </w:num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Sound understanding of the procurement legislation and procedures of the Kyrgyz Republic;</w:t>
      </w:r>
    </w:p>
    <w:p w14:paraId="09A5762B" w14:textId="77777777" w:rsidR="00100C62" w:rsidRPr="00100C62" w:rsidRDefault="00100C62" w:rsidP="00100C62">
      <w:pPr>
        <w:numPr>
          <w:ilvl w:val="0"/>
          <w:numId w:val="21"/>
        </w:num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Procurement experience on infrastructure or energy projects is an advantage. </w:t>
      </w:r>
    </w:p>
    <w:p w14:paraId="0FFD4B90" w14:textId="77777777" w:rsidR="00100C62" w:rsidRPr="00100C62" w:rsidRDefault="00100C62" w:rsidP="00100C62">
      <w:pPr>
        <w:spacing w:before="100" w:beforeAutospacing="1" w:after="100" w:afterAutospacing="1" w:line="240" w:lineRule="auto"/>
        <w:jc w:val="both"/>
        <w:outlineLvl w:val="2"/>
        <w:rPr>
          <w:rFonts w:eastAsia="Times New Roman" w:cstheme="minorHAnsi"/>
          <w:b/>
          <w:bCs/>
          <w:kern w:val="0"/>
          <w14:ligatures w14:val="none"/>
        </w:rPr>
      </w:pPr>
      <w:r>
        <w:rPr>
          <w:rFonts w:eastAsia="Times New Roman" w:cstheme="minorHAnsi"/>
          <w:b/>
          <w:bCs/>
          <w:kern w:val="0"/>
          <w14:ligatures w14:val="none"/>
        </w:rPr>
        <w:lastRenderedPageBreak/>
        <w:t xml:space="preserve">Skills and Competencies</w:t>
      </w:r>
    </w:p>
    <w:p w14:paraId="03489CAC" w14:textId="77777777" w:rsidR="00100C62" w:rsidRPr="00100C62" w:rsidRDefault="00100C62" w:rsidP="00100C62">
      <w:pPr>
        <w:numPr>
          <w:ilvl w:val="0"/>
          <w:numId w:val="22"/>
        </w:num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In-depth knowledge of procurement principles, methods and best practices;</w:t>
      </w:r>
    </w:p>
    <w:p w14:paraId="13AF1F4B" w14:textId="77777777" w:rsidR="00100C62" w:rsidRPr="00100C62" w:rsidRDefault="00100C62" w:rsidP="00100C62">
      <w:pPr>
        <w:numPr>
          <w:ilvl w:val="0"/>
          <w:numId w:val="22"/>
        </w:num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Excellent skills in preparing procurement documentation and official correspondence;</w:t>
      </w:r>
    </w:p>
    <w:p w14:paraId="40504B8D" w14:textId="77777777" w:rsidR="00100C62" w:rsidRPr="00100C62" w:rsidRDefault="00100C62" w:rsidP="00100C62">
      <w:pPr>
        <w:numPr>
          <w:ilvl w:val="0"/>
          <w:numId w:val="22"/>
        </w:num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Strong organizational skills and attention to detail, with the ability to manage several parallel processes and to meet deadlines;</w:t>
      </w:r>
    </w:p>
    <w:p w14:paraId="636F3FC1" w14:textId="77777777" w:rsidR="00100C62" w:rsidRPr="00100C62" w:rsidRDefault="00100C62" w:rsidP="00100C62">
      <w:pPr>
        <w:numPr>
          <w:ilvl w:val="0"/>
          <w:numId w:val="22"/>
        </w:num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Proficiency in MS Word, Excel and other office applications; familiarity with procurement planning/monitoring tools is an advantage;</w:t>
      </w:r>
    </w:p>
    <w:p w14:paraId="3DEDBFA8" w14:textId="77777777" w:rsidR="00100C62" w:rsidRPr="00100C62" w:rsidRDefault="00100C62" w:rsidP="00100C62">
      <w:pPr>
        <w:numPr>
          <w:ilvl w:val="0"/>
          <w:numId w:val="22"/>
        </w:num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Strong communication and interpersonal skills, with the ability to work effectively within a multidisciplinary team and with external stakeholders. </w:t>
      </w:r>
    </w:p>
    <w:p w14:paraId="428DAD53" w14:textId="77777777" w:rsidR="00100C62" w:rsidRPr="00100C62" w:rsidRDefault="00100C62" w:rsidP="00100C62">
      <w:pPr>
        <w:spacing w:before="100" w:beforeAutospacing="1" w:after="100" w:afterAutospacing="1" w:line="240" w:lineRule="auto"/>
        <w:jc w:val="both"/>
        <w:outlineLvl w:val="2"/>
        <w:rPr>
          <w:rFonts w:eastAsia="Times New Roman" w:cstheme="minorHAnsi"/>
          <w:b/>
          <w:bCs/>
          <w:kern w:val="0"/>
          <w14:ligatures w14:val="none"/>
        </w:rPr>
      </w:pPr>
      <w:r>
        <w:rPr>
          <w:rFonts w:eastAsia="Times New Roman" w:cstheme="minorHAnsi"/>
          <w:b/>
          <w:bCs/>
          <w:kern w:val="0"/>
          <w14:ligatures w14:val="none"/>
        </w:rPr>
        <w:t xml:space="preserve">Language Requirements</w:t>
      </w:r>
    </w:p>
    <w:p w14:paraId="503F15CE" w14:textId="77777777" w:rsidR="00100C62" w:rsidRPr="00100C62" w:rsidRDefault="00100C62" w:rsidP="00100C62">
      <w:pPr>
        <w:numPr>
          <w:ilvl w:val="0"/>
          <w:numId w:val="23"/>
        </w:num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Fluency in Russian (spoken and written) is required;</w:t>
      </w:r>
    </w:p>
    <w:p w14:paraId="1F3452B5" w14:textId="77777777" w:rsidR="00100C62" w:rsidRPr="00100C62" w:rsidRDefault="00100C62" w:rsidP="00100C62">
      <w:pPr>
        <w:numPr>
          <w:ilvl w:val="0"/>
          <w:numId w:val="23"/>
        </w:num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Working knowledge of English (sufficient to work with IsDB guidelines, standard bidding documents and correspondence) is required;</w:t>
      </w:r>
    </w:p>
    <w:p w14:paraId="3555BF8C" w14:textId="77777777" w:rsidR="00100C62" w:rsidRPr="00100C62" w:rsidRDefault="00100C62" w:rsidP="00100C62">
      <w:pPr>
        <w:numPr>
          <w:ilvl w:val="0"/>
          <w:numId w:val="23"/>
        </w:num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Knowledge of Kyrgyz is an advantage. </w:t>
      </w:r>
    </w:p>
    <w:p w14:paraId="2B200120" w14:textId="77777777" w:rsidR="00100C62" w:rsidRPr="00100C62" w:rsidRDefault="00100C62" w:rsidP="00100C62">
      <w:pPr>
        <w:spacing w:before="100" w:beforeAutospacing="1" w:after="100" w:afterAutospacing="1" w:line="240" w:lineRule="auto"/>
        <w:jc w:val="both"/>
        <w:outlineLvl w:val="1"/>
        <w:rPr>
          <w:rFonts w:eastAsia="Times New Roman" w:cstheme="minorHAnsi"/>
          <w:b/>
          <w:bCs/>
          <w:kern w:val="0"/>
          <w14:ligatures w14:val="none"/>
        </w:rPr>
      </w:pPr>
      <w:r>
        <w:rPr>
          <w:rFonts w:eastAsia="Times New Roman" w:cstheme="minorHAnsi"/>
          <w:b/>
          <w:bCs/>
          <w:kern w:val="0"/>
          <w14:ligatures w14:val="none"/>
        </w:rPr>
        <w:t xml:space="preserve">Duration and Place of Work</w:t>
      </w:r>
    </w:p>
    <w:p w14:paraId="05D7E2A0" w14:textId="77777777" w:rsidR="00100C62" w:rsidRPr="00100C62" w:rsidRDefault="00100C62" w:rsidP="00100C62">
      <w:pPr>
        <w:numPr>
          <w:ilvl w:val="0"/>
          <w:numId w:val="24"/>
        </w:num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Type of contract: Individual Consultant (national), full-time;</w:t>
      </w:r>
    </w:p>
    <w:p w14:paraId="461DB7DE" w14:textId="77777777" w:rsidR="00100C62" w:rsidRPr="00100C62" w:rsidRDefault="00100C62" w:rsidP="00100C62">
      <w:pPr>
        <w:numPr>
          <w:ilvl w:val="0"/>
          <w:numId w:val="24"/>
        </w:num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Initial duration: 12 months, with the possibility of extension subject to performance, project needs and the availability of funds;</w:t>
      </w:r>
    </w:p>
    <w:p w14:paraId="7D238BC6" w14:textId="77777777" w:rsidR="00100C62" w:rsidRPr="00100C62" w:rsidRDefault="00100C62" w:rsidP="00100C62">
      <w:pPr>
        <w:numPr>
          <w:ilvl w:val="0"/>
          <w:numId w:val="24"/>
        </w:num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Place of work: the PMU office at NEGK headquarters in Bishkek, Kyrgyz Republic, with periodic travel to the project sites as required;</w:t>
      </w:r>
    </w:p>
    <w:p w14:paraId="57B619BF" w14:textId="77777777" w:rsidR="00100C62" w:rsidRPr="00100C62" w:rsidRDefault="00100C62" w:rsidP="00100C62">
      <w:pPr>
        <w:numPr>
          <w:ilvl w:val="0"/>
          <w:numId w:val="24"/>
        </w:num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Reporting: the Procurement Specialist will report directly to the PMU Project Manager and will work in close coordination with the procurement units and the legal function of NEGK, the technical departments and IsDB, as necessary. </w:t>
      </w:r>
    </w:p>
    <w:p w14:paraId="1A456DCF" w14:textId="77777777" w:rsidR="00100C62" w:rsidRPr="00100C62" w:rsidRDefault="00100C62" w:rsidP="00100C62">
      <w:pPr>
        <w:spacing w:before="100" w:beforeAutospacing="1" w:after="100" w:afterAutospacing="1" w:line="240" w:lineRule="auto"/>
        <w:jc w:val="both"/>
        <w:outlineLvl w:val="1"/>
        <w:rPr>
          <w:rFonts w:eastAsia="Times New Roman" w:cstheme="minorHAnsi"/>
          <w:b/>
          <w:bCs/>
          <w:kern w:val="0"/>
          <w14:ligatures w14:val="none"/>
        </w:rPr>
      </w:pPr>
      <w:r>
        <w:rPr>
          <w:rFonts w:eastAsia="Times New Roman" w:cstheme="minorHAnsi"/>
          <w:b/>
          <w:bCs/>
          <w:kern w:val="0"/>
          <w14:ligatures w14:val="none"/>
        </w:rPr>
        <w:t xml:space="preserve">Selection Method and Eligibility (Local Recruitment)</w:t>
      </w:r>
    </w:p>
    <w:p w14:paraId="74925E1D" w14:textId="77777777" w:rsidR="00100C62" w:rsidRPr="00100C62" w:rsidRDefault="00100C62" w:rsidP="00100C62">
      <w:pPr>
        <w:numPr>
          <w:ilvl w:val="0"/>
          <w:numId w:val="25"/>
        </w:num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lastRenderedPageBreak/>
        <w:t xml:space="preserve">Recruitment will be conducted on a national/local basis and is open only to candidates who are citizens of the Kyrgyz Republic or who hold lawful permanent residence in the Kyrgyz Republic;</w:t>
      </w:r>
    </w:p>
    <w:p w14:paraId="2E3163B5" w14:textId="77777777" w:rsidR="00100C62" w:rsidRPr="00100C62" w:rsidRDefault="00100C62" w:rsidP="00100C62">
      <w:pPr>
        <w:numPr>
          <w:ilvl w:val="0"/>
          <w:numId w:val="25"/>
        </w:num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NEGK will shortlist qualified local candidates, evaluate the CVs and may arrange interviews and/or technical tests;</w:t>
      </w:r>
    </w:p>
    <w:p w14:paraId="37CAF10B" w14:textId="77777777" w:rsidR="00100C62" w:rsidRPr="00100C62" w:rsidRDefault="00100C62" w:rsidP="00100C62">
      <w:pPr>
        <w:numPr>
          <w:ilvl w:val="0"/>
          <w:numId w:val="25"/>
        </w:numPr>
        <w:spacing w:before="100" w:beforeAutospacing="1" w:after="100" w:afterAutospacing="1" w:line="240" w:lineRule="auto"/>
        <w:jc w:val="both"/>
        <w:rPr>
          <w:rFonts w:eastAsia="Times New Roman" w:cstheme="minorHAnsi"/>
          <w:kern w:val="0"/>
          <w14:ligatures w14:val="none"/>
        </w:rPr>
      </w:pPr>
      <w:r>
        <w:rPr>
          <w:rFonts w:eastAsia="Times New Roman" w:cstheme="minorHAnsi"/>
          <w:kern w:val="0"/>
          <w14:ligatures w14:val="none"/>
        </w:rPr>
        <w:t xml:space="preserve">NEGK reserves the right to verify references and past performance and to reject any or all applications without any obligation to enter into a contract.</w:t>
      </w:r>
    </w:p>
    <w:p w14:paraId="04EABE8D" w14:textId="77777777" w:rsidR="00FF17C5" w:rsidRPr="009A2079" w:rsidRDefault="00FF17C5" w:rsidP="00100C62">
      <w:pPr>
        <w:spacing w:before="100" w:beforeAutospacing="1" w:after="100" w:afterAutospacing="1" w:line="240" w:lineRule="auto"/>
        <w:jc w:val="both"/>
        <w:outlineLvl w:val="3"/>
        <w:rPr>
          <w:lang w:val="en-US"/>
        </w:rPr>
      </w:pPr>
    </w:p>
    <w:sectPr w:rsidR="00FF17C5" w:rsidRPr="009A207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25CB5"/>
    <w:multiLevelType w:val="multilevel"/>
    <w:tmpl w:val="86DAD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A458D1"/>
    <w:multiLevelType w:val="multilevel"/>
    <w:tmpl w:val="4356B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5A1640"/>
    <w:multiLevelType w:val="multilevel"/>
    <w:tmpl w:val="A37EB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5D2A31"/>
    <w:multiLevelType w:val="multilevel"/>
    <w:tmpl w:val="8FFAD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5A2385"/>
    <w:multiLevelType w:val="multilevel"/>
    <w:tmpl w:val="D2A6B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2A61C2"/>
    <w:multiLevelType w:val="multilevel"/>
    <w:tmpl w:val="53A67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D33453"/>
    <w:multiLevelType w:val="multilevel"/>
    <w:tmpl w:val="4A029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7B134D"/>
    <w:multiLevelType w:val="multilevel"/>
    <w:tmpl w:val="2752F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A6260D"/>
    <w:multiLevelType w:val="multilevel"/>
    <w:tmpl w:val="D9308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4F1DB0"/>
    <w:multiLevelType w:val="multilevel"/>
    <w:tmpl w:val="4176C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DB6308"/>
    <w:multiLevelType w:val="multilevel"/>
    <w:tmpl w:val="F3D83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E95CFA"/>
    <w:multiLevelType w:val="multilevel"/>
    <w:tmpl w:val="60C00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7146D6"/>
    <w:multiLevelType w:val="multilevel"/>
    <w:tmpl w:val="70CCA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820ED5"/>
    <w:multiLevelType w:val="multilevel"/>
    <w:tmpl w:val="4CF6C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F4441F"/>
    <w:multiLevelType w:val="multilevel"/>
    <w:tmpl w:val="48CAE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064C77"/>
    <w:multiLevelType w:val="multilevel"/>
    <w:tmpl w:val="55B6A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A931AD"/>
    <w:multiLevelType w:val="multilevel"/>
    <w:tmpl w:val="C8BEB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B87426"/>
    <w:multiLevelType w:val="multilevel"/>
    <w:tmpl w:val="34900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F709C6"/>
    <w:multiLevelType w:val="multilevel"/>
    <w:tmpl w:val="5F582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D006779"/>
    <w:multiLevelType w:val="multilevel"/>
    <w:tmpl w:val="A42C9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3C192B"/>
    <w:multiLevelType w:val="multilevel"/>
    <w:tmpl w:val="67DCF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34740E5"/>
    <w:multiLevelType w:val="multilevel"/>
    <w:tmpl w:val="C8F85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21041C"/>
    <w:multiLevelType w:val="multilevel"/>
    <w:tmpl w:val="B1221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571481"/>
    <w:multiLevelType w:val="multilevel"/>
    <w:tmpl w:val="8F8EB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730F5A"/>
    <w:multiLevelType w:val="multilevel"/>
    <w:tmpl w:val="3BD24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1"/>
  </w:num>
  <w:num w:numId="3">
    <w:abstractNumId w:val="14"/>
  </w:num>
  <w:num w:numId="4">
    <w:abstractNumId w:val="1"/>
  </w:num>
  <w:num w:numId="5">
    <w:abstractNumId w:val="12"/>
  </w:num>
  <w:num w:numId="6">
    <w:abstractNumId w:val="19"/>
  </w:num>
  <w:num w:numId="7">
    <w:abstractNumId w:val="17"/>
  </w:num>
  <w:num w:numId="8">
    <w:abstractNumId w:val="18"/>
  </w:num>
  <w:num w:numId="9">
    <w:abstractNumId w:val="3"/>
  </w:num>
  <w:num w:numId="10">
    <w:abstractNumId w:val="2"/>
  </w:num>
  <w:num w:numId="11">
    <w:abstractNumId w:val="4"/>
  </w:num>
  <w:num w:numId="12">
    <w:abstractNumId w:val="13"/>
  </w:num>
  <w:num w:numId="13">
    <w:abstractNumId w:val="22"/>
  </w:num>
  <w:num w:numId="14">
    <w:abstractNumId w:val="24"/>
  </w:num>
  <w:num w:numId="15">
    <w:abstractNumId w:val="6"/>
  </w:num>
  <w:num w:numId="16">
    <w:abstractNumId w:val="7"/>
  </w:num>
  <w:num w:numId="17">
    <w:abstractNumId w:val="9"/>
  </w:num>
  <w:num w:numId="18">
    <w:abstractNumId w:val="11"/>
  </w:num>
  <w:num w:numId="19">
    <w:abstractNumId w:val="5"/>
  </w:num>
  <w:num w:numId="20">
    <w:abstractNumId w:val="20"/>
  </w:num>
  <w:num w:numId="21">
    <w:abstractNumId w:val="15"/>
  </w:num>
  <w:num w:numId="22">
    <w:abstractNumId w:val="10"/>
  </w:num>
  <w:num w:numId="23">
    <w:abstractNumId w:val="23"/>
  </w:num>
  <w:num w:numId="24">
    <w:abstractNumId w:val="16"/>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5CF"/>
    <w:rsid w:val="00100C62"/>
    <w:rsid w:val="002C59A4"/>
    <w:rsid w:val="003A1537"/>
    <w:rsid w:val="004A2113"/>
    <w:rsid w:val="004D7175"/>
    <w:rsid w:val="005C206F"/>
    <w:rsid w:val="005D6005"/>
    <w:rsid w:val="00667D0F"/>
    <w:rsid w:val="008E7B50"/>
    <w:rsid w:val="009A2079"/>
    <w:rsid w:val="00A5097D"/>
    <w:rsid w:val="00B265EF"/>
    <w:rsid w:val="00B835CF"/>
    <w:rsid w:val="00C21B42"/>
    <w:rsid w:val="00D73028"/>
    <w:rsid w:val="00FF17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9CB53"/>
  <w15:chartTrackingRefBased/>
  <w15:docId w15:val="{AC0F974A-0E82-464A-B06C-4C0FE5CA6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835C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B835C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B835C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unhideWhenUsed/>
    <w:qFormat/>
    <w:rsid w:val="00B835C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835C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835C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835C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835C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835C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35C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B835C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B835C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rsid w:val="00B835C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835C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835C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835CF"/>
    <w:rPr>
      <w:rFonts w:eastAsiaTheme="majorEastAsia" w:cstheme="majorBidi"/>
      <w:color w:val="595959" w:themeColor="text1" w:themeTint="A6"/>
    </w:rPr>
  </w:style>
  <w:style w:type="character" w:customStyle="1" w:styleId="80">
    <w:name w:val="Заголовок 8 Знак"/>
    <w:basedOn w:val="a0"/>
    <w:link w:val="8"/>
    <w:uiPriority w:val="9"/>
    <w:semiHidden/>
    <w:rsid w:val="00B835C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835CF"/>
    <w:rPr>
      <w:rFonts w:eastAsiaTheme="majorEastAsia" w:cstheme="majorBidi"/>
      <w:color w:val="272727" w:themeColor="text1" w:themeTint="D8"/>
    </w:rPr>
  </w:style>
  <w:style w:type="paragraph" w:styleId="a3">
    <w:name w:val="Title"/>
    <w:basedOn w:val="a"/>
    <w:next w:val="a"/>
    <w:link w:val="a4"/>
    <w:uiPriority w:val="10"/>
    <w:qFormat/>
    <w:rsid w:val="00B835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B835C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835C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835C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835CF"/>
    <w:pPr>
      <w:spacing w:before="160"/>
      <w:jc w:val="center"/>
    </w:pPr>
    <w:rPr>
      <w:i/>
      <w:iCs/>
      <w:color w:val="404040" w:themeColor="text1" w:themeTint="BF"/>
    </w:rPr>
  </w:style>
  <w:style w:type="character" w:customStyle="1" w:styleId="22">
    <w:name w:val="Цитата 2 Знак"/>
    <w:basedOn w:val="a0"/>
    <w:link w:val="21"/>
    <w:uiPriority w:val="29"/>
    <w:rsid w:val="00B835CF"/>
    <w:rPr>
      <w:i/>
      <w:iCs/>
      <w:color w:val="404040" w:themeColor="text1" w:themeTint="BF"/>
    </w:rPr>
  </w:style>
  <w:style w:type="paragraph" w:styleId="a7">
    <w:name w:val="List Paragraph"/>
    <w:basedOn w:val="a"/>
    <w:uiPriority w:val="34"/>
    <w:qFormat/>
    <w:rsid w:val="00B835CF"/>
    <w:pPr>
      <w:ind w:left="720"/>
      <w:contextualSpacing/>
    </w:pPr>
  </w:style>
  <w:style w:type="character" w:styleId="a8">
    <w:name w:val="Intense Emphasis"/>
    <w:basedOn w:val="a0"/>
    <w:uiPriority w:val="21"/>
    <w:qFormat/>
    <w:rsid w:val="00B835CF"/>
    <w:rPr>
      <w:i/>
      <w:iCs/>
      <w:color w:val="2F5496" w:themeColor="accent1" w:themeShade="BF"/>
    </w:rPr>
  </w:style>
  <w:style w:type="paragraph" w:styleId="a9">
    <w:name w:val="Intense Quote"/>
    <w:basedOn w:val="a"/>
    <w:next w:val="a"/>
    <w:link w:val="aa"/>
    <w:uiPriority w:val="30"/>
    <w:qFormat/>
    <w:rsid w:val="00B835C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835CF"/>
    <w:rPr>
      <w:i/>
      <w:iCs/>
      <w:color w:val="2F5496" w:themeColor="accent1" w:themeShade="BF"/>
    </w:rPr>
  </w:style>
  <w:style w:type="character" w:styleId="ab">
    <w:name w:val="Intense Reference"/>
    <w:basedOn w:val="a0"/>
    <w:uiPriority w:val="32"/>
    <w:qFormat/>
    <w:rsid w:val="00B835CF"/>
    <w:rPr>
      <w:b/>
      <w:bCs/>
      <w:smallCaps/>
      <w:color w:val="2F5496" w:themeColor="accent1" w:themeShade="BF"/>
      <w:spacing w:val="5"/>
    </w:rPr>
  </w:style>
  <w:style w:type="character" w:styleId="ac">
    <w:name w:val="Strong"/>
    <w:basedOn w:val="a0"/>
    <w:uiPriority w:val="22"/>
    <w:qFormat/>
    <w:rsid w:val="00B835CF"/>
    <w:rPr>
      <w:b/>
      <w:bCs/>
    </w:rPr>
  </w:style>
  <w:style w:type="paragraph" w:styleId="ad">
    <w:name w:val="Normal (Web)"/>
    <w:basedOn w:val="a"/>
    <w:uiPriority w:val="99"/>
    <w:semiHidden/>
    <w:unhideWhenUsed/>
    <w:rsid w:val="00B835C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relative">
    <w:name w:val="relative"/>
    <w:basedOn w:val="a0"/>
    <w:rsid w:val="00100C62"/>
  </w:style>
  <w:style w:type="paragraph" w:customStyle="1" w:styleId="not-prose">
    <w:name w:val="not-prose"/>
    <w:basedOn w:val="a"/>
    <w:rsid w:val="00100C62"/>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77680">
      <w:bodyDiv w:val="1"/>
      <w:marLeft w:val="0"/>
      <w:marRight w:val="0"/>
      <w:marTop w:val="0"/>
      <w:marBottom w:val="0"/>
      <w:divBdr>
        <w:top w:val="none" w:sz="0" w:space="0" w:color="auto"/>
        <w:left w:val="none" w:sz="0" w:space="0" w:color="auto"/>
        <w:bottom w:val="none" w:sz="0" w:space="0" w:color="auto"/>
        <w:right w:val="none" w:sz="0" w:space="0" w:color="auto"/>
      </w:divBdr>
    </w:div>
    <w:div w:id="334844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1578</Words>
  <Characters>9000</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Samat</dc:creator>
  <cp:keywords/>
  <dc:description/>
  <cp:lastModifiedBy>Аманова Б.Т</cp:lastModifiedBy>
  <cp:revision>2</cp:revision>
  <dcterms:created xsi:type="dcterms:W3CDTF">2026-01-16T09:01:00Z</dcterms:created>
  <dcterms:modified xsi:type="dcterms:W3CDTF">2026-01-16T09:01:00Z</dcterms:modified>
</cp:coreProperties>
</file>