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9BDA8" w14:textId="77777777" w:rsidR="008A4206" w:rsidRPr="008A4206" w:rsidRDefault="008A4206" w:rsidP="008A4206">
      <w:pPr>
        <w:pStyle w:val="afa"/>
        <w:shd w:val="clear" w:color="auto" w:fill="FFFFFF"/>
        <w:spacing w:before="0" w:beforeAutospacing="0" w:after="150" w:afterAutospacing="0"/>
        <w:jc w:val="center"/>
        <w:rPr>
          <w:rFonts w:ascii="roboto-regular" w:hAnsi="roboto-regular"/>
          <w:sz w:val="32"/>
          <w:szCs w:val="32"/>
        </w:rPr>
      </w:pPr>
      <w:bookmarkStart w:id="0" w:name="_GoBack"/>
      <w:bookmarkEnd w:id="0"/>
      <w:r w:rsidRPr="008A4206">
        <w:rPr>
          <w:rStyle w:val="afb"/>
          <w:rFonts w:ascii="roboto-regular" w:hAnsi="roboto-regular"/>
          <w:sz w:val="32"/>
          <w:szCs w:val="32"/>
        </w:rPr>
        <w:t>ЗАПРОС О ВЫРАЖЕНИИ ЗАИНТЕРЕСОВАННОСТИ</w:t>
      </w:r>
    </w:p>
    <w:p w14:paraId="623DBFE7" w14:textId="77777777" w:rsidR="008A4206" w:rsidRPr="008A4206" w:rsidRDefault="008A4206" w:rsidP="008A4206">
      <w:pPr>
        <w:pStyle w:val="afa"/>
        <w:shd w:val="clear" w:color="auto" w:fill="FFFFFF"/>
        <w:spacing w:before="0" w:beforeAutospacing="0" w:after="150" w:afterAutospacing="0"/>
        <w:jc w:val="center"/>
        <w:rPr>
          <w:rFonts w:ascii="roboto-regular" w:hAnsi="roboto-regular"/>
          <w:sz w:val="32"/>
          <w:szCs w:val="32"/>
        </w:rPr>
      </w:pPr>
      <w:r w:rsidRPr="008A4206">
        <w:rPr>
          <w:rStyle w:val="afb"/>
          <w:rFonts w:ascii="roboto-regular" w:hAnsi="roboto-regular"/>
          <w:sz w:val="32"/>
          <w:szCs w:val="32"/>
        </w:rPr>
        <w:t>(КОНСУЛЬТАЦИОННЫЕ УСЛУГИ – ОТБОР ФИРМ)</w:t>
      </w:r>
    </w:p>
    <w:p w14:paraId="75F7F414" w14:textId="77777777" w:rsidR="008A4206" w:rsidRPr="006A57CC" w:rsidRDefault="008A4206" w:rsidP="008A4206">
      <w:pPr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pacing w:val="-2"/>
          <w:sz w:val="24"/>
          <w:szCs w:val="24"/>
          <w:lang w:val="ru-RU"/>
        </w:rPr>
        <w:t>ОТБОР</w:t>
      </w:r>
      <w:r w:rsidRPr="006A57CC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  <w:lang w:val="ru-RU"/>
        </w:rPr>
        <w:t>КОНСУЛЬТАЦИОННОЙ</w:t>
      </w:r>
      <w:r w:rsidRPr="006A57CC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  <w:lang w:val="ru-RU"/>
        </w:rPr>
        <w:t>КОМПАНИИ</w:t>
      </w:r>
    </w:p>
    <w:p w14:paraId="1CDB5049" w14:textId="491663C1" w:rsidR="00CB254C" w:rsidRDefault="008A4206" w:rsidP="00CB254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ДЛЯ</w:t>
      </w:r>
      <w:r w:rsidRPr="008A42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ПРОВЕДЕНИЯ</w:t>
      </w:r>
      <w:r w:rsidRPr="008A42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АУДИТА</w:t>
      </w:r>
      <w:r w:rsidRPr="008A42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B254C" w:rsidRPr="00CB254C">
        <w:rPr>
          <w:rFonts w:ascii="Times New Roman" w:hAnsi="Times New Roman"/>
          <w:b/>
          <w:sz w:val="24"/>
          <w:szCs w:val="24"/>
          <w:lang w:val="ru-RU"/>
        </w:rPr>
        <w:t>ОАО «НЭС КЫРГЫЗСТАНА» ЗА ГОД, ЗАК</w:t>
      </w:r>
      <w:r w:rsidR="00CB254C">
        <w:rPr>
          <w:rFonts w:ascii="Times New Roman" w:hAnsi="Times New Roman"/>
          <w:b/>
          <w:sz w:val="24"/>
          <w:szCs w:val="24"/>
          <w:lang w:val="ru-RU"/>
        </w:rPr>
        <w:t>А</w:t>
      </w:r>
      <w:r w:rsidR="00CB254C" w:rsidRPr="00CB254C">
        <w:rPr>
          <w:rFonts w:ascii="Times New Roman" w:hAnsi="Times New Roman"/>
          <w:b/>
          <w:sz w:val="24"/>
          <w:szCs w:val="24"/>
          <w:lang w:val="ru-RU"/>
        </w:rPr>
        <w:t>НЧИВАЮЩИ</w:t>
      </w:r>
      <w:r w:rsidR="00CB254C">
        <w:rPr>
          <w:rFonts w:ascii="Times New Roman" w:hAnsi="Times New Roman"/>
          <w:b/>
          <w:sz w:val="24"/>
          <w:szCs w:val="24"/>
          <w:lang w:val="ru-RU"/>
        </w:rPr>
        <w:t>Й</w:t>
      </w:r>
      <w:r w:rsidR="00CB254C" w:rsidRPr="00CB254C">
        <w:rPr>
          <w:rFonts w:ascii="Times New Roman" w:hAnsi="Times New Roman"/>
          <w:b/>
          <w:sz w:val="24"/>
          <w:szCs w:val="24"/>
          <w:lang w:val="ru-RU"/>
        </w:rPr>
        <w:t>СЯ 31 ДЕКАБРЯ 2023 ГОДА</w:t>
      </w:r>
    </w:p>
    <w:p w14:paraId="37BE697D" w14:textId="77777777" w:rsidR="00CB254C" w:rsidRDefault="00CB254C" w:rsidP="008A4206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FDF805E" w14:textId="77777777" w:rsidR="00B95352" w:rsidRDefault="00B95352" w:rsidP="008A4206">
      <w:pPr>
        <w:suppressAutoHyphens/>
        <w:rPr>
          <w:rFonts w:ascii="Times New Roman" w:hAnsi="Times New Roman"/>
          <w:b/>
          <w:spacing w:val="-2"/>
          <w:sz w:val="24"/>
          <w:szCs w:val="24"/>
          <w:lang w:val="ru-RU"/>
        </w:rPr>
      </w:pPr>
    </w:p>
    <w:p w14:paraId="52F4B966" w14:textId="3AA24FE3" w:rsidR="008A4206" w:rsidRPr="006A57CC" w:rsidRDefault="008A4206" w:rsidP="008A4206">
      <w:pPr>
        <w:suppressAutoHyphens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>
        <w:rPr>
          <w:rFonts w:ascii="Times New Roman" w:hAnsi="Times New Roman"/>
          <w:b/>
          <w:spacing w:val="-2"/>
          <w:sz w:val="24"/>
          <w:szCs w:val="24"/>
          <w:lang w:val="ru-RU"/>
        </w:rPr>
        <w:t>СТРАНА</w:t>
      </w:r>
      <w:r w:rsidRPr="006A57CC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/>
          <w:b/>
          <w:spacing w:val="-2"/>
          <w:sz w:val="24"/>
          <w:szCs w:val="24"/>
          <w:lang w:val="ru-RU"/>
        </w:rPr>
        <w:t>Кыргызская</w:t>
      </w:r>
      <w:proofErr w:type="spellEnd"/>
      <w:r w:rsidRPr="006A57CC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  <w:lang w:val="ru-RU"/>
        </w:rPr>
        <w:t>Республика</w:t>
      </w:r>
    </w:p>
    <w:p w14:paraId="11794D55" w14:textId="77777777" w:rsidR="008A4206" w:rsidRDefault="008A4206" w:rsidP="00955B87">
      <w:pPr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>
        <w:rPr>
          <w:rFonts w:ascii="Times New Roman" w:hAnsi="Times New Roman"/>
          <w:b/>
          <w:spacing w:val="-2"/>
          <w:sz w:val="24"/>
          <w:szCs w:val="24"/>
          <w:lang w:val="ru-RU"/>
        </w:rPr>
        <w:t>НАЗВАНИЕ</w:t>
      </w:r>
      <w:r w:rsidRPr="008A4206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  <w:lang w:val="ru-RU"/>
        </w:rPr>
        <w:t>ПРОЕКТА</w:t>
      </w:r>
      <w:r w:rsidRPr="008A4206">
        <w:rPr>
          <w:rFonts w:ascii="Times New Roman" w:hAnsi="Times New Roman"/>
          <w:b/>
          <w:spacing w:val="-2"/>
          <w:sz w:val="24"/>
          <w:szCs w:val="24"/>
          <w:lang w:val="ru-RU"/>
        </w:rPr>
        <w:t>: “</w:t>
      </w:r>
      <w:r>
        <w:rPr>
          <w:rFonts w:ascii="Times New Roman" w:hAnsi="Times New Roman"/>
          <w:b/>
          <w:spacing w:val="-2"/>
          <w:sz w:val="24"/>
          <w:szCs w:val="24"/>
          <w:lang w:val="ru-RU"/>
        </w:rPr>
        <w:t>П</w:t>
      </w:r>
      <w:r>
        <w:rPr>
          <w:rFonts w:ascii="Times New Roman" w:hAnsi="Times New Roman"/>
          <w:b/>
          <w:sz w:val="24"/>
          <w:szCs w:val="24"/>
          <w:lang w:val="ru-RU"/>
        </w:rPr>
        <w:t>одготовительного</w:t>
      </w:r>
      <w:r w:rsidRPr="008A42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гранта</w:t>
      </w:r>
      <w:r w:rsidRPr="008A42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для</w:t>
      </w:r>
      <w:r w:rsidRPr="008A42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A4206">
        <w:rPr>
          <w:rFonts w:ascii="Times New Roman" w:hAnsi="Times New Roman" w:hint="eastAsia"/>
          <w:b/>
          <w:sz w:val="24"/>
          <w:szCs w:val="24"/>
          <w:lang w:val="ru-RU"/>
        </w:rPr>
        <w:t>консультативной</w:t>
      </w:r>
      <w:r w:rsidRPr="008A42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A4206">
        <w:rPr>
          <w:rFonts w:ascii="Times New Roman" w:hAnsi="Times New Roman" w:hint="eastAsia"/>
          <w:b/>
          <w:sz w:val="24"/>
          <w:szCs w:val="24"/>
          <w:lang w:val="ru-RU"/>
        </w:rPr>
        <w:t>поддержки</w:t>
      </w:r>
      <w:r w:rsidRPr="008A42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A4206">
        <w:rPr>
          <w:rFonts w:ascii="Times New Roman" w:hAnsi="Times New Roman" w:hint="eastAsia"/>
          <w:b/>
          <w:sz w:val="24"/>
          <w:szCs w:val="24"/>
          <w:lang w:val="ru-RU"/>
        </w:rPr>
        <w:t>для</w:t>
      </w:r>
      <w:r w:rsidRPr="008A42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A4206">
        <w:rPr>
          <w:rFonts w:ascii="Times New Roman" w:hAnsi="Times New Roman" w:hint="eastAsia"/>
          <w:b/>
          <w:sz w:val="24"/>
          <w:szCs w:val="24"/>
          <w:lang w:val="ru-RU"/>
        </w:rPr>
        <w:t>регионального</w:t>
      </w:r>
      <w:r w:rsidRPr="008A42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A4206">
        <w:rPr>
          <w:rFonts w:ascii="Times New Roman" w:hAnsi="Times New Roman" w:hint="eastAsia"/>
          <w:b/>
          <w:sz w:val="24"/>
          <w:szCs w:val="24"/>
          <w:lang w:val="ru-RU"/>
        </w:rPr>
        <w:t>торгового</w:t>
      </w:r>
      <w:r w:rsidRPr="008A42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A4206">
        <w:rPr>
          <w:rFonts w:ascii="Times New Roman" w:hAnsi="Times New Roman" w:hint="eastAsia"/>
          <w:b/>
          <w:sz w:val="24"/>
          <w:szCs w:val="24"/>
          <w:lang w:val="ru-RU"/>
        </w:rPr>
        <w:t>инициативного</w:t>
      </w:r>
      <w:r w:rsidRPr="008A42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A4206">
        <w:rPr>
          <w:rFonts w:ascii="Times New Roman" w:hAnsi="Times New Roman" w:hint="eastAsia"/>
          <w:b/>
          <w:sz w:val="24"/>
          <w:szCs w:val="24"/>
          <w:lang w:val="ru-RU"/>
        </w:rPr>
        <w:t>проекта</w:t>
      </w:r>
      <w:r w:rsidRPr="008A42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A4206">
        <w:rPr>
          <w:rFonts w:ascii="Times New Roman" w:hAnsi="Times New Roman"/>
          <w:b/>
          <w:sz w:val="24"/>
          <w:szCs w:val="24"/>
          <w:u w:val="single"/>
          <w:lang w:val="ru-RU"/>
        </w:rPr>
        <w:t>(</w:t>
      </w:r>
      <w:r w:rsidRPr="00D43DDF">
        <w:rPr>
          <w:rFonts w:ascii="Times New Roman" w:hAnsi="Times New Roman"/>
          <w:b/>
          <w:sz w:val="24"/>
          <w:szCs w:val="24"/>
          <w:u w:val="single"/>
        </w:rPr>
        <w:t>Grant</w:t>
      </w:r>
      <w:r w:rsidRPr="008A420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proofErr w:type="gramStart"/>
      <w:r w:rsidRPr="008A4206">
        <w:rPr>
          <w:rFonts w:ascii="Times New Roman" w:hAnsi="Times New Roman"/>
          <w:b/>
          <w:sz w:val="24"/>
          <w:szCs w:val="24"/>
          <w:u w:val="single"/>
          <w:lang w:val="ru-RU"/>
        </w:rPr>
        <w:t>№.</w:t>
      </w:r>
      <w:r w:rsidRPr="00D43DDF">
        <w:rPr>
          <w:rFonts w:ascii="Times New Roman" w:hAnsi="Times New Roman"/>
          <w:b/>
          <w:sz w:val="24"/>
          <w:szCs w:val="24"/>
          <w:u w:val="single"/>
        </w:rPr>
        <w:t>TF</w:t>
      </w:r>
      <w:proofErr w:type="gramEnd"/>
      <w:r w:rsidRPr="008A4206">
        <w:rPr>
          <w:rFonts w:ascii="Times New Roman" w:hAnsi="Times New Roman"/>
          <w:b/>
          <w:sz w:val="24"/>
          <w:szCs w:val="24"/>
          <w:u w:val="single"/>
          <w:lang w:val="ru-RU"/>
        </w:rPr>
        <w:t>0</w:t>
      </w:r>
      <w:r w:rsidRPr="00D43DDF">
        <w:rPr>
          <w:rFonts w:ascii="Times New Roman" w:hAnsi="Times New Roman"/>
          <w:b/>
          <w:sz w:val="24"/>
          <w:szCs w:val="24"/>
          <w:u w:val="single"/>
        </w:rPr>
        <w:t>A</w:t>
      </w:r>
      <w:r w:rsidRPr="008A4206">
        <w:rPr>
          <w:rFonts w:ascii="Times New Roman" w:hAnsi="Times New Roman"/>
          <w:b/>
          <w:sz w:val="24"/>
          <w:szCs w:val="24"/>
          <w:u w:val="single"/>
          <w:lang w:val="ru-RU"/>
        </w:rPr>
        <w:t>4614-</w:t>
      </w:r>
      <w:r w:rsidRPr="00D43DDF">
        <w:rPr>
          <w:rFonts w:ascii="Times New Roman" w:hAnsi="Times New Roman"/>
          <w:b/>
          <w:sz w:val="24"/>
          <w:szCs w:val="24"/>
          <w:u w:val="single"/>
        </w:rPr>
        <w:t>KG</w:t>
      </w:r>
      <w:r w:rsidRPr="008A4206">
        <w:rPr>
          <w:rFonts w:ascii="Times New Roman" w:hAnsi="Times New Roman"/>
          <w:b/>
          <w:sz w:val="24"/>
          <w:szCs w:val="24"/>
          <w:u w:val="single"/>
          <w:lang w:val="ru-RU"/>
        </w:rPr>
        <w:t>)</w:t>
      </w:r>
      <w:r w:rsidRPr="008A4206">
        <w:rPr>
          <w:rFonts w:ascii="Times New Roman" w:hAnsi="Times New Roman"/>
          <w:b/>
          <w:spacing w:val="-2"/>
          <w:sz w:val="24"/>
          <w:szCs w:val="24"/>
          <w:lang w:val="ru-RU"/>
        </w:rPr>
        <w:t>”</w:t>
      </w:r>
    </w:p>
    <w:p w14:paraId="45A70C0A" w14:textId="1A2B2D41" w:rsidR="00CB254C" w:rsidRDefault="008A4206" w:rsidP="00955B87">
      <w:pPr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>
        <w:rPr>
          <w:rFonts w:ascii="Times New Roman" w:hAnsi="Times New Roman"/>
          <w:b/>
          <w:spacing w:val="-2"/>
          <w:sz w:val="24"/>
          <w:szCs w:val="24"/>
          <w:lang w:val="ru-RU"/>
        </w:rPr>
        <w:t>Название задания:</w:t>
      </w:r>
      <w:r w:rsidRPr="008A4206">
        <w:rPr>
          <w:rFonts w:hint="eastAsia"/>
          <w:lang w:val="ru-RU"/>
        </w:rPr>
        <w:t xml:space="preserve"> </w:t>
      </w:r>
      <w:r w:rsidRPr="008A4206">
        <w:rPr>
          <w:rFonts w:hint="eastAsia"/>
          <w:b/>
          <w:lang w:val="ru-RU"/>
        </w:rPr>
        <w:t>А</w:t>
      </w:r>
      <w:r w:rsidRPr="008A4206">
        <w:rPr>
          <w:rFonts w:ascii="Times New Roman" w:hAnsi="Times New Roman" w:hint="eastAsia"/>
          <w:b/>
          <w:spacing w:val="-2"/>
          <w:sz w:val="24"/>
          <w:szCs w:val="24"/>
          <w:lang w:val="ru-RU"/>
        </w:rPr>
        <w:t>у</w:t>
      </w:r>
      <w:r w:rsidR="00CB254C" w:rsidRPr="008A4206">
        <w:rPr>
          <w:rFonts w:ascii="Times New Roman" w:hAnsi="Times New Roman" w:hint="eastAsia"/>
          <w:b/>
          <w:spacing w:val="-2"/>
          <w:sz w:val="24"/>
          <w:szCs w:val="24"/>
          <w:lang w:val="ru-RU"/>
        </w:rPr>
        <w:t>дит</w:t>
      </w:r>
      <w:r w:rsidR="00CB254C" w:rsidRPr="008A4206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="00CB254C">
        <w:rPr>
          <w:rFonts w:ascii="Times New Roman" w:hAnsi="Times New Roman"/>
          <w:b/>
          <w:sz w:val="24"/>
          <w:szCs w:val="24"/>
          <w:lang w:val="ru-RU"/>
        </w:rPr>
        <w:t>ОАО</w:t>
      </w:r>
      <w:r w:rsidR="00CB254C" w:rsidRPr="00CB254C"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r w:rsidR="00CB254C">
        <w:rPr>
          <w:rFonts w:ascii="Times New Roman" w:hAnsi="Times New Roman"/>
          <w:b/>
          <w:sz w:val="24"/>
          <w:szCs w:val="24"/>
          <w:lang w:val="ru-RU"/>
        </w:rPr>
        <w:t>НЭС</w:t>
      </w:r>
      <w:r w:rsidR="00CB254C" w:rsidRPr="00CB254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B254C">
        <w:rPr>
          <w:rFonts w:ascii="Times New Roman" w:hAnsi="Times New Roman"/>
          <w:b/>
          <w:sz w:val="24"/>
          <w:szCs w:val="24"/>
          <w:lang w:val="ru-RU"/>
        </w:rPr>
        <w:t>К</w:t>
      </w:r>
      <w:r w:rsidR="00CB254C" w:rsidRPr="00CB254C">
        <w:rPr>
          <w:rFonts w:ascii="Times New Roman" w:hAnsi="Times New Roman"/>
          <w:b/>
          <w:sz w:val="24"/>
          <w:szCs w:val="24"/>
          <w:lang w:val="ru-RU"/>
        </w:rPr>
        <w:t>ыргызстана» за год, заканчивающи</w:t>
      </w:r>
      <w:r w:rsidR="00CB254C">
        <w:rPr>
          <w:rFonts w:ascii="Times New Roman" w:hAnsi="Times New Roman"/>
          <w:b/>
          <w:sz w:val="24"/>
          <w:szCs w:val="24"/>
          <w:lang w:val="ru-RU"/>
        </w:rPr>
        <w:t>й</w:t>
      </w:r>
      <w:r w:rsidR="00CB254C" w:rsidRPr="00CB254C">
        <w:rPr>
          <w:rFonts w:ascii="Times New Roman" w:hAnsi="Times New Roman"/>
          <w:b/>
          <w:sz w:val="24"/>
          <w:szCs w:val="24"/>
          <w:lang w:val="ru-RU"/>
        </w:rPr>
        <w:t>ся 31 декабря 2023 года</w:t>
      </w:r>
    </w:p>
    <w:p w14:paraId="08535759" w14:textId="77777777" w:rsidR="00CB254C" w:rsidRDefault="00CB254C" w:rsidP="00955B87">
      <w:pPr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</w:p>
    <w:p w14:paraId="56EDAE7B" w14:textId="710BA742" w:rsidR="008A4206" w:rsidRPr="00404F25" w:rsidRDefault="008A4206" w:rsidP="008A4206">
      <w:pPr>
        <w:pStyle w:val="afa"/>
        <w:shd w:val="clear" w:color="auto" w:fill="FFFFFF"/>
        <w:spacing w:before="0" w:beforeAutospacing="0" w:after="150" w:afterAutospacing="0"/>
      </w:pPr>
      <w:r w:rsidRPr="00404F25">
        <w:rPr>
          <w:b/>
        </w:rPr>
        <w:t>Номер контракта</w:t>
      </w:r>
      <w:r w:rsidR="00404F25">
        <w:rPr>
          <w:b/>
        </w:rPr>
        <w:t xml:space="preserve"> (согласно плана закупок)</w:t>
      </w:r>
      <w:r w:rsidRPr="00404F25">
        <w:t xml:space="preserve">: </w:t>
      </w:r>
      <w:r w:rsidR="00404F25" w:rsidRPr="00B550E0">
        <w:t>TF-LCS-Audit-20</w:t>
      </w:r>
      <w:r w:rsidR="00CB254C">
        <w:t>23</w:t>
      </w:r>
      <w:r w:rsidR="00404F25" w:rsidRPr="00B550E0">
        <w:t>-1</w:t>
      </w:r>
    </w:p>
    <w:p w14:paraId="774B94B3" w14:textId="6154D1D5" w:rsidR="00404F25" w:rsidRPr="00404F25" w:rsidRDefault="00404F25" w:rsidP="00404F25">
      <w:pPr>
        <w:pStyle w:val="afa"/>
        <w:shd w:val="clear" w:color="auto" w:fill="FFFFFF"/>
        <w:spacing w:before="0" w:beforeAutospacing="0" w:after="150" w:afterAutospacing="0"/>
        <w:jc w:val="both"/>
      </w:pPr>
      <w:proofErr w:type="spellStart"/>
      <w:r w:rsidRPr="00404F25">
        <w:rPr>
          <w:rFonts w:hint="eastAsia"/>
        </w:rPr>
        <w:t>Кыргызская</w:t>
      </w:r>
      <w:proofErr w:type="spellEnd"/>
      <w:r w:rsidRPr="00404F25">
        <w:t xml:space="preserve"> </w:t>
      </w:r>
      <w:r w:rsidRPr="00404F25">
        <w:rPr>
          <w:rFonts w:hint="eastAsia"/>
        </w:rPr>
        <w:t>Республика</w:t>
      </w:r>
      <w:r w:rsidRPr="00404F25">
        <w:t xml:space="preserve"> </w:t>
      </w:r>
      <w:r w:rsidR="006D1F30">
        <w:rPr>
          <w:rFonts w:hint="eastAsia"/>
        </w:rPr>
        <w:t>п</w:t>
      </w:r>
      <w:r w:rsidR="006D1F30">
        <w:t>олучила</w:t>
      </w:r>
      <w:r w:rsidRPr="00404F25">
        <w:t xml:space="preserve"> </w:t>
      </w:r>
      <w:r w:rsidRPr="00404F25">
        <w:rPr>
          <w:rFonts w:hint="eastAsia"/>
        </w:rPr>
        <w:t>финансирование</w:t>
      </w:r>
      <w:r w:rsidRPr="00404F25">
        <w:t xml:space="preserve"> </w:t>
      </w:r>
      <w:r w:rsidRPr="00404F25">
        <w:rPr>
          <w:rFonts w:hint="eastAsia"/>
        </w:rPr>
        <w:t>от</w:t>
      </w:r>
      <w:r w:rsidRPr="00404F25">
        <w:t xml:space="preserve"> </w:t>
      </w:r>
      <w:r w:rsidRPr="00404F25">
        <w:rPr>
          <w:rFonts w:hint="eastAsia"/>
        </w:rPr>
        <w:t>МАР</w:t>
      </w:r>
      <w:r w:rsidRPr="00404F25">
        <w:t xml:space="preserve"> (</w:t>
      </w:r>
      <w:r w:rsidRPr="00404F25">
        <w:rPr>
          <w:rFonts w:hint="eastAsia"/>
        </w:rPr>
        <w:t>Международная</w:t>
      </w:r>
      <w:r w:rsidRPr="00404F25">
        <w:t xml:space="preserve"> </w:t>
      </w:r>
      <w:r>
        <w:rPr>
          <w:rFonts w:hint="eastAsia"/>
        </w:rPr>
        <w:t>А</w:t>
      </w:r>
      <w:r w:rsidRPr="00404F25">
        <w:rPr>
          <w:rFonts w:hint="eastAsia"/>
        </w:rPr>
        <w:t>ссоциация</w:t>
      </w:r>
      <w:r w:rsidRPr="00404F25">
        <w:t xml:space="preserve"> </w:t>
      </w:r>
      <w:r>
        <w:t>Р</w:t>
      </w:r>
      <w:r w:rsidRPr="00404F25">
        <w:rPr>
          <w:rFonts w:hint="eastAsia"/>
        </w:rPr>
        <w:t>азвития</w:t>
      </w:r>
      <w:r w:rsidRPr="00404F25">
        <w:t xml:space="preserve">) </w:t>
      </w:r>
      <w:r w:rsidRPr="00404F25">
        <w:rPr>
          <w:rFonts w:hint="eastAsia"/>
        </w:rPr>
        <w:t>на</w:t>
      </w:r>
      <w:r w:rsidRPr="00404F25">
        <w:t xml:space="preserve"> </w:t>
      </w:r>
      <w:r w:rsidRPr="00404F25">
        <w:rPr>
          <w:rFonts w:hint="eastAsia"/>
        </w:rPr>
        <w:t>оплату</w:t>
      </w:r>
      <w:r>
        <w:t xml:space="preserve"> «</w:t>
      </w:r>
      <w:r w:rsidRPr="00404F25">
        <w:rPr>
          <w:rFonts w:hint="eastAsia"/>
        </w:rPr>
        <w:t>Подготовительного</w:t>
      </w:r>
      <w:r w:rsidRPr="00404F25">
        <w:t xml:space="preserve"> </w:t>
      </w:r>
      <w:r w:rsidRPr="00404F25">
        <w:rPr>
          <w:rFonts w:hint="eastAsia"/>
        </w:rPr>
        <w:t>гранта</w:t>
      </w:r>
      <w:r w:rsidRPr="00404F25">
        <w:t xml:space="preserve"> </w:t>
      </w:r>
      <w:r w:rsidRPr="00404F25">
        <w:rPr>
          <w:rFonts w:hint="eastAsia"/>
        </w:rPr>
        <w:t>для</w:t>
      </w:r>
      <w:r w:rsidRPr="00404F25">
        <w:t xml:space="preserve"> </w:t>
      </w:r>
      <w:r w:rsidRPr="00404F25">
        <w:rPr>
          <w:rFonts w:hint="eastAsia"/>
        </w:rPr>
        <w:t>консультативной</w:t>
      </w:r>
      <w:r w:rsidRPr="00404F25">
        <w:t xml:space="preserve"> </w:t>
      </w:r>
      <w:r w:rsidRPr="00404F25">
        <w:rPr>
          <w:rFonts w:hint="eastAsia"/>
        </w:rPr>
        <w:t>поддержки</w:t>
      </w:r>
      <w:r w:rsidRPr="00404F25">
        <w:t xml:space="preserve"> </w:t>
      </w:r>
      <w:r w:rsidRPr="00404F25">
        <w:rPr>
          <w:rFonts w:hint="eastAsia"/>
        </w:rPr>
        <w:t>Проекта</w:t>
      </w:r>
      <w:r w:rsidRPr="00404F25">
        <w:t xml:space="preserve"> </w:t>
      </w:r>
      <w:r w:rsidRPr="00404F25">
        <w:rPr>
          <w:rFonts w:hint="eastAsia"/>
        </w:rPr>
        <w:t>региональных</w:t>
      </w:r>
      <w:r w:rsidRPr="00404F25">
        <w:t xml:space="preserve"> </w:t>
      </w:r>
      <w:r w:rsidRPr="00404F25">
        <w:rPr>
          <w:rFonts w:hint="eastAsia"/>
        </w:rPr>
        <w:t>торговых</w:t>
      </w:r>
      <w:r w:rsidRPr="00404F25">
        <w:t xml:space="preserve"> </w:t>
      </w:r>
      <w:r w:rsidRPr="00404F25">
        <w:rPr>
          <w:rFonts w:hint="eastAsia"/>
        </w:rPr>
        <w:t>инициатив</w:t>
      </w:r>
      <w:r w:rsidRPr="00404F25">
        <w:t xml:space="preserve"> (</w:t>
      </w:r>
      <w:r w:rsidRPr="00404F25">
        <w:rPr>
          <w:rFonts w:hint="eastAsia"/>
        </w:rPr>
        <w:t>Грант</w:t>
      </w:r>
      <w:r w:rsidRPr="00404F25">
        <w:t xml:space="preserve"> </w:t>
      </w:r>
      <w:proofErr w:type="gramStart"/>
      <w:r w:rsidRPr="00404F25">
        <w:rPr>
          <w:rFonts w:hint="eastAsia"/>
        </w:rPr>
        <w:t>№</w:t>
      </w:r>
      <w:r w:rsidRPr="00404F25">
        <w:t>.TF</w:t>
      </w:r>
      <w:proofErr w:type="gramEnd"/>
      <w:r w:rsidRPr="00404F25">
        <w:t>0A4614-KG)»</w:t>
      </w:r>
      <w:r>
        <w:t xml:space="preserve"> </w:t>
      </w:r>
      <w:r w:rsidRPr="00404F25">
        <w:rPr>
          <w:rFonts w:hint="eastAsia"/>
        </w:rPr>
        <w:t>и</w:t>
      </w:r>
      <w:r w:rsidRPr="00404F25">
        <w:t xml:space="preserve"> </w:t>
      </w:r>
      <w:r w:rsidRPr="00404F25">
        <w:rPr>
          <w:rFonts w:hint="eastAsia"/>
        </w:rPr>
        <w:t>намерена</w:t>
      </w:r>
      <w:r w:rsidRPr="00404F25">
        <w:t xml:space="preserve"> использовать часть средств этого</w:t>
      </w:r>
      <w:r w:rsidRPr="00404F25">
        <w:rPr>
          <w:rFonts w:hint="eastAsia"/>
        </w:rPr>
        <w:t xml:space="preserve"> </w:t>
      </w:r>
      <w:r>
        <w:rPr>
          <w:rFonts w:hint="eastAsia"/>
        </w:rPr>
        <w:t>финансирования для осуществления платежей по контракту на оказание консультационных услуг по аудиту.</w:t>
      </w:r>
    </w:p>
    <w:p w14:paraId="29948613" w14:textId="398D0FFC" w:rsidR="008A4206" w:rsidRDefault="008A4206" w:rsidP="008A4206">
      <w:pPr>
        <w:pStyle w:val="afa"/>
        <w:shd w:val="clear" w:color="auto" w:fill="FFFFFF"/>
        <w:spacing w:before="0" w:beforeAutospacing="0" w:after="150" w:afterAutospacing="0"/>
        <w:jc w:val="both"/>
      </w:pPr>
      <w:r w:rsidRPr="00404F25">
        <w:t>Целью</w:t>
      </w:r>
      <w:r w:rsidR="00CB254C">
        <w:t xml:space="preserve"> проведения</w:t>
      </w:r>
      <w:r w:rsidRPr="00404F25">
        <w:t xml:space="preserve"> аудита</w:t>
      </w:r>
      <w:r w:rsidR="00404F25" w:rsidRPr="00404F25">
        <w:t xml:space="preserve"> </w:t>
      </w:r>
      <w:r w:rsidR="00404F25">
        <w:t xml:space="preserve">ОАО </w:t>
      </w:r>
      <w:r w:rsidR="00404F25" w:rsidRPr="00404F25">
        <w:t>«</w:t>
      </w:r>
      <w:r w:rsidR="00404F25" w:rsidRPr="00404F25">
        <w:rPr>
          <w:rFonts w:hint="eastAsia"/>
        </w:rPr>
        <w:t>Национальная</w:t>
      </w:r>
      <w:r w:rsidR="00404F25" w:rsidRPr="00404F25">
        <w:t xml:space="preserve"> </w:t>
      </w:r>
      <w:r w:rsidR="00404F25" w:rsidRPr="00404F25">
        <w:rPr>
          <w:rFonts w:hint="eastAsia"/>
        </w:rPr>
        <w:t>Электрическая</w:t>
      </w:r>
      <w:r w:rsidR="00404F25" w:rsidRPr="00404F25">
        <w:t xml:space="preserve"> </w:t>
      </w:r>
      <w:r w:rsidR="00404F25" w:rsidRPr="00404F25">
        <w:rPr>
          <w:rFonts w:hint="eastAsia"/>
        </w:rPr>
        <w:t>Сеть</w:t>
      </w:r>
      <w:r w:rsidR="00404F25" w:rsidRPr="00404F25">
        <w:t xml:space="preserve"> </w:t>
      </w:r>
      <w:r w:rsidR="00404F25" w:rsidRPr="00404F25">
        <w:rPr>
          <w:rFonts w:hint="eastAsia"/>
        </w:rPr>
        <w:t>Кыргызстана»</w:t>
      </w:r>
      <w:r w:rsidR="00CB254C">
        <w:t>,</w:t>
      </w:r>
      <w:r w:rsidRPr="00404F25">
        <w:t xml:space="preserve"> </w:t>
      </w:r>
      <w:r w:rsidR="008C0CBB">
        <w:t>предоставл</w:t>
      </w:r>
      <w:r w:rsidR="00CB254C">
        <w:t>ение</w:t>
      </w:r>
      <w:r w:rsidR="008C0CBB">
        <w:t xml:space="preserve"> </w:t>
      </w:r>
      <w:r w:rsidR="00CB254C" w:rsidRPr="00404F25">
        <w:t>аудитор</w:t>
      </w:r>
      <w:r w:rsidR="00CB254C">
        <w:t>ской компании</w:t>
      </w:r>
      <w:r w:rsidR="00404F25" w:rsidRPr="00404F25">
        <w:t xml:space="preserve"> </w:t>
      </w:r>
      <w:r w:rsidRPr="00404F25">
        <w:t>возможност</w:t>
      </w:r>
      <w:r w:rsidR="00CB254C">
        <w:t>и</w:t>
      </w:r>
      <w:r w:rsidRPr="00404F25">
        <w:t xml:space="preserve"> выразить профессиональное мнение </w:t>
      </w:r>
      <w:r w:rsidR="00404F25" w:rsidRPr="00404F25">
        <w:rPr>
          <w:rFonts w:hint="eastAsia"/>
        </w:rPr>
        <w:t>о</w:t>
      </w:r>
      <w:r w:rsidR="00404F25" w:rsidRPr="00404F25">
        <w:t xml:space="preserve"> </w:t>
      </w:r>
      <w:r w:rsidR="00404F25" w:rsidRPr="00404F25">
        <w:rPr>
          <w:rFonts w:hint="eastAsia"/>
        </w:rPr>
        <w:t>консолидированной</w:t>
      </w:r>
      <w:r w:rsidR="00404F25" w:rsidRPr="00404F25">
        <w:t xml:space="preserve"> </w:t>
      </w:r>
      <w:r w:rsidR="00404F25" w:rsidRPr="00404F25">
        <w:rPr>
          <w:rFonts w:hint="eastAsia"/>
        </w:rPr>
        <w:t>финансовой</w:t>
      </w:r>
      <w:r w:rsidR="00404F25" w:rsidRPr="00404F25">
        <w:t xml:space="preserve"> </w:t>
      </w:r>
      <w:r w:rsidR="00404F25" w:rsidRPr="00404F25">
        <w:rPr>
          <w:rFonts w:hint="eastAsia"/>
        </w:rPr>
        <w:t>отчетности</w:t>
      </w:r>
      <w:r w:rsidR="00404F25" w:rsidRPr="00404F25">
        <w:t xml:space="preserve"> </w:t>
      </w:r>
      <w:r w:rsidR="00404F25" w:rsidRPr="00404F25">
        <w:rPr>
          <w:rFonts w:hint="eastAsia"/>
        </w:rPr>
        <w:t>ОАО</w:t>
      </w:r>
      <w:r w:rsidR="00404F25" w:rsidRPr="00404F25">
        <w:t xml:space="preserve"> «</w:t>
      </w:r>
      <w:r w:rsidR="00404F25" w:rsidRPr="00404F25">
        <w:rPr>
          <w:rFonts w:hint="eastAsia"/>
        </w:rPr>
        <w:t>Национальная</w:t>
      </w:r>
      <w:r w:rsidR="00404F25" w:rsidRPr="00404F25">
        <w:t xml:space="preserve"> </w:t>
      </w:r>
      <w:r w:rsidR="00404F25" w:rsidRPr="00404F25">
        <w:rPr>
          <w:rFonts w:hint="eastAsia"/>
        </w:rPr>
        <w:t>электрическая</w:t>
      </w:r>
      <w:r w:rsidR="00404F25" w:rsidRPr="00404F25">
        <w:t xml:space="preserve"> </w:t>
      </w:r>
      <w:r w:rsidR="00404F25" w:rsidRPr="00404F25">
        <w:rPr>
          <w:rFonts w:hint="eastAsia"/>
        </w:rPr>
        <w:t>сеть</w:t>
      </w:r>
      <w:r w:rsidR="00404F25" w:rsidRPr="00404F25">
        <w:t xml:space="preserve"> </w:t>
      </w:r>
      <w:r w:rsidR="00404F25" w:rsidRPr="00404F25">
        <w:rPr>
          <w:rFonts w:hint="eastAsia"/>
        </w:rPr>
        <w:t>Кыргызстана»</w:t>
      </w:r>
      <w:r w:rsidR="00404F25" w:rsidRPr="00404F25">
        <w:t xml:space="preserve">, </w:t>
      </w:r>
      <w:r w:rsidR="00404F25" w:rsidRPr="00404F25">
        <w:rPr>
          <w:rFonts w:hint="eastAsia"/>
        </w:rPr>
        <w:t>подготовленной</w:t>
      </w:r>
      <w:r w:rsidR="00404F25" w:rsidRPr="00404F25">
        <w:t xml:space="preserve"> </w:t>
      </w:r>
      <w:r w:rsidR="00404F25" w:rsidRPr="00404F25">
        <w:rPr>
          <w:rFonts w:hint="eastAsia"/>
        </w:rPr>
        <w:t>в</w:t>
      </w:r>
      <w:r w:rsidR="00404F25" w:rsidRPr="00404F25">
        <w:t xml:space="preserve"> </w:t>
      </w:r>
      <w:r w:rsidR="00404F25" w:rsidRPr="00404F25">
        <w:rPr>
          <w:rFonts w:hint="eastAsia"/>
        </w:rPr>
        <w:t>соответствии</w:t>
      </w:r>
      <w:r w:rsidR="00404F25" w:rsidRPr="00404F25">
        <w:t xml:space="preserve"> </w:t>
      </w:r>
      <w:r w:rsidR="00404F25" w:rsidRPr="00404F25">
        <w:rPr>
          <w:rFonts w:hint="eastAsia"/>
        </w:rPr>
        <w:t>с</w:t>
      </w:r>
      <w:r w:rsidR="00404F25" w:rsidRPr="00404F25">
        <w:t xml:space="preserve"> </w:t>
      </w:r>
      <w:r w:rsidR="00404F25" w:rsidRPr="00404F25">
        <w:rPr>
          <w:rFonts w:hint="eastAsia"/>
        </w:rPr>
        <w:t>Международными</w:t>
      </w:r>
      <w:r w:rsidR="00404F25" w:rsidRPr="00404F25">
        <w:t xml:space="preserve"> </w:t>
      </w:r>
      <w:r w:rsidR="00404F25" w:rsidRPr="00404F25">
        <w:rPr>
          <w:rFonts w:hint="eastAsia"/>
        </w:rPr>
        <w:t>стандартами</w:t>
      </w:r>
      <w:r w:rsidR="00404F25" w:rsidRPr="00404F25">
        <w:t xml:space="preserve"> </w:t>
      </w:r>
      <w:r w:rsidR="00404F25" w:rsidRPr="00404F25">
        <w:rPr>
          <w:rFonts w:hint="eastAsia"/>
        </w:rPr>
        <w:t>финансовой</w:t>
      </w:r>
      <w:r w:rsidR="00404F25" w:rsidRPr="00404F25">
        <w:t xml:space="preserve"> </w:t>
      </w:r>
      <w:r w:rsidR="00404F25" w:rsidRPr="00404F25">
        <w:rPr>
          <w:rFonts w:hint="eastAsia"/>
        </w:rPr>
        <w:t>отчетности</w:t>
      </w:r>
      <w:r w:rsidR="00404F25" w:rsidRPr="00404F25">
        <w:t xml:space="preserve"> (</w:t>
      </w:r>
      <w:r w:rsidR="00404F25" w:rsidRPr="00404F25">
        <w:rPr>
          <w:rFonts w:hint="eastAsia"/>
        </w:rPr>
        <w:t>МСФО</w:t>
      </w:r>
      <w:r w:rsidR="00404F25" w:rsidRPr="00404F25">
        <w:t xml:space="preserve">), </w:t>
      </w:r>
      <w:r w:rsidR="00404F25" w:rsidRPr="00404F25">
        <w:rPr>
          <w:rFonts w:hint="eastAsia"/>
        </w:rPr>
        <w:t>опубликованной</w:t>
      </w:r>
      <w:r w:rsidR="00404F25" w:rsidRPr="00404F25">
        <w:t xml:space="preserve"> </w:t>
      </w:r>
      <w:r w:rsidR="00404F25" w:rsidRPr="00404F25">
        <w:rPr>
          <w:rFonts w:hint="eastAsia"/>
        </w:rPr>
        <w:t>Международн</w:t>
      </w:r>
      <w:r w:rsidR="00840D48">
        <w:rPr>
          <w:rFonts w:hint="eastAsia"/>
        </w:rPr>
        <w:t>ы</w:t>
      </w:r>
      <w:r w:rsidR="00840D48">
        <w:t>м</w:t>
      </w:r>
      <w:r w:rsidR="00404F25" w:rsidRPr="00404F25">
        <w:t xml:space="preserve"> </w:t>
      </w:r>
      <w:r w:rsidR="00404F25" w:rsidRPr="00404F25">
        <w:rPr>
          <w:rFonts w:hint="eastAsia"/>
        </w:rPr>
        <w:t>Совет</w:t>
      </w:r>
      <w:r w:rsidR="00840D48">
        <w:rPr>
          <w:rFonts w:hint="eastAsia"/>
        </w:rPr>
        <w:t>о</w:t>
      </w:r>
      <w:r w:rsidR="00840D48">
        <w:t>м</w:t>
      </w:r>
      <w:r w:rsidR="00404F25" w:rsidRPr="00404F25">
        <w:t xml:space="preserve"> </w:t>
      </w:r>
      <w:r w:rsidR="00404F25" w:rsidRPr="00404F25">
        <w:rPr>
          <w:rFonts w:hint="eastAsia"/>
        </w:rPr>
        <w:t>по</w:t>
      </w:r>
      <w:r w:rsidR="00404F25" w:rsidRPr="00404F25">
        <w:t xml:space="preserve"> </w:t>
      </w:r>
      <w:r w:rsidR="00404F25" w:rsidRPr="00404F25">
        <w:rPr>
          <w:rFonts w:hint="eastAsia"/>
        </w:rPr>
        <w:t>стандартам</w:t>
      </w:r>
      <w:r w:rsidR="00404F25" w:rsidRPr="00404F25">
        <w:t xml:space="preserve"> </w:t>
      </w:r>
      <w:r w:rsidR="00404F25" w:rsidRPr="00404F25">
        <w:rPr>
          <w:rFonts w:hint="eastAsia"/>
        </w:rPr>
        <w:t>бухгалтерского</w:t>
      </w:r>
      <w:r w:rsidR="00404F25" w:rsidRPr="00404F25">
        <w:t xml:space="preserve"> </w:t>
      </w:r>
      <w:r w:rsidR="00404F25" w:rsidRPr="00404F25">
        <w:rPr>
          <w:rFonts w:hint="eastAsia"/>
        </w:rPr>
        <w:t>учета</w:t>
      </w:r>
      <w:r w:rsidR="00404F25" w:rsidRPr="00404F25">
        <w:t xml:space="preserve"> (</w:t>
      </w:r>
      <w:r w:rsidR="00367CF7">
        <w:t>МССБУ</w:t>
      </w:r>
      <w:r w:rsidR="00404F25" w:rsidRPr="00404F25">
        <w:t>)</w:t>
      </w:r>
      <w:r w:rsidR="0065126C">
        <w:t>.</w:t>
      </w:r>
    </w:p>
    <w:p w14:paraId="0633DFFB" w14:textId="73AB09B7" w:rsidR="008A4206" w:rsidRPr="00404F25" w:rsidRDefault="008A4206" w:rsidP="008A4206">
      <w:pPr>
        <w:pStyle w:val="afa"/>
        <w:shd w:val="clear" w:color="auto" w:fill="FFFFFF"/>
        <w:spacing w:before="0" w:beforeAutospacing="0" w:after="150" w:afterAutospacing="0"/>
        <w:jc w:val="both"/>
      </w:pPr>
      <w:r w:rsidRPr="00404F25">
        <w:t>В частности, Аудит</w:t>
      </w:r>
      <w:r w:rsidR="00CA6D56" w:rsidRPr="00CA6D56">
        <w:t xml:space="preserve"> </w:t>
      </w:r>
      <w:r w:rsidR="00CA6D56">
        <w:t xml:space="preserve">всех субъектов </w:t>
      </w:r>
      <w:r w:rsidRPr="00404F25">
        <w:t xml:space="preserve">будет проведен в соответствии с Международными Стандартами Аудита (МСА), опубликованными Советом по международным стандартам аудита и подтверждения достоверности информации (СМСАП) Международной федерации бухгалтеров (МФБ). Эти стандарты требуют от аудитора планирование и проведение аудита с целью получения достаточной уверенности в том, что финансовая отчетность не содержит существенных искажений. Аудит включает проверку на основе тестирования, доказательств, подтверждающих суммы и раскрытие в финансовой отчетности. Аудит также включает оценку применяемых принципов бухгалтерского учета и </w:t>
      </w:r>
      <w:proofErr w:type="spellStart"/>
      <w:r w:rsidRPr="00404F25">
        <w:t>существенныых</w:t>
      </w:r>
      <w:proofErr w:type="spellEnd"/>
      <w:r w:rsidRPr="00404F25">
        <w:t xml:space="preserve"> допущений, сделанных руководством, а также оценку общего представления финансовой отчетности.</w:t>
      </w:r>
    </w:p>
    <w:p w14:paraId="0F245D1B" w14:textId="6EDF7431" w:rsidR="008A4206" w:rsidRPr="00404F25" w:rsidRDefault="00F8636C" w:rsidP="008A4206">
      <w:pPr>
        <w:pStyle w:val="afa"/>
        <w:shd w:val="clear" w:color="auto" w:fill="FFFFFF"/>
        <w:spacing w:before="0" w:beforeAutospacing="0" w:after="150" w:afterAutospacing="0"/>
        <w:jc w:val="both"/>
      </w:pPr>
      <w:r w:rsidRPr="00F8636C">
        <w:rPr>
          <w:rFonts w:hint="eastAsia"/>
        </w:rPr>
        <w:t>Техническое</w:t>
      </w:r>
      <w:r w:rsidRPr="00F8636C">
        <w:t xml:space="preserve"> </w:t>
      </w:r>
      <w:r w:rsidRPr="00F8636C">
        <w:rPr>
          <w:rFonts w:hint="eastAsia"/>
        </w:rPr>
        <w:t>задание</w:t>
      </w:r>
      <w:r w:rsidRPr="00F8636C">
        <w:t xml:space="preserve"> </w:t>
      </w:r>
      <w:r w:rsidRPr="00F8636C">
        <w:rPr>
          <w:rFonts w:hint="eastAsia"/>
        </w:rPr>
        <w:t>для</w:t>
      </w:r>
      <w:r w:rsidRPr="00F8636C">
        <w:t xml:space="preserve"> </w:t>
      </w:r>
      <w:r w:rsidRPr="00F8636C">
        <w:rPr>
          <w:rFonts w:hint="eastAsia"/>
        </w:rPr>
        <w:t>задания</w:t>
      </w:r>
      <w:r w:rsidRPr="00F8636C">
        <w:t xml:space="preserve"> </w:t>
      </w:r>
      <w:r w:rsidRPr="00F8636C">
        <w:rPr>
          <w:rFonts w:hint="eastAsia"/>
        </w:rPr>
        <w:t>может</w:t>
      </w:r>
      <w:r w:rsidRPr="00F8636C">
        <w:t xml:space="preserve"> </w:t>
      </w:r>
      <w:r w:rsidRPr="00F8636C">
        <w:rPr>
          <w:rFonts w:hint="eastAsia"/>
        </w:rPr>
        <w:t>быть</w:t>
      </w:r>
      <w:r w:rsidRPr="00F8636C">
        <w:t xml:space="preserve"> </w:t>
      </w:r>
      <w:r w:rsidRPr="00F8636C">
        <w:rPr>
          <w:rFonts w:hint="eastAsia"/>
        </w:rPr>
        <w:t>предоставлено</w:t>
      </w:r>
      <w:r w:rsidRPr="00F8636C">
        <w:t xml:space="preserve"> </w:t>
      </w:r>
      <w:r w:rsidRPr="00F8636C">
        <w:rPr>
          <w:rFonts w:hint="eastAsia"/>
        </w:rPr>
        <w:t>по</w:t>
      </w:r>
      <w:r w:rsidRPr="00F8636C">
        <w:t xml:space="preserve"> </w:t>
      </w:r>
      <w:r w:rsidRPr="00F8636C">
        <w:rPr>
          <w:rFonts w:hint="eastAsia"/>
        </w:rPr>
        <w:t>письменному</w:t>
      </w:r>
      <w:r w:rsidRPr="00F8636C">
        <w:t xml:space="preserve"> </w:t>
      </w:r>
      <w:r w:rsidRPr="00F8636C">
        <w:rPr>
          <w:rFonts w:hint="eastAsia"/>
        </w:rPr>
        <w:t>запросу</w:t>
      </w:r>
      <w:r w:rsidRPr="00F8636C">
        <w:t xml:space="preserve">, </w:t>
      </w:r>
      <w:r w:rsidRPr="00F8636C">
        <w:rPr>
          <w:rFonts w:hint="eastAsia"/>
        </w:rPr>
        <w:t>направленному</w:t>
      </w:r>
      <w:r w:rsidRPr="00F8636C">
        <w:t xml:space="preserve"> </w:t>
      </w:r>
      <w:r w:rsidRPr="00F8636C">
        <w:rPr>
          <w:rFonts w:hint="eastAsia"/>
        </w:rPr>
        <w:t>на</w:t>
      </w:r>
      <w:r w:rsidRPr="00F8636C">
        <w:t xml:space="preserve"> </w:t>
      </w:r>
      <w:r w:rsidRPr="00F8636C">
        <w:rPr>
          <w:rFonts w:hint="eastAsia"/>
        </w:rPr>
        <w:t>указанные</w:t>
      </w:r>
      <w:r w:rsidRPr="00F8636C">
        <w:t xml:space="preserve"> </w:t>
      </w:r>
      <w:r w:rsidRPr="00F8636C">
        <w:rPr>
          <w:rFonts w:hint="eastAsia"/>
        </w:rPr>
        <w:t>адреса</w:t>
      </w:r>
      <w:r w:rsidRPr="00F8636C">
        <w:t xml:space="preserve"> </w:t>
      </w:r>
      <w:r w:rsidRPr="00F8636C">
        <w:rPr>
          <w:rFonts w:hint="eastAsia"/>
        </w:rPr>
        <w:t>электронной</w:t>
      </w:r>
      <w:r w:rsidRPr="00F8636C">
        <w:t xml:space="preserve"> </w:t>
      </w:r>
      <w:r w:rsidRPr="00F8636C">
        <w:rPr>
          <w:rFonts w:hint="eastAsia"/>
        </w:rPr>
        <w:t>почты</w:t>
      </w:r>
      <w:r w:rsidR="008A4206" w:rsidRPr="00404F25">
        <w:t>.</w:t>
      </w:r>
    </w:p>
    <w:p w14:paraId="01147BC7" w14:textId="739F890B" w:rsidR="008A4206" w:rsidRPr="00404F25" w:rsidRDefault="00680EED" w:rsidP="008A4206">
      <w:pPr>
        <w:pStyle w:val="afa"/>
        <w:shd w:val="clear" w:color="auto" w:fill="FFFFFF"/>
        <w:spacing w:before="0" w:beforeAutospacing="0" w:after="150" w:afterAutospacing="0"/>
        <w:jc w:val="both"/>
      </w:pPr>
      <w:r>
        <w:t xml:space="preserve">ОАО </w:t>
      </w:r>
      <w:r w:rsidRPr="00404F25">
        <w:t>«</w:t>
      </w:r>
      <w:r w:rsidRPr="00404F25">
        <w:rPr>
          <w:rFonts w:hint="eastAsia"/>
        </w:rPr>
        <w:t>Национальная</w:t>
      </w:r>
      <w:r w:rsidRPr="00404F25">
        <w:t xml:space="preserve"> </w:t>
      </w:r>
      <w:r w:rsidRPr="00404F25">
        <w:rPr>
          <w:rFonts w:hint="eastAsia"/>
        </w:rPr>
        <w:t>Электрическая</w:t>
      </w:r>
      <w:r w:rsidRPr="00404F25">
        <w:t xml:space="preserve"> </w:t>
      </w:r>
      <w:r w:rsidRPr="00404F25">
        <w:rPr>
          <w:rFonts w:hint="eastAsia"/>
        </w:rPr>
        <w:t>Сеть</w:t>
      </w:r>
      <w:r w:rsidRPr="00404F25">
        <w:t xml:space="preserve"> </w:t>
      </w:r>
      <w:r w:rsidRPr="00404F25">
        <w:rPr>
          <w:rFonts w:hint="eastAsia"/>
        </w:rPr>
        <w:t>Кыргызстана»</w:t>
      </w:r>
      <w:r w:rsidRPr="00404F25">
        <w:t xml:space="preserve"> </w:t>
      </w:r>
      <w:r w:rsidR="008A4206" w:rsidRPr="00404F25">
        <w:t>настоящим приглашает правомочных консультантов выразить свою заинтересованность в оказании услуг. Заинтересованные консультанты должны предоставить информацию, подтверждающую, что они имеют достаточную квалификацию для выполнения задания.</w:t>
      </w:r>
    </w:p>
    <w:p w14:paraId="09DD1FCB" w14:textId="77777777" w:rsidR="008A4206" w:rsidRPr="00404F25" w:rsidRDefault="008A4206" w:rsidP="008A4206">
      <w:pPr>
        <w:pStyle w:val="afa"/>
        <w:shd w:val="clear" w:color="auto" w:fill="FFFFFF"/>
        <w:spacing w:before="0" w:beforeAutospacing="0" w:after="150" w:afterAutospacing="0"/>
        <w:jc w:val="both"/>
      </w:pPr>
      <w:r w:rsidRPr="00404F25">
        <w:t>Критериями для включения в короткий список являются:</w:t>
      </w:r>
    </w:p>
    <w:p w14:paraId="6CD7C156" w14:textId="77777777" w:rsidR="00CB254C" w:rsidRPr="00F060B5" w:rsidRDefault="00CB254C" w:rsidP="00CB254C">
      <w:pPr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70A29E4" w14:textId="5125E1C1" w:rsidR="00CB254C" w:rsidRPr="00F060B5" w:rsidRDefault="00CB254C" w:rsidP="00CB254C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060B5">
        <w:rPr>
          <w:rFonts w:ascii="Times New Roman" w:hAnsi="Times New Roman"/>
          <w:sz w:val="24"/>
          <w:szCs w:val="24"/>
          <w:lang w:val="ru-RU"/>
        </w:rPr>
        <w:t>Общий стаж работы фирмы (5 лет) в сфере настоящего задания – 20 баллов.</w:t>
      </w:r>
    </w:p>
    <w:p w14:paraId="4BF5D224" w14:textId="657913E6" w:rsidR="00CB254C" w:rsidRPr="00F060B5" w:rsidRDefault="00CB254C" w:rsidP="00CB254C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060B5">
        <w:rPr>
          <w:rFonts w:ascii="Times New Roman" w:hAnsi="Times New Roman"/>
          <w:sz w:val="24"/>
          <w:szCs w:val="24"/>
          <w:lang w:val="ru-RU"/>
        </w:rPr>
        <w:t>По крайней мере пятнадцать аудиторских отчетов по финансовой отчетности организаций</w:t>
      </w:r>
      <w:r w:rsidR="00F060B5" w:rsidRPr="00F060B5">
        <w:rPr>
          <w:rFonts w:ascii="Times New Roman" w:hAnsi="Times New Roman"/>
          <w:sz w:val="24"/>
          <w:szCs w:val="24"/>
          <w:lang w:val="ru-RU"/>
        </w:rPr>
        <w:t xml:space="preserve"> 20 баллов</w:t>
      </w:r>
      <w:r w:rsidRPr="00F060B5">
        <w:rPr>
          <w:rFonts w:ascii="Times New Roman" w:hAnsi="Times New Roman"/>
          <w:sz w:val="24"/>
          <w:szCs w:val="24"/>
          <w:lang w:val="ru-RU"/>
        </w:rPr>
        <w:t>.</w:t>
      </w:r>
    </w:p>
    <w:p w14:paraId="308B7F67" w14:textId="644AE4BC" w:rsidR="00CB254C" w:rsidRPr="00F060B5" w:rsidRDefault="00CB254C" w:rsidP="00CB254C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060B5">
        <w:rPr>
          <w:rFonts w:ascii="Times New Roman" w:hAnsi="Times New Roman"/>
          <w:sz w:val="24"/>
          <w:szCs w:val="24"/>
          <w:lang w:val="ru-RU"/>
        </w:rPr>
        <w:t>Опыт работы в области энергетики, опыт работы в области аудита предприятий энергетического сектора будет считаться преимуществом</w:t>
      </w:r>
      <w:r w:rsidR="00F060B5" w:rsidRPr="00F060B5">
        <w:rPr>
          <w:rFonts w:ascii="Times New Roman" w:hAnsi="Times New Roman"/>
          <w:sz w:val="24"/>
          <w:szCs w:val="24"/>
          <w:lang w:val="ru-RU"/>
        </w:rPr>
        <w:t xml:space="preserve"> – 30 баллов</w:t>
      </w:r>
      <w:r w:rsidRPr="00F060B5">
        <w:rPr>
          <w:rFonts w:ascii="Times New Roman" w:hAnsi="Times New Roman"/>
          <w:sz w:val="24"/>
          <w:szCs w:val="24"/>
          <w:lang w:val="ru-RU"/>
        </w:rPr>
        <w:t>.</w:t>
      </w:r>
    </w:p>
    <w:p w14:paraId="72A36177" w14:textId="37D2A1CC" w:rsidR="00CB254C" w:rsidRPr="00F060B5" w:rsidRDefault="00CB254C" w:rsidP="00CB254C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060B5">
        <w:rPr>
          <w:rFonts w:ascii="Times New Roman" w:hAnsi="Times New Roman"/>
          <w:sz w:val="24"/>
          <w:szCs w:val="24"/>
          <w:lang w:val="ru-RU"/>
        </w:rPr>
        <w:t xml:space="preserve">Должен быть в списке Всемирного банка - ECA - Список приемлемых аудиторских фирм – </w:t>
      </w:r>
      <w:r w:rsidR="00F060B5" w:rsidRPr="00F060B5">
        <w:rPr>
          <w:rFonts w:ascii="Times New Roman" w:hAnsi="Times New Roman"/>
          <w:sz w:val="24"/>
          <w:szCs w:val="24"/>
          <w:lang w:val="ru-RU"/>
        </w:rPr>
        <w:t>2</w:t>
      </w:r>
      <w:r w:rsidRPr="00F060B5">
        <w:rPr>
          <w:rFonts w:ascii="Times New Roman" w:hAnsi="Times New Roman"/>
          <w:sz w:val="24"/>
          <w:szCs w:val="24"/>
          <w:lang w:val="ru-RU"/>
        </w:rPr>
        <w:t>0 баллов</w:t>
      </w:r>
    </w:p>
    <w:p w14:paraId="00DF0447" w14:textId="73C77503" w:rsidR="00CB254C" w:rsidRPr="00F060B5" w:rsidRDefault="00CB254C" w:rsidP="00CB254C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060B5">
        <w:rPr>
          <w:rFonts w:ascii="Times New Roman" w:hAnsi="Times New Roman"/>
          <w:sz w:val="24"/>
          <w:szCs w:val="24"/>
          <w:lang w:val="ru-RU"/>
        </w:rPr>
        <w:t xml:space="preserve">Иметь в штате не менее 2 постоянных сотрудников, имеющих полную международную сертификацию АССА, СРА или эквивалентную </w:t>
      </w:r>
      <w:r w:rsidR="002864E5" w:rsidRPr="00F060B5">
        <w:rPr>
          <w:rFonts w:ascii="Times New Roman" w:hAnsi="Times New Roman"/>
          <w:sz w:val="24"/>
          <w:szCs w:val="24"/>
          <w:lang w:val="ru-RU"/>
        </w:rPr>
        <w:t>признанную</w:t>
      </w:r>
      <w:r w:rsidRPr="00F060B5">
        <w:rPr>
          <w:rFonts w:ascii="Times New Roman" w:hAnsi="Times New Roman"/>
          <w:sz w:val="24"/>
          <w:szCs w:val="24"/>
          <w:lang w:val="ru-RU"/>
        </w:rPr>
        <w:t xml:space="preserve"> международную сертификацию – 10 баллов</w:t>
      </w:r>
    </w:p>
    <w:p w14:paraId="115FE613" w14:textId="77777777" w:rsidR="00CB254C" w:rsidRPr="00404F25" w:rsidRDefault="00CB254C" w:rsidP="00CB254C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ru-RU"/>
        </w:rPr>
      </w:pPr>
    </w:p>
    <w:p w14:paraId="0094AC8C" w14:textId="4F377F22" w:rsidR="008A4206" w:rsidRPr="00404F25" w:rsidRDefault="008A4206" w:rsidP="00DE4D38">
      <w:pPr>
        <w:pStyle w:val="afa"/>
        <w:shd w:val="clear" w:color="auto" w:fill="FFFFFF"/>
        <w:spacing w:before="0" w:beforeAutospacing="0" w:after="150" w:afterAutospacing="0"/>
        <w:jc w:val="both"/>
      </w:pPr>
      <w:r w:rsidRPr="00404F25">
        <w:t>Внимание заинтересованных консультационных фирм должно быть уделено Положениям о закупках Всемирного банка для получателей ФИП, формулирующих политику ВБ в отношении конфликта интересов и правомочности.</w:t>
      </w:r>
    </w:p>
    <w:p w14:paraId="62AC2CE2" w14:textId="77777777" w:rsidR="008A4206" w:rsidRPr="00404F25" w:rsidRDefault="008A4206" w:rsidP="00DE4D38">
      <w:pPr>
        <w:pStyle w:val="afa"/>
        <w:shd w:val="clear" w:color="auto" w:fill="FFFFFF"/>
        <w:spacing w:before="0" w:beforeAutospacing="0" w:after="150" w:afterAutospacing="0"/>
        <w:jc w:val="both"/>
      </w:pPr>
      <w:r w:rsidRPr="00404F25">
        <w:t xml:space="preserve">Консультанты могут представлять свой ЗОВЗ как индивидуальная фирма или организовывать совместные предприятия или </w:t>
      </w:r>
      <w:proofErr w:type="spellStart"/>
      <w:r w:rsidRPr="00404F25">
        <w:t>субконсультации</w:t>
      </w:r>
      <w:proofErr w:type="spellEnd"/>
      <w:r w:rsidRPr="00404F25">
        <w:t xml:space="preserve">. Все члены совместного предприятия несут солидарную ответственность за все задание. Тем не менее опыт </w:t>
      </w:r>
      <w:proofErr w:type="spellStart"/>
      <w:r w:rsidRPr="00404F25">
        <w:t>суб</w:t>
      </w:r>
      <w:proofErr w:type="spellEnd"/>
      <w:r w:rsidRPr="00404F25">
        <w:t>-консультанта не будет рассматриваться для включения в короткий список.</w:t>
      </w:r>
    </w:p>
    <w:p w14:paraId="0242B286" w14:textId="77777777" w:rsidR="008A4206" w:rsidRPr="00404F25" w:rsidRDefault="008A4206" w:rsidP="00DE4D38">
      <w:pPr>
        <w:pStyle w:val="afa"/>
        <w:shd w:val="clear" w:color="auto" w:fill="FFFFFF"/>
        <w:spacing w:before="0" w:beforeAutospacing="0" w:after="150" w:afterAutospacing="0"/>
        <w:jc w:val="both"/>
      </w:pPr>
      <w:r w:rsidRPr="00404F25">
        <w:t xml:space="preserve">Консультанты будут отбираться в соответствии с методом отбора </w:t>
      </w:r>
      <w:proofErr w:type="gramStart"/>
      <w:r w:rsidRPr="00404F25">
        <w:t>по отбора</w:t>
      </w:r>
      <w:proofErr w:type="gramEnd"/>
      <w:r w:rsidRPr="00404F25">
        <w:t xml:space="preserve"> по наименьшей стоимости (ОНС), сформулированному в </w:t>
      </w:r>
      <w:r w:rsidRPr="00404F25">
        <w:rPr>
          <w:rStyle w:val="afc"/>
          <w:b/>
          <w:bCs/>
        </w:rPr>
        <w:t>Положениях о закупках</w:t>
      </w:r>
      <w:r w:rsidRPr="00404F25">
        <w:t xml:space="preserve"> </w:t>
      </w:r>
      <w:r w:rsidRPr="00404F25">
        <w:rPr>
          <w:rStyle w:val="afc"/>
          <w:b/>
          <w:bCs/>
        </w:rPr>
        <w:t>Всемирного банка для получателей ФИП</w:t>
      </w:r>
      <w:r w:rsidRPr="00404F25">
        <w:t>.</w:t>
      </w:r>
    </w:p>
    <w:p w14:paraId="53C76425" w14:textId="0649C048" w:rsidR="008A4206" w:rsidRPr="00404F25" w:rsidRDefault="008A4206" w:rsidP="00DE4D38">
      <w:pPr>
        <w:pStyle w:val="afa"/>
        <w:shd w:val="clear" w:color="auto" w:fill="FFFFFF"/>
        <w:spacing w:before="0" w:beforeAutospacing="0" w:after="150" w:afterAutospacing="0"/>
        <w:jc w:val="both"/>
      </w:pPr>
      <w:r w:rsidRPr="00404F25">
        <w:t>Заинтересованные консультанты могут получить дополнительную информацию по указанному ниже адресу в рабочее время с 9.00 до 1</w:t>
      </w:r>
      <w:r w:rsidR="00AF67A0">
        <w:t>8</w:t>
      </w:r>
      <w:r w:rsidRPr="00404F25">
        <w:t>.00.</w:t>
      </w:r>
    </w:p>
    <w:p w14:paraId="2359B264" w14:textId="3D4C4395" w:rsidR="008A4206" w:rsidRPr="00404F25" w:rsidRDefault="008A4206" w:rsidP="00DE4D38">
      <w:pPr>
        <w:pStyle w:val="afa"/>
        <w:shd w:val="clear" w:color="auto" w:fill="FFFFFF"/>
        <w:spacing w:before="0" w:beforeAutospacing="0" w:after="150" w:afterAutospacing="0"/>
        <w:jc w:val="both"/>
      </w:pPr>
      <w:r w:rsidRPr="00404F25">
        <w:t>Выражения заинтересованности должны быть доставлены в письменном виде или в электронном формате (в формате .</w:t>
      </w:r>
      <w:proofErr w:type="spellStart"/>
      <w:r w:rsidRPr="00404F25">
        <w:t>pdf</w:t>
      </w:r>
      <w:proofErr w:type="spellEnd"/>
      <w:r w:rsidRPr="00404F25">
        <w:t xml:space="preserve"> с соответствующими подписями) </w:t>
      </w:r>
      <w:r w:rsidRPr="00EE19B0">
        <w:rPr>
          <w:b/>
        </w:rPr>
        <w:t xml:space="preserve">до </w:t>
      </w:r>
      <w:r w:rsidR="00693921">
        <w:rPr>
          <w:b/>
        </w:rPr>
        <w:t xml:space="preserve">17:00 8 августа </w:t>
      </w:r>
      <w:r w:rsidRPr="00EE19B0">
        <w:rPr>
          <w:b/>
        </w:rPr>
        <w:t>20</w:t>
      </w:r>
      <w:r w:rsidR="00F060B5">
        <w:rPr>
          <w:b/>
        </w:rPr>
        <w:t>23</w:t>
      </w:r>
      <w:r w:rsidRPr="00EE19B0">
        <w:rPr>
          <w:b/>
        </w:rPr>
        <w:t>, по указанному ниже адресу</w:t>
      </w:r>
      <w:r w:rsidRPr="00404F25">
        <w:t>.</w:t>
      </w:r>
    </w:p>
    <w:p w14:paraId="431D73BB" w14:textId="5FF22AE3" w:rsidR="008A4206" w:rsidRPr="00404F25" w:rsidRDefault="008A4206" w:rsidP="008A4206">
      <w:pPr>
        <w:pStyle w:val="afa"/>
        <w:shd w:val="clear" w:color="auto" w:fill="FFFFFF"/>
        <w:spacing w:before="0" w:beforeAutospacing="0" w:after="150" w:afterAutospacing="0"/>
        <w:jc w:val="both"/>
      </w:pPr>
      <w:proofErr w:type="spellStart"/>
      <w:r w:rsidRPr="00404F25">
        <w:t>г.Бишкек</w:t>
      </w:r>
      <w:proofErr w:type="spellEnd"/>
      <w:r w:rsidRPr="00404F25">
        <w:t>, ул.</w:t>
      </w:r>
      <w:r w:rsidR="008969FB">
        <w:t xml:space="preserve"> </w:t>
      </w:r>
      <w:proofErr w:type="spellStart"/>
      <w:r w:rsidR="008969FB">
        <w:t>Жибек</w:t>
      </w:r>
      <w:proofErr w:type="spellEnd"/>
      <w:r w:rsidR="008969FB">
        <w:t xml:space="preserve"> </w:t>
      </w:r>
      <w:proofErr w:type="spellStart"/>
      <w:r w:rsidR="008969FB">
        <w:t>Жолу</w:t>
      </w:r>
      <w:proofErr w:type="spellEnd"/>
      <w:r w:rsidR="008969FB">
        <w:t xml:space="preserve"> 326</w:t>
      </w:r>
      <w:r w:rsidRPr="00404F25">
        <w:t xml:space="preserve">, </w:t>
      </w:r>
      <w:r w:rsidR="008969FB">
        <w:t>ОАО «Национальные электрические сети Кыргызстана»</w:t>
      </w:r>
      <w:r w:rsidRPr="00404F25">
        <w:t xml:space="preserve">. Контактное лицо: г-н </w:t>
      </w:r>
      <w:r w:rsidR="008969FB">
        <w:t>А</w:t>
      </w:r>
      <w:r w:rsidRPr="00404F25">
        <w:t xml:space="preserve">. </w:t>
      </w:r>
      <w:r w:rsidR="008969FB">
        <w:t>Тюменбаев</w:t>
      </w:r>
    </w:p>
    <w:p w14:paraId="5BED98C2" w14:textId="666DBDF1" w:rsidR="008A4206" w:rsidRPr="00404F25" w:rsidRDefault="008A4206" w:rsidP="008A4206">
      <w:pPr>
        <w:pStyle w:val="afa"/>
        <w:shd w:val="clear" w:color="auto" w:fill="FFFFFF"/>
        <w:spacing w:before="0" w:beforeAutospacing="0" w:after="150" w:afterAutospacing="0"/>
      </w:pPr>
      <w:r w:rsidRPr="00404F25">
        <w:t>Тел.: (+996) 312 6</w:t>
      </w:r>
      <w:r w:rsidR="005032E1">
        <w:t>61105</w:t>
      </w:r>
      <w:r w:rsidRPr="00404F25">
        <w:t>;</w:t>
      </w:r>
    </w:p>
    <w:p w14:paraId="450A43C9" w14:textId="51300CDE" w:rsidR="008A4206" w:rsidRPr="0008319F" w:rsidRDefault="008A4206" w:rsidP="008A4206">
      <w:pPr>
        <w:pStyle w:val="afa"/>
        <w:shd w:val="clear" w:color="auto" w:fill="FFFFFF"/>
        <w:spacing w:before="0" w:beforeAutospacing="0" w:after="150" w:afterAutospacing="0"/>
        <w:jc w:val="both"/>
      </w:pPr>
      <w:proofErr w:type="spellStart"/>
      <w:r w:rsidRPr="00404F25">
        <w:t>Эл</w:t>
      </w:r>
      <w:r w:rsidRPr="0008319F">
        <w:t>.</w:t>
      </w:r>
      <w:r w:rsidRPr="00404F25">
        <w:t>почта</w:t>
      </w:r>
      <w:proofErr w:type="spellEnd"/>
      <w:r w:rsidRPr="0008319F">
        <w:t>:</w:t>
      </w:r>
      <w:r w:rsidRPr="0008319F">
        <w:rPr>
          <w:lang w:val="en-US"/>
        </w:rPr>
        <w:t> </w:t>
      </w:r>
      <w:hyperlink r:id="rId8" w:history="1">
        <w:r w:rsidR="0008319F" w:rsidRPr="0008319F">
          <w:rPr>
            <w:rStyle w:val="ae"/>
            <w:lang w:val="en-US"/>
          </w:rPr>
          <w:t>piunesk</w:t>
        </w:r>
        <w:r w:rsidR="0008319F" w:rsidRPr="0008319F">
          <w:rPr>
            <w:rStyle w:val="ae"/>
          </w:rPr>
          <w:t>@</w:t>
        </w:r>
        <w:r w:rsidR="0008319F" w:rsidRPr="0008319F">
          <w:rPr>
            <w:rStyle w:val="ae"/>
            <w:lang w:val="en-US"/>
          </w:rPr>
          <w:t>mail</w:t>
        </w:r>
        <w:r w:rsidR="0008319F" w:rsidRPr="0008319F">
          <w:rPr>
            <w:rStyle w:val="ae"/>
          </w:rPr>
          <w:t>.</w:t>
        </w:r>
        <w:r w:rsidR="0008319F" w:rsidRPr="0008319F">
          <w:rPr>
            <w:rStyle w:val="ae"/>
            <w:lang w:val="en-US"/>
          </w:rPr>
          <w:t>ru</w:t>
        </w:r>
      </w:hyperlink>
      <w:r w:rsidR="0008319F" w:rsidRPr="0008319F">
        <w:rPr>
          <w:rStyle w:val="ae"/>
        </w:rPr>
        <w:t xml:space="preserve">, </w:t>
      </w:r>
      <w:r w:rsidR="0008319F">
        <w:rPr>
          <w:rStyle w:val="ae"/>
          <w:lang w:val="en-US"/>
        </w:rPr>
        <w:t>bseydyldaev</w:t>
      </w:r>
      <w:r w:rsidR="0008319F" w:rsidRPr="0008319F">
        <w:rPr>
          <w:rStyle w:val="ae"/>
        </w:rPr>
        <w:t>@</w:t>
      </w:r>
      <w:r w:rsidR="0008319F">
        <w:rPr>
          <w:rStyle w:val="ae"/>
          <w:lang w:val="en-US"/>
        </w:rPr>
        <w:t>mail</w:t>
      </w:r>
      <w:r w:rsidR="0008319F" w:rsidRPr="0008319F">
        <w:rPr>
          <w:rStyle w:val="ae"/>
        </w:rPr>
        <w:t>.</w:t>
      </w:r>
      <w:r w:rsidR="0008319F">
        <w:rPr>
          <w:rStyle w:val="ae"/>
          <w:lang w:val="en-US"/>
        </w:rPr>
        <w:t>ru</w:t>
      </w:r>
    </w:p>
    <w:p w14:paraId="35D752C8" w14:textId="77777777" w:rsidR="008A4206" w:rsidRPr="0008319F" w:rsidRDefault="008A4206" w:rsidP="008A4206">
      <w:pPr>
        <w:suppressAutoHyphens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sectPr w:rsidR="008A4206" w:rsidRPr="0008319F" w:rsidSect="00046516">
      <w:headerReference w:type="default" r:id="rId9"/>
      <w:footerReference w:type="default" r:id="rId10"/>
      <w:endnotePr>
        <w:numFmt w:val="decimal"/>
      </w:endnotePr>
      <w:pgSz w:w="12240" w:h="15840"/>
      <w:pgMar w:top="567" w:right="1183" w:bottom="1440" w:left="1800" w:header="720" w:footer="720" w:gutter="0"/>
      <w:pgNumType w:start="1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B3B698" w16cid:durableId="285A53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CF94B" w14:textId="77777777" w:rsidR="001D54E7" w:rsidRDefault="001D54E7">
      <w:r>
        <w:separator/>
      </w:r>
    </w:p>
  </w:endnote>
  <w:endnote w:type="continuationSeparator" w:id="0">
    <w:p w14:paraId="62534EAB" w14:textId="77777777" w:rsidR="001D54E7" w:rsidRDefault="001D54E7">
      <w:r>
        <w:rPr>
          <w:sz w:val="24"/>
        </w:rPr>
        <w:t xml:space="preserve"> </w:t>
      </w:r>
    </w:p>
  </w:endnote>
  <w:endnote w:type="continuationNotice" w:id="1">
    <w:p w14:paraId="190DC945" w14:textId="77777777" w:rsidR="001D54E7" w:rsidRDefault="001D54E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D12F9" w14:textId="77777777" w:rsidR="00694B64" w:rsidRDefault="00694B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F9D0A" w14:textId="77777777" w:rsidR="001D54E7" w:rsidRDefault="001D54E7">
      <w:r>
        <w:rPr>
          <w:sz w:val="24"/>
        </w:rPr>
        <w:separator/>
      </w:r>
    </w:p>
  </w:footnote>
  <w:footnote w:type="continuationSeparator" w:id="0">
    <w:p w14:paraId="41F0816C" w14:textId="77777777" w:rsidR="001D54E7" w:rsidRDefault="001D5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90E1E" w14:textId="77777777" w:rsidR="00694B64" w:rsidRDefault="00694B6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203"/>
    <w:multiLevelType w:val="hybridMultilevel"/>
    <w:tmpl w:val="0FD4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7F7C"/>
    <w:multiLevelType w:val="multilevel"/>
    <w:tmpl w:val="06EA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B613A"/>
    <w:multiLevelType w:val="hybridMultilevel"/>
    <w:tmpl w:val="56BAB1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924CC3"/>
    <w:multiLevelType w:val="hybridMultilevel"/>
    <w:tmpl w:val="BFF0E04E"/>
    <w:lvl w:ilvl="0" w:tplc="053875CE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7EC27C2"/>
    <w:multiLevelType w:val="hybridMultilevel"/>
    <w:tmpl w:val="B72A5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211DE"/>
    <w:multiLevelType w:val="hybridMultilevel"/>
    <w:tmpl w:val="44165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E1BD2"/>
    <w:multiLevelType w:val="hybridMultilevel"/>
    <w:tmpl w:val="15A829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13F26"/>
    <w:rsid w:val="00023F3A"/>
    <w:rsid w:val="00046516"/>
    <w:rsid w:val="0008319F"/>
    <w:rsid w:val="000A4184"/>
    <w:rsid w:val="000B59A7"/>
    <w:rsid w:val="000C4041"/>
    <w:rsid w:val="001123CD"/>
    <w:rsid w:val="001B0D84"/>
    <w:rsid w:val="001C799D"/>
    <w:rsid w:val="001D54E7"/>
    <w:rsid w:val="001D70EB"/>
    <w:rsid w:val="001F062D"/>
    <w:rsid w:val="00207B57"/>
    <w:rsid w:val="00267852"/>
    <w:rsid w:val="0027178C"/>
    <w:rsid w:val="002727A9"/>
    <w:rsid w:val="00285CF3"/>
    <w:rsid w:val="002864E5"/>
    <w:rsid w:val="00286878"/>
    <w:rsid w:val="002E0F05"/>
    <w:rsid w:val="002E49F3"/>
    <w:rsid w:val="00317624"/>
    <w:rsid w:val="00350B3A"/>
    <w:rsid w:val="00357959"/>
    <w:rsid w:val="00367CF7"/>
    <w:rsid w:val="00393942"/>
    <w:rsid w:val="003A6806"/>
    <w:rsid w:val="003C6BDD"/>
    <w:rsid w:val="003D29BC"/>
    <w:rsid w:val="00404F25"/>
    <w:rsid w:val="00406B42"/>
    <w:rsid w:val="0041274F"/>
    <w:rsid w:val="00416DB7"/>
    <w:rsid w:val="00424300"/>
    <w:rsid w:val="00430F94"/>
    <w:rsid w:val="004453DD"/>
    <w:rsid w:val="00445F04"/>
    <w:rsid w:val="00457501"/>
    <w:rsid w:val="00464F1F"/>
    <w:rsid w:val="00477AB1"/>
    <w:rsid w:val="004807B7"/>
    <w:rsid w:val="004A3165"/>
    <w:rsid w:val="004B4B4D"/>
    <w:rsid w:val="004D000C"/>
    <w:rsid w:val="004D1E46"/>
    <w:rsid w:val="004E721D"/>
    <w:rsid w:val="005032E1"/>
    <w:rsid w:val="00527858"/>
    <w:rsid w:val="0057204F"/>
    <w:rsid w:val="00596808"/>
    <w:rsid w:val="005A651D"/>
    <w:rsid w:val="005B1770"/>
    <w:rsid w:val="005C2F26"/>
    <w:rsid w:val="005D1921"/>
    <w:rsid w:val="005E17B0"/>
    <w:rsid w:val="006323F0"/>
    <w:rsid w:val="0065126C"/>
    <w:rsid w:val="0066509C"/>
    <w:rsid w:val="00680EED"/>
    <w:rsid w:val="00691C98"/>
    <w:rsid w:val="00693921"/>
    <w:rsid w:val="00694B64"/>
    <w:rsid w:val="006A57CC"/>
    <w:rsid w:val="006A581D"/>
    <w:rsid w:val="006C37FF"/>
    <w:rsid w:val="006D1F30"/>
    <w:rsid w:val="006D6898"/>
    <w:rsid w:val="006F3706"/>
    <w:rsid w:val="00725B0D"/>
    <w:rsid w:val="00770604"/>
    <w:rsid w:val="00774DB4"/>
    <w:rsid w:val="00780FCF"/>
    <w:rsid w:val="007D59F6"/>
    <w:rsid w:val="007D6219"/>
    <w:rsid w:val="007D6954"/>
    <w:rsid w:val="00800958"/>
    <w:rsid w:val="0082076B"/>
    <w:rsid w:val="00840D48"/>
    <w:rsid w:val="00845E6F"/>
    <w:rsid w:val="008905F3"/>
    <w:rsid w:val="008929AC"/>
    <w:rsid w:val="008969FB"/>
    <w:rsid w:val="008A4206"/>
    <w:rsid w:val="008A4AA7"/>
    <w:rsid w:val="008C0CBB"/>
    <w:rsid w:val="00913953"/>
    <w:rsid w:val="00916E24"/>
    <w:rsid w:val="00930D65"/>
    <w:rsid w:val="00955B87"/>
    <w:rsid w:val="009830E4"/>
    <w:rsid w:val="009A26BE"/>
    <w:rsid w:val="009B1BC1"/>
    <w:rsid w:val="009C00D3"/>
    <w:rsid w:val="00A00891"/>
    <w:rsid w:val="00A02D61"/>
    <w:rsid w:val="00A04C06"/>
    <w:rsid w:val="00A05A45"/>
    <w:rsid w:val="00A21BC7"/>
    <w:rsid w:val="00A447AD"/>
    <w:rsid w:val="00A5131C"/>
    <w:rsid w:val="00A557FB"/>
    <w:rsid w:val="00A57BAD"/>
    <w:rsid w:val="00A63A1A"/>
    <w:rsid w:val="00A9287A"/>
    <w:rsid w:val="00AB1C31"/>
    <w:rsid w:val="00AC78CC"/>
    <w:rsid w:val="00AF67A0"/>
    <w:rsid w:val="00B02AD4"/>
    <w:rsid w:val="00B3630A"/>
    <w:rsid w:val="00B410F4"/>
    <w:rsid w:val="00B550E0"/>
    <w:rsid w:val="00B602EF"/>
    <w:rsid w:val="00B95352"/>
    <w:rsid w:val="00BA4299"/>
    <w:rsid w:val="00BC1BB9"/>
    <w:rsid w:val="00BD42E4"/>
    <w:rsid w:val="00BD6CBC"/>
    <w:rsid w:val="00C3085E"/>
    <w:rsid w:val="00C36AE9"/>
    <w:rsid w:val="00C56A2F"/>
    <w:rsid w:val="00C947F1"/>
    <w:rsid w:val="00CA6D56"/>
    <w:rsid w:val="00CB254C"/>
    <w:rsid w:val="00D2732E"/>
    <w:rsid w:val="00D43DDF"/>
    <w:rsid w:val="00D47016"/>
    <w:rsid w:val="00DA15DD"/>
    <w:rsid w:val="00DC217A"/>
    <w:rsid w:val="00DC781A"/>
    <w:rsid w:val="00DE4D38"/>
    <w:rsid w:val="00DF2162"/>
    <w:rsid w:val="00DF3758"/>
    <w:rsid w:val="00E07E32"/>
    <w:rsid w:val="00E23870"/>
    <w:rsid w:val="00E24519"/>
    <w:rsid w:val="00E24520"/>
    <w:rsid w:val="00E335B8"/>
    <w:rsid w:val="00E67BEB"/>
    <w:rsid w:val="00E74C1E"/>
    <w:rsid w:val="00E9351D"/>
    <w:rsid w:val="00EB5460"/>
    <w:rsid w:val="00EB6EBB"/>
    <w:rsid w:val="00EC50B8"/>
    <w:rsid w:val="00EE19B0"/>
    <w:rsid w:val="00F00EC2"/>
    <w:rsid w:val="00F060B5"/>
    <w:rsid w:val="00F06AED"/>
    <w:rsid w:val="00F06D06"/>
    <w:rsid w:val="00F11DEF"/>
    <w:rsid w:val="00F17486"/>
    <w:rsid w:val="00F24F2C"/>
    <w:rsid w:val="00F52C5D"/>
    <w:rsid w:val="00F70927"/>
    <w:rsid w:val="00F73301"/>
    <w:rsid w:val="00F8636C"/>
    <w:rsid w:val="00F95988"/>
    <w:rsid w:val="00FA72F0"/>
    <w:rsid w:val="00FB4134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116CC"/>
  <w15:docId w15:val="{32B31574-A564-4A0A-8C56-53550B56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A7"/>
    <w:rPr>
      <w:rFonts w:ascii="CG Times" w:hAnsi="CG Times"/>
      <w:sz w:val="22"/>
    </w:rPr>
  </w:style>
  <w:style w:type="paragraph" w:styleId="1">
    <w:name w:val="heading 1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rsid w:val="008A4AA7"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rsid w:val="008A4AA7"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rsid w:val="008A4AA7"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rsid w:val="008A4AA7"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3">
    <w:name w:val="footer"/>
    <w:basedOn w:val="a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basedOn w:val="a0"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aliases w:val="single space,footnote text"/>
    <w:basedOn w:val="a"/>
    <w:link w:val="a6"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7">
    <w:name w:val="header"/>
    <w:basedOn w:val="a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8">
    <w:name w:val="Normal Indent"/>
    <w:basedOn w:val="a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rsid w:val="008A4AA7"/>
    <w:pPr>
      <w:suppressAutoHyphens/>
      <w:ind w:left="720" w:hanging="720"/>
    </w:pPr>
  </w:style>
  <w:style w:type="paragraph" w:styleId="80">
    <w:name w:val="toc 8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9">
    <w:name w:val="end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a">
    <w:name w:val="end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b">
    <w:name w:val="toa heading"/>
    <w:basedOn w:val="a"/>
    <w:next w:val="a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ac">
    <w:name w:val="caption"/>
    <w:basedOn w:val="a"/>
    <w:next w:val="a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ad">
    <w:name w:val="Body Text"/>
    <w:basedOn w:val="a"/>
    <w:semiHidden/>
    <w:rsid w:val="008A4AA7"/>
    <w:pPr>
      <w:suppressAutoHyphens/>
    </w:pPr>
    <w:rPr>
      <w:spacing w:val="-2"/>
      <w:sz w:val="24"/>
    </w:rPr>
  </w:style>
  <w:style w:type="character" w:styleId="ae">
    <w:name w:val="Hyperlink"/>
    <w:basedOn w:val="a0"/>
    <w:rsid w:val="008A4AA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E07E3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07E32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07E32"/>
    <w:rPr>
      <w:rFonts w:ascii="CG Times" w:hAnsi="CG Time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7E3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07E32"/>
    <w:rPr>
      <w:rFonts w:ascii="CG Times" w:hAnsi="CG Times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DF216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F2162"/>
    <w:rPr>
      <w:rFonts w:ascii="CG Times" w:hAnsi="CG Times"/>
      <w:sz w:val="22"/>
    </w:rPr>
  </w:style>
  <w:style w:type="paragraph" w:styleId="af7">
    <w:name w:val="List Paragraph"/>
    <w:basedOn w:val="a"/>
    <w:uiPriority w:val="34"/>
    <w:qFormat/>
    <w:rsid w:val="004D1E46"/>
    <w:pPr>
      <w:ind w:left="720"/>
      <w:contextualSpacing/>
    </w:pPr>
  </w:style>
  <w:style w:type="paragraph" w:customStyle="1" w:styleId="Default">
    <w:name w:val="Default"/>
    <w:rsid w:val="002717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Title"/>
    <w:basedOn w:val="a"/>
    <w:link w:val="af9"/>
    <w:qFormat/>
    <w:rsid w:val="00B602EF"/>
    <w:pPr>
      <w:snapToGrid w:val="0"/>
      <w:spacing w:line="240" w:lineRule="atLeast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af9">
    <w:name w:val="Название Знак"/>
    <w:basedOn w:val="a0"/>
    <w:link w:val="af8"/>
    <w:rsid w:val="00B602EF"/>
    <w:rPr>
      <w:b/>
      <w:bCs/>
      <w:color w:val="000000"/>
      <w:sz w:val="24"/>
    </w:rPr>
  </w:style>
  <w:style w:type="character" w:customStyle="1" w:styleId="a6">
    <w:name w:val="Текст сноски Знак"/>
    <w:aliases w:val="single space Знак,footnote text Знак"/>
    <w:basedOn w:val="a0"/>
    <w:link w:val="a5"/>
    <w:rsid w:val="00A9287A"/>
  </w:style>
  <w:style w:type="paragraph" w:customStyle="1" w:styleId="12">
    <w:name w:val="Название1"/>
    <w:basedOn w:val="a"/>
    <w:qFormat/>
    <w:rsid w:val="008A4206"/>
    <w:pPr>
      <w:tabs>
        <w:tab w:val="right" w:leader="dot" w:pos="8640"/>
      </w:tabs>
      <w:jc w:val="center"/>
    </w:pPr>
    <w:rPr>
      <w:rFonts w:ascii="Times New Roman" w:hAnsi="Times New Roman"/>
      <w:b/>
      <w:sz w:val="36"/>
      <w:lang w:eastAsia="ru-RU"/>
    </w:rPr>
  </w:style>
  <w:style w:type="paragraph" w:customStyle="1" w:styleId="m7534542448553121566gmail-msonormal">
    <w:name w:val="m_7534542448553121566gmail-msonormal"/>
    <w:basedOn w:val="a"/>
    <w:rsid w:val="008A420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afa">
    <w:name w:val="Normal (Web)"/>
    <w:basedOn w:val="a"/>
    <w:uiPriority w:val="99"/>
    <w:semiHidden/>
    <w:unhideWhenUsed/>
    <w:rsid w:val="008A420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fb">
    <w:name w:val="Strong"/>
    <w:uiPriority w:val="22"/>
    <w:qFormat/>
    <w:rsid w:val="008A4206"/>
    <w:rPr>
      <w:b/>
      <w:bCs/>
    </w:rPr>
  </w:style>
  <w:style w:type="character" w:styleId="afc">
    <w:name w:val="Emphasis"/>
    <w:uiPriority w:val="20"/>
    <w:qFormat/>
    <w:rsid w:val="008A420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83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unesk@mail.ru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7E63-854E-4E41-90DD-24BA5709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FIRMS</vt:lpstr>
      <vt:lpstr>SAMPLE FORMAT FOR FIRMS</vt:lpstr>
    </vt:vector>
  </TitlesOfParts>
  <Company>The World Bank</Company>
  <LinksUpToDate>false</LinksUpToDate>
  <CharactersWithSpaces>4335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FIRMS</dc:title>
  <dc:creator>Kashmira Daruwalla</dc:creator>
  <cp:lastModifiedBy>Айткулов Бексултан</cp:lastModifiedBy>
  <cp:revision>2</cp:revision>
  <cp:lastPrinted>2015-07-14T03:16:00Z</cp:lastPrinted>
  <dcterms:created xsi:type="dcterms:W3CDTF">2023-07-25T10:09:00Z</dcterms:created>
  <dcterms:modified xsi:type="dcterms:W3CDTF">2023-07-25T10:09:00Z</dcterms:modified>
</cp:coreProperties>
</file>