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BB9" w:rsidRPr="00204BB9" w:rsidRDefault="00204BB9" w:rsidP="00204BB9">
      <w:pPr>
        <w:shd w:val="clear" w:color="auto" w:fill="FFFFFF"/>
        <w:spacing w:after="480" w:line="240" w:lineRule="auto"/>
        <w:ind w:firstLine="397"/>
        <w:jc w:val="center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bookmarkStart w:id="0" w:name="_GoBack"/>
      <w:r w:rsidRPr="00204BB9">
        <w:rPr>
          <w:rFonts w:ascii="Arial" w:eastAsia="Times New Roman" w:hAnsi="Arial" w:cs="Arial"/>
          <w:b/>
          <w:bCs/>
          <w:color w:val="2B2B2B"/>
          <w:sz w:val="32"/>
          <w:szCs w:val="32"/>
          <w:lang w:eastAsia="ru-RU"/>
        </w:rPr>
        <w:t>КЫРГЫЗ РЕСПУБЛИКАСЫНЫН ЭНЕРГЕТИКА МИНИСТРЛИГИ</w:t>
      </w:r>
    </w:p>
    <w:p w:rsidR="00204BB9" w:rsidRPr="00204BB9" w:rsidRDefault="00204BB9" w:rsidP="00204BB9">
      <w:pPr>
        <w:shd w:val="clear" w:color="auto" w:fill="FFFFFF"/>
        <w:spacing w:after="480" w:line="240" w:lineRule="auto"/>
        <w:ind w:firstLine="397"/>
        <w:jc w:val="center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204BB9">
        <w:rPr>
          <w:rFonts w:ascii="Arial" w:eastAsia="Times New Roman" w:hAnsi="Arial" w:cs="Arial"/>
          <w:b/>
          <w:bCs/>
          <w:color w:val="2B2B2B"/>
          <w:sz w:val="32"/>
          <w:szCs w:val="32"/>
          <w:lang w:eastAsia="ru-RU"/>
        </w:rPr>
        <w:t>БУЙРУК</w:t>
      </w:r>
    </w:p>
    <w:bookmarkEnd w:id="0"/>
    <w:p w:rsidR="00204BB9" w:rsidRPr="00204BB9" w:rsidRDefault="00204BB9" w:rsidP="00204BB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2023-жылдын </w:t>
      </w:r>
      <w:r w:rsidRPr="00204BB9">
        <w:rPr>
          <w:rFonts w:ascii="Arial" w:eastAsia="Times New Roman" w:hAnsi="Arial" w:cs="Arial"/>
          <w:color w:val="2B2B2B"/>
          <w:sz w:val="24"/>
          <w:szCs w:val="24"/>
          <w:lang w:val="ky-KG" w:eastAsia="ru-RU"/>
        </w:rPr>
        <w:t>14</w:t>
      </w:r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</w:t>
      </w:r>
      <w:r w:rsidRPr="00204BB9">
        <w:rPr>
          <w:rFonts w:ascii="Arial" w:eastAsia="Times New Roman" w:hAnsi="Arial" w:cs="Arial"/>
          <w:color w:val="2B2B2B"/>
          <w:sz w:val="24"/>
          <w:szCs w:val="24"/>
          <w:lang w:val="ky-KG" w:eastAsia="ru-RU"/>
        </w:rPr>
        <w:t>июлу</w:t>
      </w:r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№ 01-13/</w:t>
      </w:r>
      <w:r w:rsidRPr="00204BB9">
        <w:rPr>
          <w:rFonts w:ascii="Arial" w:eastAsia="Times New Roman" w:hAnsi="Arial" w:cs="Arial"/>
          <w:color w:val="2B2B2B"/>
          <w:sz w:val="24"/>
          <w:szCs w:val="24"/>
          <w:lang w:val="ky-KG" w:eastAsia="ru-RU"/>
        </w:rPr>
        <w:t>146</w:t>
      </w:r>
    </w:p>
    <w:p w:rsidR="00204BB9" w:rsidRPr="00204BB9" w:rsidRDefault="00204BB9" w:rsidP="00204BB9">
      <w:pPr>
        <w:shd w:val="clear" w:color="auto" w:fill="FFFFFF"/>
        <w:spacing w:after="48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pacing w:val="5"/>
          <w:sz w:val="28"/>
          <w:szCs w:val="28"/>
          <w:lang w:eastAsia="ru-RU"/>
        </w:rPr>
      </w:pPr>
      <w:bookmarkStart w:id="1" w:name="_Hlk140218946"/>
      <w:proofErr w:type="spellStart"/>
      <w:r w:rsidRPr="00204BB9">
        <w:rPr>
          <w:rFonts w:ascii="Arial" w:eastAsia="Times New Roman" w:hAnsi="Arial" w:cs="Arial"/>
          <w:b/>
          <w:bCs/>
          <w:color w:val="000000" w:themeColor="text1"/>
          <w:spacing w:val="5"/>
          <w:sz w:val="28"/>
          <w:szCs w:val="28"/>
          <w:lang w:eastAsia="ru-RU"/>
        </w:rPr>
        <w:t>Чыңалуусу</w:t>
      </w:r>
      <w:proofErr w:type="spellEnd"/>
      <w:r w:rsidRPr="00204BB9">
        <w:rPr>
          <w:rFonts w:ascii="Arial" w:eastAsia="Times New Roman" w:hAnsi="Arial" w:cs="Arial"/>
          <w:b/>
          <w:bCs/>
          <w:color w:val="000000" w:themeColor="text1"/>
          <w:spacing w:val="5"/>
          <w:sz w:val="28"/>
          <w:szCs w:val="28"/>
          <w:lang w:eastAsia="ru-RU"/>
        </w:rPr>
        <w:t xml:space="preserve"> 1000 </w:t>
      </w:r>
      <w:proofErr w:type="spellStart"/>
      <w:r w:rsidRPr="00204BB9">
        <w:rPr>
          <w:rFonts w:ascii="Arial" w:eastAsia="Times New Roman" w:hAnsi="Arial" w:cs="Arial"/>
          <w:b/>
          <w:bCs/>
          <w:color w:val="000000" w:themeColor="text1"/>
          <w:spacing w:val="5"/>
          <w:sz w:val="28"/>
          <w:szCs w:val="28"/>
          <w:lang w:eastAsia="ru-RU"/>
        </w:rPr>
        <w:t>Вольттон</w:t>
      </w:r>
      <w:proofErr w:type="spellEnd"/>
      <w:r w:rsidRPr="00204BB9">
        <w:rPr>
          <w:rFonts w:ascii="Arial" w:eastAsia="Times New Roman" w:hAnsi="Arial" w:cs="Arial"/>
          <w:b/>
          <w:bCs/>
          <w:color w:val="000000" w:themeColor="text1"/>
          <w:spacing w:val="5"/>
          <w:sz w:val="28"/>
          <w:szCs w:val="28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b/>
          <w:bCs/>
          <w:color w:val="000000" w:themeColor="text1"/>
          <w:spacing w:val="5"/>
          <w:sz w:val="28"/>
          <w:szCs w:val="28"/>
          <w:lang w:eastAsia="ru-RU"/>
        </w:rPr>
        <w:t>жогору</w:t>
      </w:r>
      <w:proofErr w:type="spellEnd"/>
      <w:r w:rsidRPr="00204BB9">
        <w:rPr>
          <w:rFonts w:ascii="Arial" w:eastAsia="Times New Roman" w:hAnsi="Arial" w:cs="Arial"/>
          <w:b/>
          <w:bCs/>
          <w:color w:val="000000" w:themeColor="text1"/>
          <w:spacing w:val="5"/>
          <w:sz w:val="28"/>
          <w:szCs w:val="28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b/>
          <w:bCs/>
          <w:color w:val="000000" w:themeColor="text1"/>
          <w:spacing w:val="5"/>
          <w:sz w:val="28"/>
          <w:szCs w:val="28"/>
          <w:lang w:eastAsia="ru-RU"/>
        </w:rPr>
        <w:t>электр</w:t>
      </w:r>
      <w:proofErr w:type="spellEnd"/>
      <w:r w:rsidRPr="00204BB9">
        <w:rPr>
          <w:rFonts w:ascii="Arial" w:eastAsia="Times New Roman" w:hAnsi="Arial" w:cs="Arial"/>
          <w:b/>
          <w:bCs/>
          <w:color w:val="000000" w:themeColor="text1"/>
          <w:spacing w:val="5"/>
          <w:sz w:val="28"/>
          <w:szCs w:val="28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b/>
          <w:bCs/>
          <w:color w:val="000000" w:themeColor="text1"/>
          <w:spacing w:val="5"/>
          <w:sz w:val="28"/>
          <w:szCs w:val="28"/>
          <w:lang w:eastAsia="ru-RU"/>
        </w:rPr>
        <w:t>тармактарын</w:t>
      </w:r>
      <w:proofErr w:type="spellEnd"/>
      <w:r w:rsidRPr="00204BB9">
        <w:rPr>
          <w:rFonts w:ascii="Arial" w:eastAsia="Times New Roman" w:hAnsi="Arial" w:cs="Arial"/>
          <w:b/>
          <w:bCs/>
          <w:color w:val="000000" w:themeColor="text1"/>
          <w:spacing w:val="5"/>
          <w:sz w:val="28"/>
          <w:szCs w:val="28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b/>
          <w:bCs/>
          <w:color w:val="000000" w:themeColor="text1"/>
          <w:spacing w:val="5"/>
          <w:sz w:val="28"/>
          <w:szCs w:val="28"/>
          <w:lang w:eastAsia="ru-RU"/>
        </w:rPr>
        <w:t>коргоо</w:t>
      </w:r>
      <w:proofErr w:type="spellEnd"/>
      <w:r w:rsidRPr="00204BB9">
        <w:rPr>
          <w:rFonts w:ascii="Arial" w:eastAsia="Times New Roman" w:hAnsi="Arial" w:cs="Arial"/>
          <w:b/>
          <w:bCs/>
          <w:color w:val="000000" w:themeColor="text1"/>
          <w:spacing w:val="5"/>
          <w:sz w:val="28"/>
          <w:szCs w:val="28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b/>
          <w:bCs/>
          <w:color w:val="000000" w:themeColor="text1"/>
          <w:spacing w:val="5"/>
          <w:sz w:val="28"/>
          <w:szCs w:val="28"/>
          <w:lang w:eastAsia="ru-RU"/>
        </w:rPr>
        <w:t>эрежелерин</w:t>
      </w:r>
      <w:proofErr w:type="spellEnd"/>
      <w:r w:rsidRPr="00204BB9">
        <w:rPr>
          <w:rFonts w:ascii="Arial" w:eastAsia="Times New Roman" w:hAnsi="Arial" w:cs="Arial"/>
          <w:b/>
          <w:bCs/>
          <w:color w:val="000000" w:themeColor="text1"/>
          <w:spacing w:val="5"/>
          <w:sz w:val="28"/>
          <w:szCs w:val="28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b/>
          <w:bCs/>
          <w:color w:val="000000" w:themeColor="text1"/>
          <w:spacing w:val="5"/>
          <w:sz w:val="28"/>
          <w:szCs w:val="28"/>
          <w:lang w:eastAsia="ru-RU"/>
        </w:rPr>
        <w:t>бекитүү</w:t>
      </w:r>
      <w:proofErr w:type="spellEnd"/>
      <w:r w:rsidRPr="00204BB9">
        <w:rPr>
          <w:rFonts w:ascii="Arial" w:eastAsia="Times New Roman" w:hAnsi="Arial" w:cs="Arial"/>
          <w:b/>
          <w:bCs/>
          <w:color w:val="000000" w:themeColor="text1"/>
          <w:spacing w:val="5"/>
          <w:sz w:val="28"/>
          <w:szCs w:val="28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b/>
          <w:bCs/>
          <w:color w:val="000000" w:themeColor="text1"/>
          <w:spacing w:val="5"/>
          <w:sz w:val="28"/>
          <w:szCs w:val="28"/>
          <w:lang w:eastAsia="ru-RU"/>
        </w:rPr>
        <w:t>жөнүндө</w:t>
      </w:r>
      <w:bookmarkEnd w:id="1"/>
      <w:proofErr w:type="spellEnd"/>
    </w:p>
    <w:p w:rsidR="00204BB9" w:rsidRPr="00204BB9" w:rsidRDefault="00204BB9" w:rsidP="00204BB9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“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Кыргыз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Республикасынын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ченемдик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укуктук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актылары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жөнүндө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”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Кыргыз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Республикасынын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2009-жылдын 20-июлундагы № 241 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fldChar w:fldCharType="begin"/>
      </w:r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instrText xml:space="preserve"> HYPERLINK "http://cbd.minjust.gov.kg/act/view/ky-kg/202591?cl=ky-kg" </w:instrText>
      </w:r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fldChar w:fldCharType="separate"/>
      </w:r>
      <w:r w:rsidRPr="00204BB9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>Мыйзамына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fldChar w:fldCharType="end"/>
      </w:r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 “Энергетика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жөнүндө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”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Кыргыз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Республикасынын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1996-жылдын 30-октябрындагы № 56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Мыйзамынын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  <w:hyperlink r:id="rId4" w:anchor="st_6" w:history="1">
        <w:r w:rsidRPr="00204BB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6-беренесине</w:t>
        </w:r>
      </w:hyperlink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Кыргыз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Республикасынын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Министрлер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Кабинетинин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“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Кыргыз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Республикасынын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Министрлер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Кабинетинин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айрым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ченем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жаратуучу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ыйгарым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укуктарын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мамлекеттик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органдарга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жана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жергиликтүү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өз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алдынча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башкаруунун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аткаруу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органдарына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берүү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жөнүндө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” 2023-жылдын 3-мартындагы № 115 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fldChar w:fldCharType="begin"/>
      </w:r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instrText xml:space="preserve"> HYPERLINK "http://cbd.minjust.gov.kg/act/view/ky-kg/160035?cl=ky-kg" </w:instrText>
      </w:r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fldChar w:fldCharType="separate"/>
      </w:r>
      <w:r w:rsidRPr="00204BB9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>токтому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fldChar w:fldCharType="end"/>
      </w:r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жана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“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Кыргыз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Республикасынын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Энергетика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министрлигинин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маселелери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жөнүндө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”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Кыргыз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Республикасынын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Министрлер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Кабинетинин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2021-жылдын 15-ноябрындагы № 247 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fldChar w:fldCharType="begin"/>
      </w:r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instrText xml:space="preserve"> HYPERLINK "http://cbd.minjust.gov.kg/act/view/ky-kg/158674?cl=ky-kg" </w:instrText>
      </w:r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fldChar w:fldCharType="separate"/>
      </w:r>
      <w:r w:rsidRPr="00204BB9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>токтомуна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fldChar w:fldCharType="end"/>
      </w:r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ылайык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буйрук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кылам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:</w:t>
      </w:r>
    </w:p>
    <w:p w:rsidR="00204BB9" w:rsidRPr="00204BB9" w:rsidRDefault="00204BB9" w:rsidP="00204BB9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1.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Чыңалуусу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1000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Вольттон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жогору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электр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тармактарын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коргоо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fldChar w:fldCharType="begin"/>
      </w:r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instrText xml:space="preserve"> HYPERLINK "http://cbd.minjust.gov.kg/act/view/ky-kg/200874?cl=ky-kg" </w:instrText>
      </w:r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fldChar w:fldCharType="separate"/>
      </w:r>
      <w:r w:rsidRPr="00204BB9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>эрежелери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fldChar w:fldCharType="end"/>
      </w:r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fldChar w:fldCharType="begin"/>
      </w:r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instrText xml:space="preserve"> HYPERLINK "http://cbd.minjust.gov.kg/act/view/ky-kg/200874?cl=ky-kg" \l "pr" </w:instrText>
      </w:r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fldChar w:fldCharType="separate"/>
      </w:r>
      <w:r w:rsidRPr="00204BB9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>тиркемеге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fldChar w:fldCharType="end"/>
      </w:r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ылайык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бекитилсин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.</w:t>
      </w:r>
    </w:p>
    <w:p w:rsidR="00204BB9" w:rsidRPr="00204BB9" w:rsidRDefault="00204BB9" w:rsidP="00204BB9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2. Электр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энергетикадагы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мамлекеттик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саясат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башкармалыгы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:</w:t>
      </w:r>
    </w:p>
    <w:p w:rsidR="00204BB9" w:rsidRPr="00204BB9" w:rsidRDefault="00204BB9" w:rsidP="00204BB9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-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бул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буйрук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катталган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күндөн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тартып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үч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күндүн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ичинде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Кыргыз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Республикасынын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Өкмөтүнүн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“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Кыргыз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Республикасынын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ченемдик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укуктук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актыларын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расмий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жарыялоо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булактары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жөнүндө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” 2010-жылдын 26-февралындагы 117-</w:t>
      </w:r>
      <w:hyperlink r:id="rId5" w:history="1">
        <w:r w:rsidRPr="00204BB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токтомуна</w:t>
        </w:r>
      </w:hyperlink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ылайык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аны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расмий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жарыялоо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боюнча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чараларды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көрсүн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;</w:t>
      </w:r>
    </w:p>
    <w:p w:rsidR="00204BB9" w:rsidRPr="00204BB9" w:rsidRDefault="00204BB9" w:rsidP="00204BB9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-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расмий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жарыяланган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күндөн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тартып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бир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жумушчу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күндүн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ичинде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буйруктун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көчүрмөсүн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эки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нускада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мамлекеттик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жана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расмий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тилдерде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кагаз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жүзүндө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жана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электрондук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түрдө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жарыялоо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булагын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көрсөтүү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менен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Кыргыз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Республикасынын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Юстиция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министрлигине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ченемдик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укуктук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актылардын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мамлекеттик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реестрине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киргизүү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үчүн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жиберсин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;</w:t>
      </w:r>
    </w:p>
    <w:p w:rsidR="00204BB9" w:rsidRPr="00204BB9" w:rsidRDefault="00204BB9" w:rsidP="00204BB9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-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буйрук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күчүнө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кирген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күндөн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тартып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үч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жумушчу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күндүн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ичинде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буйруктун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көчүрмөсүн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маалымат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үчүн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Кыргыз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Республикасынын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Президентинин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Администрациясына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жиберсин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.</w:t>
      </w:r>
    </w:p>
    <w:p w:rsidR="00204BB9" w:rsidRPr="00204BB9" w:rsidRDefault="00204BB9" w:rsidP="00204BB9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3.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Бул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буйрук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расмий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жарыяланган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күндөн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тартып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он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беш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күн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өткөндөн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кийин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күчүнө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кирет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.</w:t>
      </w:r>
    </w:p>
    <w:p w:rsidR="00204BB9" w:rsidRPr="00204BB9" w:rsidRDefault="00204BB9" w:rsidP="00204BB9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204BB9">
        <w:rPr>
          <w:rFonts w:ascii="Arial" w:eastAsia="Times New Roman" w:hAnsi="Arial" w:cs="Arial"/>
          <w:i/>
          <w:iCs/>
          <w:color w:val="1F497D"/>
          <w:sz w:val="24"/>
          <w:szCs w:val="24"/>
          <w:lang w:eastAsia="ru-RU"/>
        </w:rPr>
        <w:t>"</w:t>
      </w:r>
      <w:proofErr w:type="spellStart"/>
      <w:r w:rsidRPr="00204BB9">
        <w:rPr>
          <w:rFonts w:ascii="Arial" w:eastAsia="Times New Roman" w:hAnsi="Arial" w:cs="Arial"/>
          <w:i/>
          <w:iCs/>
          <w:color w:val="1F497D"/>
          <w:sz w:val="24"/>
          <w:szCs w:val="24"/>
          <w:lang w:eastAsia="ru-RU"/>
        </w:rPr>
        <w:t>Эркин</w:t>
      </w:r>
      <w:proofErr w:type="spellEnd"/>
      <w:r w:rsidRPr="00204BB9">
        <w:rPr>
          <w:rFonts w:ascii="Arial" w:eastAsia="Times New Roman" w:hAnsi="Arial" w:cs="Arial"/>
          <w:i/>
          <w:iCs/>
          <w:color w:val="1F497D"/>
          <w:sz w:val="24"/>
          <w:szCs w:val="24"/>
          <w:lang w:val="ky-KG" w:eastAsia="ru-RU"/>
        </w:rPr>
        <w:t>-</w:t>
      </w:r>
      <w:proofErr w:type="spellStart"/>
      <w:r w:rsidRPr="00204BB9">
        <w:rPr>
          <w:rFonts w:ascii="Arial" w:eastAsia="Times New Roman" w:hAnsi="Arial" w:cs="Arial"/>
          <w:i/>
          <w:iCs/>
          <w:color w:val="1F497D"/>
          <w:sz w:val="24"/>
          <w:szCs w:val="24"/>
          <w:lang w:eastAsia="ru-RU"/>
        </w:rPr>
        <w:t>Тоо</w:t>
      </w:r>
      <w:proofErr w:type="spellEnd"/>
      <w:r w:rsidRPr="00204BB9">
        <w:rPr>
          <w:rFonts w:ascii="Arial" w:eastAsia="Times New Roman" w:hAnsi="Arial" w:cs="Arial"/>
          <w:i/>
          <w:iCs/>
          <w:color w:val="1F497D"/>
          <w:sz w:val="24"/>
          <w:szCs w:val="24"/>
          <w:lang w:eastAsia="ru-RU"/>
        </w:rPr>
        <w:t xml:space="preserve">" </w:t>
      </w:r>
      <w:proofErr w:type="spellStart"/>
      <w:r w:rsidRPr="00204BB9">
        <w:rPr>
          <w:rFonts w:ascii="Arial" w:eastAsia="Times New Roman" w:hAnsi="Arial" w:cs="Arial"/>
          <w:i/>
          <w:iCs/>
          <w:color w:val="1F497D"/>
          <w:sz w:val="24"/>
          <w:szCs w:val="24"/>
          <w:lang w:eastAsia="ru-RU"/>
        </w:rPr>
        <w:t>газетасынын</w:t>
      </w:r>
      <w:proofErr w:type="spellEnd"/>
      <w:r w:rsidRPr="00204BB9">
        <w:rPr>
          <w:rFonts w:ascii="Arial" w:eastAsia="Times New Roman" w:hAnsi="Arial" w:cs="Arial"/>
          <w:i/>
          <w:iCs/>
          <w:color w:val="1F497D"/>
          <w:sz w:val="24"/>
          <w:szCs w:val="24"/>
          <w:lang w:eastAsia="ru-RU"/>
        </w:rPr>
        <w:t xml:space="preserve"> 2023-жылдын 18-июлундагы № 57 (3506) </w:t>
      </w:r>
      <w:proofErr w:type="spellStart"/>
      <w:r w:rsidRPr="00204BB9">
        <w:rPr>
          <w:rFonts w:ascii="Arial" w:eastAsia="Times New Roman" w:hAnsi="Arial" w:cs="Arial"/>
          <w:i/>
          <w:iCs/>
          <w:color w:val="1F497D"/>
          <w:sz w:val="24"/>
          <w:szCs w:val="24"/>
          <w:lang w:eastAsia="ru-RU"/>
        </w:rPr>
        <w:t>жарыяланды</w:t>
      </w:r>
      <w:proofErr w:type="spellEnd"/>
    </w:p>
    <w:p w:rsidR="00204BB9" w:rsidRDefault="00204BB9" w:rsidP="00204BB9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4.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Бул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буйруктун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аткарылышын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контролдоо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Электр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энергетикадагы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мамлекеттик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саясат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башкармалыгына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жүктөлсүн</w:t>
      </w:r>
      <w:proofErr w:type="spellEnd"/>
      <w:r w:rsidRPr="00204BB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.</w:t>
      </w:r>
    </w:p>
    <w:p w:rsidR="00204BB9" w:rsidRDefault="00204BB9" w:rsidP="00204BB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</w:p>
    <w:p w:rsidR="00204BB9" w:rsidRPr="00261EF2" w:rsidRDefault="00204BB9" w:rsidP="00204BB9">
      <w:pPr>
        <w:shd w:val="clear" w:color="auto" w:fill="FFFFFF"/>
        <w:spacing w:after="120" w:line="240" w:lineRule="auto"/>
        <w:rPr>
          <w:rFonts w:ascii="Verdana" w:eastAsia="Times New Roman" w:hAnsi="Verdana" w:cs="Arial"/>
          <w:color w:val="2B2B2B"/>
          <w:sz w:val="24"/>
          <w:szCs w:val="24"/>
          <w:lang w:eastAsia="ru-RU"/>
        </w:rPr>
      </w:pPr>
      <w:r w:rsidRPr="00A3533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Министр             </w:t>
      </w: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                    </w:t>
      </w:r>
      <w:r w:rsidRPr="00A3533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                                    </w:t>
      </w:r>
      <w:r>
        <w:rPr>
          <w:rFonts w:ascii="Arial" w:eastAsia="Times New Roman" w:hAnsi="Arial" w:cs="Arial"/>
          <w:color w:val="2B2B2B"/>
          <w:sz w:val="24"/>
          <w:szCs w:val="24"/>
          <w:lang w:val="ky-KG" w:eastAsia="ru-RU"/>
        </w:rPr>
        <w:t xml:space="preserve">                </w:t>
      </w: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Т.</w:t>
      </w:r>
      <w:r>
        <w:rPr>
          <w:rFonts w:ascii="Arial" w:eastAsia="Times New Roman" w:hAnsi="Arial" w:cs="Arial"/>
          <w:color w:val="2B2B2B"/>
          <w:sz w:val="24"/>
          <w:szCs w:val="24"/>
          <w:lang w:val="ky-KG" w:eastAsia="ru-RU"/>
        </w:rPr>
        <w:t>Ө</w:t>
      </w:r>
      <w:r w:rsidRPr="00A3533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A3533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браев</w:t>
      </w:r>
      <w:proofErr w:type="spellEnd"/>
    </w:p>
    <w:p w:rsidR="00D12A00" w:rsidRDefault="00D12A00"/>
    <w:sectPr w:rsidR="00D12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BB9"/>
    <w:rsid w:val="00204BB9"/>
    <w:rsid w:val="00D1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EB185E-D9E8-4E27-A5D8-659C010FE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7">
    <w:name w:val="a7"/>
    <w:basedOn w:val="a"/>
    <w:rsid w:val="00204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10"/>
    <w:qFormat/>
    <w:rsid w:val="00204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204B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04B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7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bd.minjust.gov.kg/act/view/ky-kg/92072?cl=ky-kg" TargetMode="External"/><Relationship Id="rId4" Type="http://schemas.openxmlformats.org/officeDocument/2006/relationships/hyperlink" Target="http://cbd.minjust.gov.kg/act/view/ky-kg/663?cl=ky-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Айткулов Бексултан</dc:creator>
  <cp:keywords/>
  <dc:description/>
  <cp:lastModifiedBy>Айткулов Бексултан</cp:lastModifiedBy>
  <cp:revision>1</cp:revision>
  <dcterms:created xsi:type="dcterms:W3CDTF">2023-07-25T10:24:00Z</dcterms:created>
  <dcterms:modified xsi:type="dcterms:W3CDTF">2023-07-25T10:26:00Z</dcterms:modified>
</cp:coreProperties>
</file>